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6744" w14:textId="77777777" w:rsidR="002C4EC0" w:rsidRPr="002C4EC0" w:rsidRDefault="002C4EC0" w:rsidP="002C4EC0">
      <w:pPr>
        <w:spacing w:before="100" w:beforeAutospacing="1" w:after="0" w:line="240" w:lineRule="auto"/>
        <w:ind w:left="5954"/>
        <w:rPr>
          <w:rFonts w:ascii="Times New Roman" w:hAnsi="Times New Roman"/>
          <w:sz w:val="30"/>
          <w:szCs w:val="30"/>
        </w:rPr>
      </w:pPr>
    </w:p>
    <w:p w14:paraId="01E95F98" w14:textId="77777777" w:rsidR="002C4EC0" w:rsidRPr="002C4EC0" w:rsidRDefault="002C4EC0" w:rsidP="002C4EC0">
      <w:pPr>
        <w:spacing w:before="100" w:beforeAutospacing="1" w:after="0" w:line="240" w:lineRule="auto"/>
        <w:ind w:left="5954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Вносится Правительством Российской Федерации</w:t>
      </w:r>
    </w:p>
    <w:p w14:paraId="7104ED0F" w14:textId="77777777" w:rsidR="002C4EC0" w:rsidRPr="002C4EC0" w:rsidRDefault="002C4EC0" w:rsidP="002C4EC0">
      <w:pPr>
        <w:spacing w:before="480" w:after="0" w:line="240" w:lineRule="auto"/>
        <w:ind w:left="8078" w:right="113"/>
        <w:jc w:val="center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Проект</w:t>
      </w:r>
    </w:p>
    <w:p w14:paraId="6507440C" w14:textId="77777777" w:rsidR="002C4EC0" w:rsidRPr="002C4EC0" w:rsidRDefault="002C4EC0" w:rsidP="002C4EC0">
      <w:pPr>
        <w:spacing w:before="840" w:after="760" w:line="259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EditableArea"/>
      <w:r w:rsidRPr="002C4EC0">
        <w:rPr>
          <w:rFonts w:ascii="Times New Roman" w:hAnsi="Times New Roman"/>
          <w:b/>
          <w:sz w:val="44"/>
          <w:szCs w:val="44"/>
        </w:rPr>
        <w:t>ФЕДЕРАЛЬНЫЙ ЗАКОН</w:t>
      </w:r>
    </w:p>
    <w:p w14:paraId="62CA6AFB" w14:textId="77777777" w:rsidR="002C4EC0" w:rsidRPr="002C4EC0" w:rsidRDefault="002C4EC0" w:rsidP="002C4EC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C4EC0">
        <w:rPr>
          <w:rFonts w:ascii="Times New Roman" w:hAnsi="Times New Roman"/>
          <w:b/>
          <w:sz w:val="30"/>
          <w:szCs w:val="30"/>
        </w:rPr>
        <w:t xml:space="preserve">О внесении изменений в Федеральный закон "О государственном (муниципальном) социальном заказе на оказание государственных (муниципальных) услуг в социальной сфере" </w:t>
      </w:r>
    </w:p>
    <w:p w14:paraId="0A770B3C" w14:textId="77777777" w:rsidR="002C4EC0" w:rsidRPr="002C4EC0" w:rsidRDefault="002C4EC0" w:rsidP="002C4EC0">
      <w:pPr>
        <w:spacing w:before="480" w:after="0" w:line="120" w:lineRule="exact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13F6AD6E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C4EC0">
        <w:rPr>
          <w:rFonts w:ascii="Times New Roman" w:hAnsi="Times New Roman"/>
          <w:b/>
          <w:sz w:val="30"/>
          <w:szCs w:val="30"/>
        </w:rPr>
        <w:t>Статья 1</w:t>
      </w:r>
    </w:p>
    <w:p w14:paraId="79680403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Внести в Федеральный закон от 13 июля 2020 года № 189-ФЗ "О 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№ 29, ст. 4499; 2022, № 50, ст. 8792; 2023, № 1, ст. 15) следующие изменения:</w:t>
      </w:r>
    </w:p>
    <w:p w14:paraId="266EE9FE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1) пункт 1 статьи 2 изложить в следующей редакции:</w:t>
      </w:r>
    </w:p>
    <w:p w14:paraId="08137557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 xml:space="preserve">"1) государственные (муниципальные) услуги в социальной сфере - деятельность, осуществляемая в отношении физических лиц государственными (муниципальными) учреждениями и в случаях, установленных законодательством Российской Федерации, иными </w:t>
      </w:r>
      <w:r w:rsidRPr="002C4EC0">
        <w:rPr>
          <w:rFonts w:ascii="Times New Roman" w:hAnsi="Times New Roman"/>
          <w:sz w:val="30"/>
          <w:szCs w:val="30"/>
        </w:rPr>
        <w:lastRenderedPageBreak/>
        <w:t>юридическими лицами либо, если иное не установлено федеральными законами, индивидуальными предпринимателями, физическими лицами - производителями товаров, работ, услуг в целях осуществления предусмотренных законодательством Российской Федерации полномочий органов государственной власти, органов местного самоуправления, включенная в установленные в соответствии с бюджетным законодательством Российской Федерации перечни (классификаторы) государственных и муниципальных услуг в отраслях социальной сферы;";</w:t>
      </w:r>
    </w:p>
    <w:p w14:paraId="6D8949B1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2) в статье 3:</w:t>
      </w:r>
    </w:p>
    <w:p w14:paraId="46DD0941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а) пункт 3 дополнить словами ",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14:paraId="28B8E97E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б) пункт 5 изложить в следующей редакции:</w:t>
      </w:r>
    </w:p>
    <w:p w14:paraId="58E2494F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 xml:space="preserve">"5) обращение в уполномоченный орган с заявлением </w:t>
      </w:r>
      <w:r w:rsidRPr="002C4EC0">
        <w:rPr>
          <w:rFonts w:ascii="Times New Roman" w:hAnsi="Times New Roman"/>
          <w:sz w:val="30"/>
          <w:szCs w:val="30"/>
        </w:rPr>
        <w:br/>
      </w:r>
      <w:r w:rsidRPr="002C4EC0">
        <w:rPr>
          <w:rFonts w:ascii="Times New Roman" w:hAnsi="Times New Roman"/>
          <w:spacing w:val="-3"/>
          <w:sz w:val="30"/>
          <w:szCs w:val="30"/>
        </w:rPr>
        <w:t>о предоставлении, неоказании или ненадлежащем оказании государственных</w:t>
      </w:r>
      <w:r w:rsidRPr="002C4EC0">
        <w:rPr>
          <w:rFonts w:ascii="Times New Roman" w:hAnsi="Times New Roman"/>
          <w:sz w:val="30"/>
          <w:szCs w:val="30"/>
        </w:rPr>
        <w:t xml:space="preserve"> (муниципальных) услуг в социальной сфере исполнителем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(функций)";";</w:t>
      </w:r>
    </w:p>
    <w:p w14:paraId="7C2340ED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lastRenderedPageBreak/>
        <w:t>3) пункт 5 статьи 5 после слов "услуг о" дополнить словом "предоставлении,";</w:t>
      </w:r>
    </w:p>
    <w:p w14:paraId="6F7EAD25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4) в статье 6:</w:t>
      </w:r>
    </w:p>
    <w:p w14:paraId="69C557C1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а) в части 2 слова "утверждается нормативным правовым актом" заменить словами "и перечень государственных услуг в социальной сфере, в отношении которых формируется федеральный социальный заказ, утверждаются нормативными правовыми актами";</w:t>
      </w:r>
    </w:p>
    <w:p w14:paraId="52C475EE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б) в части 3 слова "утверждается нормативным правовым актом" заменить словами "и перечень государственных услуг в социальной сфере, в отношении которых формируется региональный социальный заказ, утверждаются нормативными правовыми актами";</w:t>
      </w:r>
    </w:p>
    <w:p w14:paraId="55ED1E1A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в) в части 4 слова "утверждается правовым актом" заменить словами "и перечень муниципальных услуг в социальной сфере, в отношении которых формируется муниципальный социальный заказ, утверждаются</w:t>
      </w:r>
      <w:r w:rsidRPr="002C4EC0">
        <w:rPr>
          <w:rFonts w:ascii="Times New Roman" w:hAnsi="Times New Roman"/>
          <w:sz w:val="28"/>
          <w:szCs w:val="28"/>
        </w:rPr>
        <w:t xml:space="preserve"> </w:t>
      </w:r>
      <w:r w:rsidRPr="002C4EC0">
        <w:rPr>
          <w:rFonts w:ascii="Times New Roman" w:hAnsi="Times New Roman"/>
          <w:sz w:val="30"/>
          <w:szCs w:val="30"/>
        </w:rPr>
        <w:t>правовыми актами";</w:t>
      </w:r>
    </w:p>
    <w:p w14:paraId="04A8A1D7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г) дополнить частью 4</w:t>
      </w:r>
      <w:r w:rsidRPr="002C4EC0">
        <w:rPr>
          <w:rFonts w:ascii="Times New Roman" w:hAnsi="Times New Roman"/>
          <w:sz w:val="30"/>
          <w:szCs w:val="30"/>
          <w:vertAlign w:val="superscript"/>
        </w:rPr>
        <w:t>1</w:t>
      </w:r>
      <w:r w:rsidRPr="002C4EC0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14:paraId="54557924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"4</w:t>
      </w:r>
      <w:r w:rsidRPr="002C4EC0">
        <w:rPr>
          <w:rFonts w:ascii="Times New Roman" w:hAnsi="Times New Roman"/>
          <w:sz w:val="30"/>
          <w:szCs w:val="30"/>
          <w:vertAlign w:val="superscript"/>
        </w:rPr>
        <w:t>1</w:t>
      </w:r>
      <w:r w:rsidRPr="002C4EC0">
        <w:rPr>
          <w:rFonts w:ascii="Times New Roman" w:hAnsi="Times New Roman"/>
          <w:sz w:val="30"/>
          <w:szCs w:val="30"/>
        </w:rPr>
        <w:t xml:space="preserve">. Информация о предусмотренных частями 2 - 4 настоящей статьи перечнях государственных (муниципальных) услуг в социальной сфере размещается на едином портале бюджетной системы Российской </w:t>
      </w:r>
      <w:r w:rsidRPr="002C4EC0">
        <w:rPr>
          <w:rFonts w:ascii="Times New Roman" w:hAnsi="Times New Roman"/>
          <w:sz w:val="30"/>
          <w:szCs w:val="30"/>
        </w:rPr>
        <w:lastRenderedPageBreak/>
        <w:t>Федерации в информационно-телекоммуникационной сети "Интернет" (далее - единый портал бюджетной системы Российской Федерации).";</w:t>
      </w:r>
    </w:p>
    <w:p w14:paraId="6E153138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д) в части 12 слова "в информационно-телекоммуникационной сети "Интернет" (далее - единый портал бюджетной системы Российской Федерации)" исключить;</w:t>
      </w:r>
    </w:p>
    <w:p w14:paraId="3E0E14B3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5) статью 8 дополнить частью 9 следующего содержания:</w:t>
      </w:r>
    </w:p>
    <w:p w14:paraId="3D3CEB79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 xml:space="preserve">"9. Для подписания электронных документов, формирование, утверждение, обработка которых и обмен которыми осуществляются </w:t>
      </w:r>
      <w:r w:rsidRPr="002C4EC0">
        <w:rPr>
          <w:rFonts w:ascii="Times New Roman" w:hAnsi="Times New Roman"/>
          <w:sz w:val="30"/>
          <w:szCs w:val="30"/>
        </w:rPr>
        <w:br/>
        <w:t xml:space="preserve">при выборе исполнителя услуг в случаях, установленных настоящим Федеральным законом, и при обращении в уполномоченный орган </w:t>
      </w:r>
      <w:r w:rsidRPr="002C4EC0">
        <w:rPr>
          <w:rFonts w:ascii="Times New Roman" w:hAnsi="Times New Roman"/>
          <w:sz w:val="30"/>
          <w:szCs w:val="30"/>
        </w:rPr>
        <w:br/>
        <w:t xml:space="preserve">с заявлениями, определенными пунктом 5 статьи 3 настоящего Федерального закона, с использованием федеральной государственной информационной системы "Единый портал государственных </w:t>
      </w:r>
      <w:r w:rsidRPr="002C4EC0">
        <w:rPr>
          <w:rFonts w:ascii="Times New Roman" w:hAnsi="Times New Roman"/>
          <w:sz w:val="30"/>
          <w:szCs w:val="30"/>
        </w:rPr>
        <w:br/>
        <w:t xml:space="preserve">и муниципальных услуг (функций)" применяется усиленная неквалифицированная электронная подпись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</w:t>
      </w:r>
      <w:r w:rsidRPr="002C4EC0">
        <w:rPr>
          <w:rFonts w:ascii="Times New Roman" w:hAnsi="Times New Roman"/>
          <w:sz w:val="30"/>
          <w:szCs w:val="30"/>
        </w:rPr>
        <w:lastRenderedPageBreak/>
        <w:t xml:space="preserve">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или простая электронная подпись, ключ которой получен при личной явке </w:t>
      </w:r>
      <w:r w:rsidRPr="002C4EC0">
        <w:rPr>
          <w:rFonts w:ascii="Times New Roman" w:hAnsi="Times New Roman"/>
          <w:sz w:val="30"/>
          <w:szCs w:val="30"/>
        </w:rPr>
        <w:br/>
        <w:t xml:space="preserve">в соответствии с установленными Правительством Российской Федерации правилами использования простой электронной подписи при обращении </w:t>
      </w:r>
      <w:r w:rsidRPr="002C4EC0">
        <w:rPr>
          <w:rFonts w:ascii="Times New Roman" w:hAnsi="Times New Roman"/>
          <w:sz w:val="30"/>
          <w:szCs w:val="30"/>
        </w:rPr>
        <w:br/>
        <w:t>за получением государственных и муниципальных услуг в электронной форме.";</w:t>
      </w:r>
    </w:p>
    <w:p w14:paraId="65224FA1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6) в статье 9:</w:t>
      </w:r>
    </w:p>
    <w:p w14:paraId="7055C90C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 xml:space="preserve">а) в пункте 8 части 3 слова "подпунктом 1 пункта 3 статьи 284 Налогового кодекса Российской Федерации перечень государств </w:t>
      </w:r>
      <w:r w:rsidRPr="002C4EC0">
        <w:rPr>
          <w:rFonts w:ascii="Times New Roman" w:hAnsi="Times New Roman"/>
          <w:sz w:val="30"/>
          <w:szCs w:val="30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2C4EC0">
        <w:rPr>
          <w:rFonts w:ascii="Times New Roman" w:hAnsi="Times New Roman"/>
          <w:sz w:val="30"/>
          <w:szCs w:val="30"/>
        </w:rPr>
        <w:br/>
        <w:t>и представления информации при проведении финансовых операций (офшорные зоны) в отношении юридических лиц" заменить словами "пунктом 15 статьи 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Федерации";</w:t>
      </w:r>
    </w:p>
    <w:p w14:paraId="260ED157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lastRenderedPageBreak/>
        <w:t>б) пункт 6 части 10 изложить в следующей редакции:</w:t>
      </w:r>
    </w:p>
    <w:p w14:paraId="2181B360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 xml:space="preserve">"6) порядок предоставления преимущества участнику конкурса, являющемуся стороной соглашения о государственно-частном партнерстве, соглашения о муниципально-частном партнерстве или концессионного соглашения либо лицом, привлеченным стороной соглашения о государственно-частном партнерстве, соглашения о муниципально-частном партнерстве или концессионного соглашения </w:t>
      </w:r>
      <w:r w:rsidRPr="002C4EC0">
        <w:rPr>
          <w:rFonts w:ascii="Times New Roman" w:hAnsi="Times New Roman"/>
          <w:sz w:val="30"/>
          <w:szCs w:val="30"/>
        </w:rPr>
        <w:br/>
        <w:t xml:space="preserve">в целях исполнения его обязательств по соответствующему соглашению </w:t>
      </w:r>
      <w:r w:rsidRPr="002C4EC0">
        <w:rPr>
          <w:rFonts w:ascii="Times New Roman" w:hAnsi="Times New Roman"/>
          <w:sz w:val="30"/>
          <w:szCs w:val="30"/>
        </w:rPr>
        <w:br/>
        <w:t xml:space="preserve">в соответствии с Федеральным законом от 13 июля 2015 года № 224-ФЗ "О  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или Федеральным законом от 21 июля 2005 года № 115-ФЗ "О концессионных соглашениях", </w:t>
      </w:r>
      <w:r w:rsidRPr="002C4EC0">
        <w:rPr>
          <w:rFonts w:ascii="Times New Roman" w:hAnsi="Times New Roman"/>
          <w:sz w:val="30"/>
          <w:szCs w:val="30"/>
        </w:rPr>
        <w:br/>
        <w:t xml:space="preserve">при условии, что оказание государственных (муниципальных) услуг </w:t>
      </w:r>
      <w:r w:rsidRPr="002C4EC0">
        <w:rPr>
          <w:rFonts w:ascii="Times New Roman" w:hAnsi="Times New Roman"/>
          <w:sz w:val="30"/>
          <w:szCs w:val="30"/>
        </w:rPr>
        <w:br/>
        <w:t xml:space="preserve">в социальной сфере, являющихся предметом конкурса, будет осуществляться в процессе эксплуатации объекта соответствующего соглашения, а в отношении лица, привлекаемого в целях исполнения обязательств по соглашению о государственно-частном партнерстве, соглашению о муниципально-частном партнерстве или концессионному </w:t>
      </w:r>
      <w:r w:rsidRPr="002C4EC0">
        <w:rPr>
          <w:rFonts w:ascii="Times New Roman" w:hAnsi="Times New Roman"/>
          <w:sz w:val="30"/>
          <w:szCs w:val="30"/>
        </w:rPr>
        <w:lastRenderedPageBreak/>
        <w:t xml:space="preserve">соглашению, - также при условии включения в данные соглашения субсидиарной ответственности такого лица по обязательствам, связанным </w:t>
      </w:r>
      <w:r w:rsidRPr="002C4EC0">
        <w:rPr>
          <w:rFonts w:ascii="Times New Roman" w:hAnsi="Times New Roman"/>
          <w:sz w:val="30"/>
          <w:szCs w:val="30"/>
        </w:rPr>
        <w:br/>
        <w:t>с использованием (эксплуатацией) объекта соглашения.";</w:t>
      </w:r>
    </w:p>
    <w:p w14:paraId="07CB2945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7) статью 21 дополнить частями 2</w:t>
      </w:r>
      <w:r w:rsidRPr="002C4EC0">
        <w:rPr>
          <w:rFonts w:ascii="Times New Roman" w:hAnsi="Times New Roman"/>
          <w:sz w:val="30"/>
          <w:szCs w:val="30"/>
          <w:vertAlign w:val="superscript"/>
        </w:rPr>
        <w:t xml:space="preserve">1 </w:t>
      </w:r>
      <w:r w:rsidRPr="002C4EC0">
        <w:rPr>
          <w:rFonts w:ascii="Times New Roman" w:hAnsi="Times New Roman"/>
          <w:sz w:val="30"/>
          <w:szCs w:val="30"/>
        </w:rPr>
        <w:t xml:space="preserve"> и 2</w:t>
      </w:r>
      <w:r w:rsidRPr="002C4EC0">
        <w:rPr>
          <w:rFonts w:ascii="Times New Roman" w:hAnsi="Times New Roman"/>
          <w:sz w:val="30"/>
          <w:szCs w:val="30"/>
          <w:vertAlign w:val="superscript"/>
        </w:rPr>
        <w:t>2</w:t>
      </w:r>
      <w:r w:rsidRPr="002C4EC0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14:paraId="17FAE2CF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"2</w:t>
      </w:r>
      <w:r w:rsidRPr="002C4EC0">
        <w:rPr>
          <w:rFonts w:ascii="Times New Roman" w:hAnsi="Times New Roman"/>
          <w:sz w:val="30"/>
          <w:szCs w:val="30"/>
          <w:vertAlign w:val="superscript"/>
        </w:rPr>
        <w:t>1</w:t>
      </w:r>
      <w:r w:rsidRPr="002C4EC0">
        <w:rPr>
          <w:rFonts w:ascii="Times New Roman" w:hAnsi="Times New Roman"/>
          <w:sz w:val="30"/>
          <w:szCs w:val="30"/>
        </w:rPr>
        <w:t xml:space="preserve">. В случае, если победителем (победителями) конкурса признается участник конкурса, являющийся стороной соглашения о государственно-частном партнерстве, соглашения о муниципально-частном партнерстве или концессионного соглашения либо лицом, привлеченным стороной соглашения о государственно-частном партнерстве, соглашения </w:t>
      </w:r>
      <w:r w:rsidRPr="002C4EC0">
        <w:rPr>
          <w:rFonts w:ascii="Times New Roman" w:hAnsi="Times New Roman"/>
          <w:sz w:val="30"/>
          <w:szCs w:val="30"/>
        </w:rPr>
        <w:br/>
        <w:t xml:space="preserve">о муниципально-частном партнерстве или концессионного соглашения </w:t>
      </w:r>
      <w:r w:rsidRPr="002C4EC0">
        <w:rPr>
          <w:rFonts w:ascii="Times New Roman" w:hAnsi="Times New Roman"/>
          <w:sz w:val="30"/>
          <w:szCs w:val="30"/>
        </w:rPr>
        <w:br/>
        <w:t xml:space="preserve">в целях исполнения его обязательств по соответствующему соглашению </w:t>
      </w:r>
      <w:r w:rsidRPr="002C4EC0">
        <w:rPr>
          <w:rFonts w:ascii="Times New Roman" w:hAnsi="Times New Roman"/>
          <w:sz w:val="30"/>
          <w:szCs w:val="30"/>
        </w:rPr>
        <w:br/>
        <w:t xml:space="preserve">в соответствии с Федеральным законом от 13 июля 2015 года № 224-ФЗ </w:t>
      </w:r>
      <w:r w:rsidRPr="002C4EC0">
        <w:rPr>
          <w:rFonts w:ascii="Times New Roman" w:hAnsi="Times New Roman"/>
          <w:sz w:val="30"/>
          <w:szCs w:val="30"/>
        </w:rPr>
        <w:br/>
        <w:t xml:space="preserve">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или Федеральным законом от 21 июля 2005 года № 115-ФЗ "О концессионных соглашениях", </w:t>
      </w:r>
      <w:r w:rsidRPr="002C4EC0">
        <w:rPr>
          <w:rFonts w:ascii="Times New Roman" w:hAnsi="Times New Roman"/>
          <w:sz w:val="30"/>
          <w:szCs w:val="30"/>
        </w:rPr>
        <w:br/>
        <w:t xml:space="preserve">при условии, что оказание государственных (муниципальных) услуг </w:t>
      </w:r>
      <w:r w:rsidRPr="002C4EC0">
        <w:rPr>
          <w:rFonts w:ascii="Times New Roman" w:hAnsi="Times New Roman"/>
          <w:sz w:val="30"/>
          <w:szCs w:val="30"/>
        </w:rPr>
        <w:br/>
      </w:r>
      <w:r w:rsidRPr="002C4EC0">
        <w:rPr>
          <w:rFonts w:ascii="Times New Roman" w:hAnsi="Times New Roman"/>
          <w:spacing w:val="-4"/>
          <w:sz w:val="30"/>
          <w:szCs w:val="30"/>
        </w:rPr>
        <w:t>в социальной сфере, являющихся предметом конкурса, будет осуществляться</w:t>
      </w:r>
      <w:r w:rsidRPr="002C4EC0">
        <w:rPr>
          <w:rFonts w:ascii="Times New Roman" w:hAnsi="Times New Roman"/>
          <w:sz w:val="30"/>
          <w:szCs w:val="30"/>
        </w:rPr>
        <w:t xml:space="preserve"> в процессе эксплуатации объекта соответствующего соглашения, </w:t>
      </w:r>
      <w:r w:rsidRPr="002C4EC0">
        <w:rPr>
          <w:rFonts w:ascii="Times New Roman" w:hAnsi="Times New Roman"/>
          <w:sz w:val="30"/>
          <w:szCs w:val="30"/>
        </w:rPr>
        <w:lastRenderedPageBreak/>
        <w:t xml:space="preserve">соглашение, предусмотренное пунктом 2 части 6 статьи 9 настоящего Федерального закона, заключается на срок, соответствующий сроку действия соглашения о государственно-частном партнерстве, соглашения </w:t>
      </w:r>
      <w:r w:rsidRPr="002C4EC0">
        <w:rPr>
          <w:rFonts w:ascii="Times New Roman" w:hAnsi="Times New Roman"/>
          <w:sz w:val="30"/>
          <w:szCs w:val="30"/>
        </w:rPr>
        <w:br/>
        <w:t>о муниципально-частном партнерстве или концессионного соглашения.</w:t>
      </w:r>
    </w:p>
    <w:p w14:paraId="0EDBCF28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2</w:t>
      </w:r>
      <w:r w:rsidRPr="002C4EC0">
        <w:rPr>
          <w:rFonts w:ascii="Times New Roman" w:hAnsi="Times New Roman"/>
          <w:sz w:val="30"/>
          <w:szCs w:val="30"/>
          <w:vertAlign w:val="superscript"/>
        </w:rPr>
        <w:t>2</w:t>
      </w:r>
      <w:r w:rsidRPr="002C4EC0">
        <w:rPr>
          <w:rFonts w:ascii="Times New Roman" w:hAnsi="Times New Roman"/>
          <w:sz w:val="30"/>
          <w:szCs w:val="30"/>
        </w:rPr>
        <w:t xml:space="preserve">. В случае оказания государственных (муниципальных) услуг </w:t>
      </w:r>
      <w:r w:rsidRPr="002C4EC0">
        <w:rPr>
          <w:rFonts w:ascii="Times New Roman" w:hAnsi="Times New Roman"/>
          <w:sz w:val="30"/>
          <w:szCs w:val="30"/>
        </w:rPr>
        <w:br/>
        <w:t xml:space="preserve">в социальной сфере победителем (победителями) конкурса, являющимся лицом, привлеченным стороной соглашения о государственно-частном партнерстве, соглашения о муниципально-частном партнерстве </w:t>
      </w:r>
      <w:r w:rsidRPr="002C4EC0">
        <w:rPr>
          <w:rFonts w:ascii="Times New Roman" w:hAnsi="Times New Roman"/>
          <w:sz w:val="30"/>
          <w:szCs w:val="30"/>
        </w:rPr>
        <w:br/>
        <w:t xml:space="preserve">или концессионного соглашения в целях исполнения его обязательств </w:t>
      </w:r>
      <w:r w:rsidRPr="002C4EC0">
        <w:rPr>
          <w:rFonts w:ascii="Times New Roman" w:hAnsi="Times New Roman"/>
          <w:sz w:val="30"/>
          <w:szCs w:val="30"/>
        </w:rPr>
        <w:br/>
        <w:t xml:space="preserve">по соответствующему соглашению в соответствии с Федеральным законом от 13 июля 2015 года № 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</w:t>
      </w:r>
      <w:r w:rsidRPr="002C4EC0">
        <w:rPr>
          <w:rFonts w:ascii="Times New Roman" w:hAnsi="Times New Roman"/>
          <w:sz w:val="30"/>
          <w:szCs w:val="30"/>
        </w:rPr>
        <w:br/>
        <w:t xml:space="preserve">или Федеральным законом от 21 июля 2005 года № 115-ФЗ </w:t>
      </w:r>
      <w:r w:rsidRPr="002C4EC0">
        <w:rPr>
          <w:rFonts w:ascii="Times New Roman" w:hAnsi="Times New Roman"/>
          <w:sz w:val="30"/>
          <w:szCs w:val="30"/>
        </w:rPr>
        <w:br/>
        <w:t xml:space="preserve">"О концессионных соглашениях", при условии, что оказание государственных (муниципальных) услуг в социальной сфере, являющихся предметом конкурса, осуществляется в процессе эксплуатации объекта соответствующего соглашения, такое лицо и лицо, являющееся стороной соглашения о государственно-частном партнерстве, соглашения </w:t>
      </w:r>
      <w:r w:rsidRPr="002C4EC0">
        <w:rPr>
          <w:rFonts w:ascii="Times New Roman" w:hAnsi="Times New Roman"/>
          <w:sz w:val="30"/>
          <w:szCs w:val="30"/>
        </w:rPr>
        <w:br/>
      </w:r>
      <w:r w:rsidRPr="002C4EC0">
        <w:rPr>
          <w:rFonts w:ascii="Times New Roman" w:hAnsi="Times New Roman"/>
          <w:sz w:val="30"/>
          <w:szCs w:val="30"/>
        </w:rPr>
        <w:lastRenderedPageBreak/>
        <w:t>о муниципально-частном партнерстве или концессионного соглашения, несут солидарную ответственность за причинение ущерба потребителю услуг.";</w:t>
      </w:r>
    </w:p>
    <w:p w14:paraId="21A6EE9A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8) в статье 28:</w:t>
      </w:r>
    </w:p>
    <w:p w14:paraId="1C1C3ED9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а) пункт 2 части 2</w:t>
      </w:r>
      <w:r w:rsidRPr="002C4EC0">
        <w:rPr>
          <w:rFonts w:ascii="Times New Roman" w:hAnsi="Times New Roman"/>
          <w:sz w:val="30"/>
          <w:szCs w:val="30"/>
          <w:vertAlign w:val="superscript"/>
        </w:rPr>
        <w:t>1</w:t>
      </w:r>
      <w:r w:rsidRPr="002C4EC0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14:paraId="02A3C774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"2) профилактика социально значимых заболеваний, кроме психических расстройств, расстройств поведения и профилактики, осуществляемой путем проведения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наблюдения;";</w:t>
      </w:r>
    </w:p>
    <w:p w14:paraId="60275E97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б) пункт 1 части 4 признать утратившим силу;</w:t>
      </w:r>
    </w:p>
    <w:p w14:paraId="6164C290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в) дополнить частью 4</w:t>
      </w:r>
      <w:r w:rsidRPr="002C4EC0">
        <w:rPr>
          <w:rFonts w:ascii="Times New Roman" w:hAnsi="Times New Roman"/>
          <w:sz w:val="30"/>
          <w:szCs w:val="30"/>
          <w:vertAlign w:val="superscript"/>
        </w:rPr>
        <w:t>1</w:t>
      </w:r>
      <w:r w:rsidRPr="002C4EC0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14:paraId="7188FAE2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"4</w:t>
      </w:r>
      <w:r w:rsidRPr="002C4EC0">
        <w:rPr>
          <w:rFonts w:ascii="Times New Roman" w:hAnsi="Times New Roman"/>
          <w:sz w:val="30"/>
          <w:szCs w:val="30"/>
          <w:vertAlign w:val="superscript"/>
        </w:rPr>
        <w:t>1</w:t>
      </w:r>
      <w:r w:rsidRPr="002C4EC0">
        <w:rPr>
          <w:rFonts w:ascii="Times New Roman" w:hAnsi="Times New Roman"/>
          <w:sz w:val="30"/>
          <w:szCs w:val="30"/>
        </w:rPr>
        <w:t>. Органы государственной власти (органы местного самоуправления), принявшие решения, предусмотренные частью 3 настоящей статьи, при организации оказания государственных (муниципальных) услуг в социальной сфере по направлению деятельности, определенному пунктом 1 части 2 настоящей статьи, вправе указанными решениями определить, что в качестве реестра получателей социального сертификата, ведение которого предусмотрено частями 3 и 4 статьи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20 </w:t>
      </w:r>
      <w:r w:rsidRPr="002C4EC0">
        <w:rPr>
          <w:rFonts w:ascii="Times New Roman" w:hAnsi="Times New Roman"/>
          <w:sz w:val="30"/>
          <w:szCs w:val="30"/>
        </w:rPr>
        <w:lastRenderedPageBreak/>
        <w:t>настоящего Федерального закона, используется регистр получателей социальных услуг, сформированный в соответствии с Федеральным законом от 28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декабря 2013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года №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442-ФЗ "Об основах социального обслуживания граждан в Российской Федерации".";</w:t>
      </w:r>
    </w:p>
    <w:p w14:paraId="2F0D9182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г)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часть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5 изложить в следующей редакции:</w:t>
      </w:r>
    </w:p>
    <w:p w14:paraId="36940729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"5.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Правительством Российской Федерации устанавливаются состав </w:t>
      </w:r>
      <w:r w:rsidRPr="002C4EC0">
        <w:rPr>
          <w:rFonts w:ascii="Times New Roman" w:hAnsi="Times New Roman"/>
          <w:sz w:val="30"/>
          <w:szCs w:val="30"/>
        </w:rPr>
        <w:br/>
        <w:t>и порядок формирования в составе регистров и иных форм структурированной информации, указанных в части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4 настоящей статьи, информации о социальном сертификате, входящей в состав указанных регистров и иных форм структурированной информации. В случае, если органом государственной власти (органом местного самоуправления) в соответствии с частью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4</w:t>
      </w:r>
      <w:r w:rsidRPr="002C4EC0">
        <w:rPr>
          <w:rFonts w:ascii="Times New Roman" w:hAnsi="Times New Roman"/>
          <w:sz w:val="30"/>
          <w:szCs w:val="30"/>
          <w:vertAlign w:val="superscript"/>
        </w:rPr>
        <w:t>1</w:t>
      </w:r>
      <w:r w:rsidRPr="002C4EC0">
        <w:rPr>
          <w:rFonts w:ascii="Times New Roman" w:hAnsi="Times New Roman"/>
          <w:sz w:val="30"/>
          <w:szCs w:val="30"/>
        </w:rPr>
        <w:t xml:space="preserve"> настоящей статьи определено, что в качестве реестра получателей социального сертификата, ведение которого предусмотрено частями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3 и 4 статьи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20 настоящего Федерального закона, используется регистр получателей социальных услуг, сформированный </w:t>
      </w:r>
      <w:r w:rsidRPr="002C4EC0">
        <w:rPr>
          <w:rFonts w:ascii="Times New Roman" w:hAnsi="Times New Roman"/>
          <w:sz w:val="30"/>
          <w:szCs w:val="30"/>
        </w:rPr>
        <w:br/>
        <w:t>в соответствии с Федеральным законом от 28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декабря 2013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года №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442-ФЗ "Об основах социального обслуживания граждан в Российской Федерации", состав и порядок формирования информации о социальном </w:t>
      </w:r>
      <w:r w:rsidRPr="002C4EC0">
        <w:rPr>
          <w:rFonts w:ascii="Times New Roman" w:hAnsi="Times New Roman"/>
          <w:sz w:val="30"/>
          <w:szCs w:val="30"/>
        </w:rPr>
        <w:lastRenderedPageBreak/>
        <w:t>сертификате в составе такого регистра устанавливаются указанным органом.".</w:t>
      </w:r>
    </w:p>
    <w:p w14:paraId="67E38F0D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C4EC0">
        <w:rPr>
          <w:rFonts w:ascii="Times New Roman" w:hAnsi="Times New Roman"/>
          <w:b/>
          <w:sz w:val="30"/>
          <w:szCs w:val="30"/>
        </w:rPr>
        <w:t>Статья 2</w:t>
      </w:r>
    </w:p>
    <w:p w14:paraId="1FF3D9CA" w14:textId="77777777" w:rsidR="002C4EC0" w:rsidRPr="002C4EC0" w:rsidRDefault="002C4EC0" w:rsidP="002C4EC0">
      <w:pPr>
        <w:spacing w:before="480" w:after="0" w:line="468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1.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Установить, что органы государственной власти субъектов Российской Федерации, включенных в перечень, предусмотренный частью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1 статьи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28 Федерального закона от 13 июля 2020 года № 189-ФЗ "О государственном (муниципальном) социальном заказе на оказание государственных (муниципальных) услуг в социальной сфере", органы местного самоуправления муниципальных образований, расположенных </w:t>
      </w:r>
      <w:r w:rsidRPr="002C4EC0">
        <w:rPr>
          <w:rFonts w:ascii="Times New Roman" w:hAnsi="Times New Roman"/>
          <w:sz w:val="30"/>
          <w:szCs w:val="30"/>
        </w:rPr>
        <w:br/>
        <w:t>на территориях указанных субъектов, до 31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декабря 2024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года в целях организации оказания государственных (муниципальных) услуг </w:t>
      </w:r>
      <w:r w:rsidRPr="002C4EC0">
        <w:rPr>
          <w:rFonts w:ascii="Times New Roman" w:hAnsi="Times New Roman"/>
          <w:sz w:val="30"/>
          <w:szCs w:val="30"/>
        </w:rPr>
        <w:br/>
        <w:t>в социальной сфере, в отношении которых указанными органами государственной власти (органами местного самоуправления) не принято решение об использовании способов отбора исполнителей государственных (муниципальных) услуг в социальной сфере (далее - исполнитель услуг), предусмотренных частью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2 статьи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9 указанного Федерального закона, применяют способы отбора исполнителей услуг, </w:t>
      </w:r>
      <w:r w:rsidRPr="002C4EC0">
        <w:rPr>
          <w:rFonts w:ascii="Times New Roman" w:hAnsi="Times New Roman"/>
          <w:sz w:val="30"/>
          <w:szCs w:val="30"/>
        </w:rPr>
        <w:br/>
        <w:t xml:space="preserve">не предусмотренные данным Федеральным законом, и дополнительно указывают сведения о распределяемом объеме оказания государственных (муниципальных) услуг в социальной сфере в государственном </w:t>
      </w:r>
      <w:r w:rsidRPr="002C4EC0">
        <w:rPr>
          <w:rFonts w:ascii="Times New Roman" w:hAnsi="Times New Roman"/>
          <w:sz w:val="30"/>
          <w:szCs w:val="30"/>
        </w:rPr>
        <w:lastRenderedPageBreak/>
        <w:t xml:space="preserve">(муниципальном) социальном заказе на оказание государственных (муниципальных) услуг в социальной сфере. Положения настоящей части применяются при формировании государственного (муниципального) социального заказа на оказание государственных (муниципальных) услуг </w:t>
      </w:r>
      <w:r w:rsidRPr="002C4EC0">
        <w:rPr>
          <w:rFonts w:ascii="Times New Roman" w:hAnsi="Times New Roman"/>
          <w:sz w:val="30"/>
          <w:szCs w:val="30"/>
        </w:rPr>
        <w:br/>
        <w:t>в социальной сфере на 2024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год.</w:t>
      </w:r>
    </w:p>
    <w:p w14:paraId="68F6DBB8" w14:textId="77777777" w:rsidR="002C4EC0" w:rsidRPr="002C4EC0" w:rsidRDefault="002C4EC0" w:rsidP="002C4EC0">
      <w:pPr>
        <w:spacing w:before="480" w:after="0" w:line="468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2.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Федеральные органы исполнительной власти, осуществляющие функции по нормативно-правовому регулированию в установленных сферах деятельности (за исключением направления деятельности, определенного пунктом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1 части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2 статьи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28 Федерального закона </w:t>
      </w:r>
      <w:r w:rsidRPr="002C4EC0">
        <w:rPr>
          <w:rFonts w:ascii="Times New Roman" w:hAnsi="Times New Roman"/>
          <w:sz w:val="30"/>
          <w:szCs w:val="30"/>
        </w:rPr>
        <w:br/>
        <w:t>от 13 июля 2020 года № 189-ФЗ "О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государственном (муниципальном) социальном заказе на оказание государственных (муниципальных) услуг </w:t>
      </w:r>
      <w:r w:rsidRPr="002C4EC0">
        <w:rPr>
          <w:rFonts w:ascii="Times New Roman" w:hAnsi="Times New Roman"/>
          <w:sz w:val="30"/>
          <w:szCs w:val="30"/>
        </w:rPr>
        <w:br/>
        <w:t>в социальной сфере"), разрабатывают и утверждают требования</w:t>
      </w:r>
      <w:r w:rsidRPr="002C4EC0">
        <w:rPr>
          <w:rFonts w:ascii="Times New Roman" w:hAnsi="Times New Roman"/>
          <w:sz w:val="30"/>
          <w:szCs w:val="30"/>
        </w:rPr>
        <w:br/>
        <w:t xml:space="preserve">к формированию заявления потребителя государственных (муниципальных) услуг в социальной сфере о предоставлении государственных (муниципальных) услуг в социальной сфере </w:t>
      </w:r>
      <w:r w:rsidRPr="002C4EC0">
        <w:rPr>
          <w:rFonts w:ascii="Times New Roman" w:hAnsi="Times New Roman"/>
          <w:sz w:val="30"/>
          <w:szCs w:val="30"/>
        </w:rPr>
        <w:br/>
        <w:t xml:space="preserve">в соответствии с социальным сертификатом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заявления о выборе исполнителя услуг в соответствии </w:t>
      </w:r>
      <w:r w:rsidRPr="002C4EC0">
        <w:rPr>
          <w:rFonts w:ascii="Times New Roman" w:hAnsi="Times New Roman"/>
          <w:sz w:val="30"/>
          <w:szCs w:val="30"/>
        </w:rPr>
        <w:br/>
        <w:t xml:space="preserve">с социальным сертификатом, в том числе с использованием федеральной </w:t>
      </w:r>
      <w:r w:rsidRPr="002C4EC0">
        <w:rPr>
          <w:rFonts w:ascii="Times New Roman" w:hAnsi="Times New Roman"/>
          <w:sz w:val="30"/>
          <w:szCs w:val="30"/>
        </w:rPr>
        <w:lastRenderedPageBreak/>
        <w:t>государственной информационной системы "Единый портал государственных и муниципальных услуг (функций)", включающие единые перечни документов и сведений, подлежащих представлению заявителем, категории заявителей, а также сроки выполняемых действий при рассмотрении указанных заявлений, в течение трех месяцев со дня вступления в силу настоящего Федерального закона.</w:t>
      </w:r>
    </w:p>
    <w:p w14:paraId="61580AAB" w14:textId="77777777" w:rsidR="002C4EC0" w:rsidRPr="002C4EC0" w:rsidRDefault="002C4EC0" w:rsidP="002C4EC0">
      <w:pPr>
        <w:spacing w:before="480" w:after="0" w:line="468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3.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Федеральные органы исполнительной власти, осуществляющие функции по нормативно-правовому регулированию в установленных сферах деятельности (за исключением направления деятельности, определенного пунктом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1 части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2 статьи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28 Федерального закона </w:t>
      </w:r>
      <w:r w:rsidRPr="002C4EC0">
        <w:rPr>
          <w:rFonts w:ascii="Times New Roman" w:hAnsi="Times New Roman"/>
          <w:sz w:val="30"/>
          <w:szCs w:val="30"/>
        </w:rPr>
        <w:br/>
        <w:t>от 13 июля 2020 года № 189-ФЗ "О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государственном (муниципальном) социальном заказе на оказание государственных (муниципальных) услуг </w:t>
      </w:r>
      <w:r w:rsidRPr="002C4EC0">
        <w:rPr>
          <w:rFonts w:ascii="Times New Roman" w:hAnsi="Times New Roman"/>
          <w:sz w:val="30"/>
          <w:szCs w:val="30"/>
        </w:rPr>
        <w:br/>
        <w:t>в социальной сфере"), совместно с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информационных технологий, осуществляют разработку и размещение с использованием федеральной государственной информационной системы "Единый портал государственных и муниципальных услуг (функций)" интерактивных форм заявлений, указанных в части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 настоящей статьи, в порядке, установленном </w:t>
      </w:r>
      <w:r w:rsidRPr="002C4EC0">
        <w:rPr>
          <w:rFonts w:ascii="Times New Roman" w:hAnsi="Times New Roman"/>
          <w:sz w:val="30"/>
          <w:szCs w:val="30"/>
        </w:rPr>
        <w:lastRenderedPageBreak/>
        <w:t xml:space="preserve">законодательством Российской Федерации, в течение девяти месяцев </w:t>
      </w:r>
      <w:r w:rsidRPr="002C4EC0">
        <w:rPr>
          <w:rFonts w:ascii="Times New Roman" w:hAnsi="Times New Roman"/>
          <w:sz w:val="30"/>
          <w:szCs w:val="30"/>
        </w:rPr>
        <w:br/>
        <w:t>со дня вступления в силу настоящего Федерального закона.</w:t>
      </w:r>
    </w:p>
    <w:p w14:paraId="099E2062" w14:textId="77777777" w:rsidR="002C4EC0" w:rsidRPr="002C4EC0" w:rsidRDefault="002C4EC0" w:rsidP="002C4EC0">
      <w:pPr>
        <w:spacing w:before="480" w:after="0" w:line="468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4.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Высшие исполнительные органы субъектов Российской Федерации (местные администрации муниципальных образований), нормативными правовыми актами которых предусмотрена возможность оказания государственной (муниципальной) услуги в социальной сфере </w:t>
      </w:r>
      <w:r w:rsidRPr="002C4EC0">
        <w:rPr>
          <w:rFonts w:ascii="Times New Roman" w:hAnsi="Times New Roman"/>
          <w:sz w:val="30"/>
          <w:szCs w:val="30"/>
        </w:rPr>
        <w:br/>
        <w:t xml:space="preserve">в соответствии с социальным сертификатом в электронном виде, обеспечивают приведение порядков оказания указанных услуг </w:t>
      </w:r>
      <w:r w:rsidRPr="002C4EC0">
        <w:rPr>
          <w:rFonts w:ascii="Times New Roman" w:hAnsi="Times New Roman"/>
          <w:sz w:val="30"/>
          <w:szCs w:val="30"/>
        </w:rPr>
        <w:br/>
        <w:t xml:space="preserve">в соответствие с настоящим Федеральным законом и установленными </w:t>
      </w:r>
      <w:r w:rsidRPr="002C4EC0">
        <w:rPr>
          <w:rFonts w:ascii="Times New Roman" w:hAnsi="Times New Roman"/>
          <w:sz w:val="30"/>
          <w:szCs w:val="30"/>
        </w:rPr>
        <w:br/>
        <w:t>в соответствии с частью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 настоящей статьи требованиями в течение шести месяцев со дня вступления в силу настоящего Федерального закона, </w:t>
      </w:r>
      <w:r w:rsidRPr="002C4EC0">
        <w:rPr>
          <w:rFonts w:ascii="Times New Roman" w:hAnsi="Times New Roman"/>
          <w:sz w:val="30"/>
          <w:szCs w:val="30"/>
        </w:rPr>
        <w:br/>
        <w:t>а также подключение региональных (муниципальных) информационных систем к интерактивным формам заявлений, указанным в части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3 настоящей статьи, в течение пятнадцати месяцев со дня вступления в силу настоящего Федерального закона.</w:t>
      </w:r>
    </w:p>
    <w:p w14:paraId="124D1669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5.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>Требования, предусмотренные частью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 настоящей статьи, </w:t>
      </w:r>
      <w:r w:rsidRPr="002C4EC0">
        <w:rPr>
          <w:rFonts w:ascii="Times New Roman" w:hAnsi="Times New Roman"/>
          <w:sz w:val="30"/>
          <w:szCs w:val="30"/>
        </w:rPr>
        <w:br/>
        <w:t xml:space="preserve">при организации оказания государственных (муниципальных) услуг </w:t>
      </w:r>
      <w:r w:rsidRPr="002C4EC0">
        <w:rPr>
          <w:rFonts w:ascii="Times New Roman" w:hAnsi="Times New Roman"/>
          <w:sz w:val="30"/>
          <w:szCs w:val="30"/>
        </w:rPr>
        <w:br/>
        <w:t xml:space="preserve">в социальной сфере по направлению деятельности "социальное обслуживание (за исключением услуг в сфере социального обслуживания </w:t>
      </w:r>
      <w:r w:rsidRPr="002C4EC0">
        <w:rPr>
          <w:rFonts w:ascii="Times New Roman" w:hAnsi="Times New Roman"/>
          <w:sz w:val="30"/>
          <w:szCs w:val="30"/>
        </w:rPr>
        <w:br/>
        <w:t xml:space="preserve">в стационарной форме)", определяются в соответствии с Федеральным </w:t>
      </w:r>
      <w:r w:rsidRPr="002C4EC0">
        <w:rPr>
          <w:rFonts w:ascii="Times New Roman" w:hAnsi="Times New Roman"/>
          <w:sz w:val="30"/>
          <w:szCs w:val="30"/>
        </w:rPr>
        <w:lastRenderedPageBreak/>
        <w:t>законом от 28 декабря 2013 года № 442-ФЗ "Об основах социального обслуживания граждан в Российской Федерации".</w:t>
      </w:r>
    </w:p>
    <w:p w14:paraId="32618693" w14:textId="77777777" w:rsidR="002C4EC0" w:rsidRPr="002C4EC0" w:rsidRDefault="002C4EC0" w:rsidP="002C4EC0">
      <w:pPr>
        <w:spacing w:before="480"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6.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Высшие исполнительные органы субъектов Российской Федерации (местные администрации муниципальных образований), нормативными правовыми актами которых предусмотрена возможность оказания государственной (муниципальной) услуги в социальной сфере </w:t>
      </w:r>
      <w:r w:rsidRPr="002C4EC0">
        <w:rPr>
          <w:rFonts w:ascii="Times New Roman" w:hAnsi="Times New Roman"/>
          <w:sz w:val="30"/>
          <w:szCs w:val="30"/>
        </w:rPr>
        <w:br/>
        <w:t xml:space="preserve">по направлению деятельности "социальное обслуживание (за исключением услуг в сфере социального обслуживания в стационарной форме)" </w:t>
      </w:r>
      <w:r w:rsidRPr="002C4EC0">
        <w:rPr>
          <w:rFonts w:ascii="Times New Roman" w:hAnsi="Times New Roman"/>
          <w:sz w:val="30"/>
          <w:szCs w:val="30"/>
        </w:rPr>
        <w:br/>
        <w:t>в соответствии с социальным сертификатом в электронном виде, вправе принять решение об утверждении требований, предусмотренных частью</w:t>
      </w:r>
      <w:r w:rsidRPr="002C4EC0">
        <w:rPr>
          <w:rFonts w:ascii="Times New Roman" w:hAnsi="Times New Roman"/>
          <w:sz w:val="30"/>
          <w:szCs w:val="30"/>
          <w:lang w:val="en-US"/>
        </w:rPr>
        <w:t> </w:t>
      </w:r>
      <w:r w:rsidRPr="002C4EC0">
        <w:rPr>
          <w:rFonts w:ascii="Times New Roman" w:hAnsi="Times New Roman"/>
          <w:sz w:val="30"/>
          <w:szCs w:val="30"/>
        </w:rPr>
        <w:t xml:space="preserve">2 настоящей статьи. </w:t>
      </w:r>
    </w:p>
    <w:p w14:paraId="6274735E" w14:textId="77777777" w:rsidR="002C4EC0" w:rsidRPr="002C4EC0" w:rsidRDefault="002C4EC0" w:rsidP="002C4EC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87ABF4E" w14:textId="77777777" w:rsidR="002C4EC0" w:rsidRPr="002C4EC0" w:rsidRDefault="002C4EC0" w:rsidP="002C4EC0">
      <w:pPr>
        <w:spacing w:before="720" w:after="0" w:line="240" w:lineRule="auto"/>
        <w:ind w:right="6633"/>
        <w:contextualSpacing/>
        <w:jc w:val="center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Президент</w:t>
      </w:r>
    </w:p>
    <w:p w14:paraId="0809EB3B" w14:textId="77777777" w:rsidR="002C4EC0" w:rsidRPr="002C4EC0" w:rsidRDefault="002C4EC0" w:rsidP="002C4EC0">
      <w:pPr>
        <w:spacing w:before="720" w:after="0" w:line="240" w:lineRule="auto"/>
        <w:ind w:right="6633"/>
        <w:contextualSpacing/>
        <w:jc w:val="center"/>
        <w:rPr>
          <w:rFonts w:ascii="Times New Roman" w:hAnsi="Times New Roman"/>
          <w:sz w:val="30"/>
          <w:szCs w:val="30"/>
        </w:rPr>
      </w:pPr>
      <w:r w:rsidRPr="002C4EC0">
        <w:rPr>
          <w:rFonts w:ascii="Times New Roman" w:hAnsi="Times New Roman"/>
          <w:sz w:val="30"/>
          <w:szCs w:val="30"/>
        </w:rPr>
        <w:t>Российской Федерации</w:t>
      </w:r>
    </w:p>
    <w:bookmarkEnd w:id="0"/>
    <w:p w14:paraId="7F91EC61" w14:textId="77777777" w:rsidR="002C4EC0" w:rsidRPr="002C4EC0" w:rsidRDefault="002C4EC0" w:rsidP="002C4EC0">
      <w:pPr>
        <w:spacing w:after="0" w:line="240" w:lineRule="auto"/>
        <w:jc w:val="both"/>
        <w:rPr>
          <w:rFonts w:ascii="Times New Roman CYR" w:hAnsi="Times New Roman CYR"/>
          <w:sz w:val="4"/>
          <w:szCs w:val="4"/>
          <w:lang w:eastAsia="ru-RU"/>
        </w:rPr>
      </w:pPr>
    </w:p>
    <w:p w14:paraId="1C263D0D" w14:textId="77777777" w:rsidR="006E0E79" w:rsidRDefault="006E0E79"/>
    <w:sectPr w:rsidR="006E0E79" w:rsidSect="00097853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2127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438C" w14:textId="77777777" w:rsidR="00097853" w:rsidRDefault="00097853">
      <w:pPr>
        <w:spacing w:after="0" w:line="240" w:lineRule="auto"/>
      </w:pPr>
      <w:r>
        <w:separator/>
      </w:r>
    </w:p>
  </w:endnote>
  <w:endnote w:type="continuationSeparator" w:id="0">
    <w:p w14:paraId="5B752AEC" w14:textId="77777777" w:rsidR="00097853" w:rsidRDefault="0009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11D6" w14:textId="77777777" w:rsidR="00C249B8" w:rsidRPr="00856338" w:rsidRDefault="004A70A5" w:rsidP="00C249B8">
    <w:pPr>
      <w:pStyle w:val="a5"/>
      <w:jc w:val="right"/>
      <w:rPr>
        <w:sz w:val="20"/>
      </w:rPr>
    </w:pPr>
    <w:r w:rsidRPr="00856338">
      <w:rPr>
        <w:sz w:val="20"/>
      </w:rPr>
      <w:t>1038557-Уч-2023 (6.0)</w:t>
    </w:r>
    <w:r w:rsidR="00000000">
      <w:rPr>
        <w:noProof/>
      </w:rPr>
      <w:drawing>
        <wp:anchor distT="0" distB="0" distL="0" distR="0" simplePos="0" relativeHeight="251658240" behindDoc="0" locked="0" layoutInCell="1" allowOverlap="1" wp14:anchorId="3A6AE52C" wp14:editId="31E68946">
          <wp:simplePos x="0" y="0"/>
          <wp:positionH relativeFrom="page">
            <wp:posOffset>5517515</wp:posOffset>
          </wp:positionH>
          <wp:positionV relativeFrom="bottomMargin">
            <wp:posOffset>220980</wp:posOffset>
          </wp:positionV>
          <wp:extent cx="1905000" cy="476250"/>
          <wp:effectExtent l="0" t="0" r="0" b="0"/>
          <wp:wrapNone/>
          <wp:docPr id="1" name="Text Box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 Box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F173C" w14:textId="77777777" w:rsidR="00C249B8" w:rsidRDefault="00C249B8" w:rsidP="00C249B8">
    <w:pPr>
      <w:pStyle w:val="a5"/>
    </w:pPr>
  </w:p>
  <w:p w14:paraId="452B2021" w14:textId="77777777" w:rsidR="00C249B8" w:rsidRDefault="00C249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6EA2" w14:textId="77777777" w:rsidR="009603E2" w:rsidRPr="00856338" w:rsidRDefault="004A70A5" w:rsidP="009603E2">
    <w:pPr>
      <w:pStyle w:val="a5"/>
      <w:jc w:val="right"/>
      <w:rPr>
        <w:sz w:val="20"/>
      </w:rPr>
    </w:pPr>
    <w:r w:rsidRPr="00856338">
      <w:rPr>
        <w:sz w:val="20"/>
      </w:rPr>
      <w:t>1038557-Уч-2023 (6.0)</w:t>
    </w:r>
    <w:r w:rsidR="00000000">
      <w:rPr>
        <w:noProof/>
      </w:rPr>
      <w:drawing>
        <wp:anchor distT="0" distB="0" distL="0" distR="0" simplePos="0" relativeHeight="251657216" behindDoc="0" locked="0" layoutInCell="1" allowOverlap="1" wp14:anchorId="742D166C" wp14:editId="00C21ED4">
          <wp:simplePos x="0" y="0"/>
          <wp:positionH relativeFrom="page">
            <wp:posOffset>5517515</wp:posOffset>
          </wp:positionH>
          <wp:positionV relativeFrom="bottomMargin">
            <wp:posOffset>220980</wp:posOffset>
          </wp:positionV>
          <wp:extent cx="1905000" cy="476250"/>
          <wp:effectExtent l="0" t="0" r="0" b="0"/>
          <wp:wrapNone/>
          <wp:docPr id="2" name="Text Box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 Box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8FC05" w14:textId="77777777" w:rsidR="009603E2" w:rsidRDefault="00960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709A" w14:textId="77777777" w:rsidR="00097853" w:rsidRDefault="00097853">
      <w:pPr>
        <w:spacing w:after="0" w:line="240" w:lineRule="auto"/>
      </w:pPr>
      <w:r>
        <w:separator/>
      </w:r>
    </w:p>
  </w:footnote>
  <w:footnote w:type="continuationSeparator" w:id="0">
    <w:p w14:paraId="6BAE32B5" w14:textId="77777777" w:rsidR="00097853" w:rsidRDefault="0009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5464" w14:textId="77777777" w:rsidR="009E2468" w:rsidRDefault="004A70A5" w:rsidP="009E24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7AE">
      <w:rPr>
        <w:rStyle w:val="a7"/>
        <w:noProof/>
      </w:rPr>
      <w:t>2</w:t>
    </w:r>
    <w:r>
      <w:rPr>
        <w:rStyle w:val="a7"/>
      </w:rPr>
      <w:fldChar w:fldCharType="end"/>
    </w:r>
  </w:p>
  <w:p w14:paraId="5C75548C" w14:textId="77777777" w:rsidR="006B54EE" w:rsidRPr="009E2468" w:rsidRDefault="006B54EE" w:rsidP="009E24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ADD" w14:textId="77777777" w:rsidR="005437A6" w:rsidRPr="004A283A" w:rsidRDefault="005437A6" w:rsidP="004A28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62"/>
    <w:rsid w:val="00097853"/>
    <w:rsid w:val="002A6862"/>
    <w:rsid w:val="002C4EC0"/>
    <w:rsid w:val="004A283A"/>
    <w:rsid w:val="004A70A5"/>
    <w:rsid w:val="00521EF5"/>
    <w:rsid w:val="005437A6"/>
    <w:rsid w:val="005F17AE"/>
    <w:rsid w:val="006B54EE"/>
    <w:rsid w:val="006E0E79"/>
    <w:rsid w:val="00856338"/>
    <w:rsid w:val="009603E2"/>
    <w:rsid w:val="009E2468"/>
    <w:rsid w:val="00C13FF9"/>
    <w:rsid w:val="00C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C34122"/>
  <w14:defaultImageDpi w14:val="0"/>
  <w15:docId w15:val="{A7101D77-217B-4A73-BCCD-6BA14FB9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4EC0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C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4EC0"/>
    <w:rPr>
      <w:rFonts w:cs="Times New Roman"/>
    </w:rPr>
  </w:style>
  <w:style w:type="character" w:styleId="a7">
    <w:name w:val="page number"/>
    <w:basedOn w:val="a0"/>
    <w:uiPriority w:val="99"/>
    <w:rsid w:val="002C4E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2469</Words>
  <Characters>14075</Characters>
  <Application>Microsoft Office Word</Application>
  <DocSecurity>0</DocSecurity>
  <Lines>117</Lines>
  <Paragraphs>33</Paragraphs>
  <ScaleCrop>false</ScaleCrop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Ольга Владимировна</dc:creator>
  <cp:keywords/>
  <dc:description/>
  <cp:lastModifiedBy>Бортащенок Алексей</cp:lastModifiedBy>
  <cp:revision>2</cp:revision>
  <dcterms:created xsi:type="dcterms:W3CDTF">2024-04-17T14:45:00Z</dcterms:created>
  <dcterms:modified xsi:type="dcterms:W3CDTF">2024-04-17T14:45:00Z</dcterms:modified>
</cp:coreProperties>
</file>