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65" w:rsidRDefault="008D5B88" w:rsidP="00CA39DC">
      <w:pPr>
        <w:spacing w:after="0"/>
        <w:jc w:val="right"/>
        <w:rPr>
          <w:rFonts w:ascii="Times New Roman" w:hAnsi="Times New Roman"/>
          <w:b/>
          <w:sz w:val="48"/>
          <w:szCs w:val="28"/>
        </w:rPr>
      </w:pPr>
      <w:r>
        <w:rPr>
          <w:rFonts w:ascii="Times New Roman" w:hAnsi="Times New Roman"/>
          <w:b/>
          <w:noProof/>
          <w:sz w:val="56"/>
          <w:szCs w:val="28"/>
          <w:lang w:eastAsia="ru-RU"/>
        </w:rPr>
        <w:drawing>
          <wp:anchor distT="0" distB="0" distL="114300" distR="114300" simplePos="0" relativeHeight="251658240" behindDoc="0" locked="0" layoutInCell="1" allowOverlap="1" wp14:anchorId="4B3BC793" wp14:editId="4F6437B5">
            <wp:simplePos x="0" y="0"/>
            <wp:positionH relativeFrom="column">
              <wp:posOffset>1938020</wp:posOffset>
            </wp:positionH>
            <wp:positionV relativeFrom="paragraph">
              <wp:posOffset>-201803</wp:posOffset>
            </wp:positionV>
            <wp:extent cx="2072640" cy="207264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опто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2640" cy="2072640"/>
                    </a:xfrm>
                    <a:prstGeom prst="rect">
                      <a:avLst/>
                    </a:prstGeom>
                  </pic:spPr>
                </pic:pic>
              </a:graphicData>
            </a:graphic>
            <wp14:sizeRelH relativeFrom="page">
              <wp14:pctWidth>0</wp14:pctWidth>
            </wp14:sizeRelH>
            <wp14:sizeRelV relativeFrom="page">
              <wp14:pctHeight>0</wp14:pctHeight>
            </wp14:sizeRelV>
          </wp:anchor>
        </w:drawing>
      </w:r>
    </w:p>
    <w:p w:rsidR="008D5B88" w:rsidRDefault="008D5B88" w:rsidP="00616065">
      <w:pPr>
        <w:spacing w:after="0"/>
        <w:jc w:val="center"/>
        <w:rPr>
          <w:rFonts w:ascii="Times New Roman" w:hAnsi="Times New Roman"/>
          <w:b/>
          <w:sz w:val="56"/>
          <w:szCs w:val="28"/>
        </w:rPr>
      </w:pPr>
    </w:p>
    <w:p w:rsidR="008D5B88" w:rsidRDefault="008D5B88" w:rsidP="00616065">
      <w:pPr>
        <w:spacing w:after="0"/>
        <w:jc w:val="center"/>
        <w:rPr>
          <w:rFonts w:ascii="Times New Roman" w:hAnsi="Times New Roman"/>
          <w:b/>
          <w:sz w:val="56"/>
          <w:szCs w:val="28"/>
        </w:rPr>
      </w:pPr>
    </w:p>
    <w:p w:rsidR="008D5B88" w:rsidRDefault="008D5B88" w:rsidP="00616065">
      <w:pPr>
        <w:spacing w:after="0"/>
        <w:jc w:val="center"/>
        <w:rPr>
          <w:rFonts w:ascii="Times New Roman" w:hAnsi="Times New Roman"/>
          <w:b/>
          <w:sz w:val="56"/>
          <w:szCs w:val="28"/>
        </w:rPr>
      </w:pPr>
    </w:p>
    <w:p w:rsidR="00616065" w:rsidRPr="00616065" w:rsidRDefault="00616065" w:rsidP="00616065">
      <w:pPr>
        <w:spacing w:after="0"/>
        <w:jc w:val="center"/>
        <w:rPr>
          <w:rFonts w:ascii="Times New Roman" w:hAnsi="Times New Roman"/>
          <w:b/>
          <w:sz w:val="56"/>
          <w:szCs w:val="28"/>
        </w:rPr>
      </w:pPr>
      <w:r w:rsidRPr="00616065">
        <w:rPr>
          <w:rFonts w:ascii="Times New Roman" w:hAnsi="Times New Roman"/>
          <w:b/>
          <w:sz w:val="56"/>
          <w:szCs w:val="28"/>
        </w:rPr>
        <w:t xml:space="preserve">Общественная палата </w:t>
      </w:r>
    </w:p>
    <w:p w:rsidR="00616065" w:rsidRPr="00616065" w:rsidRDefault="00616065" w:rsidP="00616065">
      <w:pPr>
        <w:spacing w:after="0"/>
        <w:jc w:val="center"/>
        <w:rPr>
          <w:rFonts w:ascii="Times New Roman" w:hAnsi="Times New Roman"/>
          <w:b/>
          <w:sz w:val="56"/>
          <w:szCs w:val="28"/>
        </w:rPr>
      </w:pPr>
      <w:r w:rsidRPr="00616065">
        <w:rPr>
          <w:rFonts w:ascii="Times New Roman" w:hAnsi="Times New Roman"/>
          <w:b/>
          <w:sz w:val="56"/>
          <w:szCs w:val="28"/>
        </w:rPr>
        <w:t>Тверской области</w:t>
      </w:r>
    </w:p>
    <w:p w:rsidR="00616065" w:rsidRDefault="00616065" w:rsidP="00616065">
      <w:pPr>
        <w:jc w:val="center"/>
        <w:rPr>
          <w:rFonts w:ascii="Times New Roman" w:hAnsi="Times New Roman"/>
          <w:b/>
          <w:sz w:val="48"/>
          <w:szCs w:val="28"/>
        </w:rPr>
      </w:pPr>
    </w:p>
    <w:p w:rsidR="00616065" w:rsidRDefault="00616065" w:rsidP="00616065">
      <w:pPr>
        <w:jc w:val="center"/>
        <w:rPr>
          <w:rFonts w:ascii="Times New Roman" w:hAnsi="Times New Roman"/>
          <w:b/>
          <w:sz w:val="48"/>
          <w:szCs w:val="28"/>
        </w:rPr>
      </w:pPr>
    </w:p>
    <w:p w:rsidR="00616065" w:rsidRDefault="00616065" w:rsidP="00616065">
      <w:pPr>
        <w:jc w:val="center"/>
        <w:rPr>
          <w:rFonts w:ascii="Times New Roman" w:hAnsi="Times New Roman"/>
          <w:b/>
          <w:sz w:val="48"/>
          <w:szCs w:val="28"/>
        </w:rPr>
      </w:pPr>
    </w:p>
    <w:p w:rsidR="00616065" w:rsidRPr="008D5B88" w:rsidRDefault="00616065" w:rsidP="00616065">
      <w:pPr>
        <w:spacing w:after="0"/>
        <w:jc w:val="center"/>
        <w:rPr>
          <w:rFonts w:ascii="Times New Roman" w:hAnsi="Times New Roman"/>
          <w:b/>
          <w:sz w:val="56"/>
          <w:szCs w:val="28"/>
        </w:rPr>
      </w:pPr>
      <w:r w:rsidRPr="008D5B88">
        <w:rPr>
          <w:rFonts w:ascii="Times New Roman" w:hAnsi="Times New Roman"/>
          <w:b/>
          <w:sz w:val="56"/>
          <w:szCs w:val="28"/>
        </w:rPr>
        <w:t xml:space="preserve">Ежегодный доклад о состоянии гражданского общества </w:t>
      </w:r>
    </w:p>
    <w:p w:rsidR="00616065" w:rsidRPr="008D5B88" w:rsidRDefault="00616065" w:rsidP="008D5B88">
      <w:pPr>
        <w:spacing w:after="0"/>
        <w:jc w:val="center"/>
        <w:rPr>
          <w:rFonts w:ascii="Times New Roman" w:hAnsi="Times New Roman"/>
          <w:b/>
          <w:sz w:val="56"/>
          <w:szCs w:val="28"/>
        </w:rPr>
      </w:pPr>
      <w:r w:rsidRPr="008D5B88">
        <w:rPr>
          <w:rFonts w:ascii="Times New Roman" w:hAnsi="Times New Roman"/>
          <w:b/>
          <w:sz w:val="56"/>
          <w:szCs w:val="28"/>
        </w:rPr>
        <w:t>в Тверской области в 2018 году</w:t>
      </w:r>
    </w:p>
    <w:p w:rsidR="00616065" w:rsidRDefault="00616065" w:rsidP="00616065">
      <w:pPr>
        <w:spacing w:after="0"/>
        <w:jc w:val="center"/>
        <w:rPr>
          <w:rFonts w:ascii="Times New Roman" w:hAnsi="Times New Roman"/>
          <w:b/>
          <w:sz w:val="48"/>
          <w:szCs w:val="28"/>
        </w:rPr>
      </w:pPr>
    </w:p>
    <w:p w:rsidR="00616065" w:rsidRDefault="00616065" w:rsidP="00616065">
      <w:pPr>
        <w:spacing w:after="0"/>
        <w:jc w:val="center"/>
        <w:rPr>
          <w:rFonts w:ascii="Times New Roman" w:hAnsi="Times New Roman"/>
          <w:b/>
          <w:sz w:val="48"/>
          <w:szCs w:val="28"/>
        </w:rPr>
      </w:pPr>
    </w:p>
    <w:p w:rsidR="00616065" w:rsidRDefault="00616065" w:rsidP="00616065">
      <w:pPr>
        <w:spacing w:after="0"/>
        <w:jc w:val="center"/>
        <w:rPr>
          <w:rFonts w:ascii="Times New Roman" w:hAnsi="Times New Roman"/>
          <w:b/>
          <w:sz w:val="36"/>
          <w:szCs w:val="28"/>
        </w:rPr>
      </w:pPr>
    </w:p>
    <w:p w:rsidR="00616065" w:rsidRDefault="00616065" w:rsidP="00616065">
      <w:pPr>
        <w:spacing w:after="0"/>
        <w:jc w:val="center"/>
        <w:rPr>
          <w:rFonts w:ascii="Times New Roman" w:hAnsi="Times New Roman"/>
          <w:b/>
          <w:sz w:val="36"/>
          <w:szCs w:val="28"/>
        </w:rPr>
      </w:pPr>
    </w:p>
    <w:p w:rsidR="00616065" w:rsidRDefault="00616065" w:rsidP="00616065">
      <w:pPr>
        <w:spacing w:after="0"/>
        <w:jc w:val="center"/>
        <w:rPr>
          <w:rFonts w:ascii="Times New Roman" w:hAnsi="Times New Roman"/>
          <w:b/>
          <w:sz w:val="36"/>
          <w:szCs w:val="28"/>
        </w:rPr>
      </w:pPr>
    </w:p>
    <w:p w:rsidR="00616065" w:rsidRDefault="00616065" w:rsidP="00616065">
      <w:pPr>
        <w:spacing w:after="0"/>
        <w:jc w:val="center"/>
        <w:rPr>
          <w:rFonts w:ascii="Times New Roman" w:hAnsi="Times New Roman"/>
          <w:b/>
          <w:sz w:val="36"/>
          <w:szCs w:val="28"/>
        </w:rPr>
      </w:pPr>
    </w:p>
    <w:p w:rsidR="00616065" w:rsidRDefault="00616065">
      <w:pPr>
        <w:rPr>
          <w:rFonts w:ascii="Times New Roman" w:hAnsi="Times New Roman"/>
          <w:b/>
          <w:sz w:val="28"/>
          <w:szCs w:val="28"/>
        </w:rPr>
      </w:pPr>
      <w:r>
        <w:rPr>
          <w:rFonts w:ascii="Times New Roman" w:hAnsi="Times New Roman"/>
          <w:b/>
          <w:sz w:val="28"/>
          <w:szCs w:val="28"/>
        </w:rPr>
        <w:br w:type="page"/>
      </w:r>
    </w:p>
    <w:p w:rsidR="009F4F38" w:rsidRDefault="009F4F38">
      <w:pPr>
        <w:rPr>
          <w:rFonts w:ascii="Times New Roman" w:hAnsi="Times New Roman"/>
          <w:b/>
          <w:sz w:val="28"/>
          <w:szCs w:val="28"/>
        </w:rPr>
      </w:pPr>
    </w:p>
    <w:p w:rsidR="003B6E62" w:rsidRPr="00EC4D8C" w:rsidRDefault="00247AC1" w:rsidP="009C3E3A">
      <w:pPr>
        <w:spacing w:after="0" w:line="360" w:lineRule="auto"/>
        <w:jc w:val="center"/>
        <w:rPr>
          <w:rFonts w:ascii="Times New Roman" w:hAnsi="Times New Roman"/>
          <w:b/>
          <w:sz w:val="28"/>
          <w:szCs w:val="28"/>
        </w:rPr>
      </w:pPr>
      <w:r w:rsidRPr="00EC4D8C">
        <w:rPr>
          <w:rFonts w:ascii="Times New Roman" w:hAnsi="Times New Roman"/>
          <w:b/>
          <w:sz w:val="28"/>
          <w:szCs w:val="28"/>
        </w:rPr>
        <w:t>Содержание</w:t>
      </w:r>
      <w:r w:rsidR="00B81D90" w:rsidRPr="00EC4D8C">
        <w:rPr>
          <w:rFonts w:ascii="Times New Roman" w:hAnsi="Times New Roman"/>
          <w:b/>
          <w:sz w:val="28"/>
          <w:szCs w:val="28"/>
        </w:rPr>
        <w:t xml:space="preserve"> </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Введение</w:t>
      </w:r>
    </w:p>
    <w:p w:rsidR="003B6E62" w:rsidRPr="00EC4D8C" w:rsidRDefault="003B6E62" w:rsidP="009C3E3A">
      <w:pPr>
        <w:spacing w:after="0" w:line="360" w:lineRule="auto"/>
        <w:jc w:val="both"/>
        <w:rPr>
          <w:rFonts w:ascii="Times New Roman" w:hAnsi="Times New Roman"/>
          <w:b/>
          <w:sz w:val="28"/>
          <w:szCs w:val="28"/>
        </w:rPr>
      </w:pPr>
      <w:r w:rsidRPr="00EC4D8C">
        <w:rPr>
          <w:rFonts w:ascii="Times New Roman" w:hAnsi="Times New Roman"/>
          <w:b/>
          <w:sz w:val="28"/>
          <w:szCs w:val="28"/>
        </w:rPr>
        <w:t xml:space="preserve">1. От Года добровольца к эре </w:t>
      </w:r>
      <w:r w:rsidR="001E747D">
        <w:rPr>
          <w:rFonts w:ascii="Times New Roman" w:hAnsi="Times New Roman"/>
          <w:b/>
          <w:sz w:val="28"/>
          <w:szCs w:val="28"/>
        </w:rPr>
        <w:t>доброты</w:t>
      </w:r>
    </w:p>
    <w:p w:rsidR="003B6E62" w:rsidRPr="00EC4D8C" w:rsidRDefault="003B6E62" w:rsidP="009C3E3A">
      <w:pPr>
        <w:spacing w:after="0" w:line="360" w:lineRule="auto"/>
        <w:jc w:val="both"/>
        <w:rPr>
          <w:rFonts w:ascii="Times New Roman" w:hAnsi="Times New Roman"/>
          <w:b/>
          <w:sz w:val="28"/>
          <w:szCs w:val="28"/>
        </w:rPr>
      </w:pPr>
      <w:r w:rsidRPr="00EC4D8C">
        <w:rPr>
          <w:rFonts w:ascii="Times New Roman" w:hAnsi="Times New Roman"/>
          <w:b/>
          <w:sz w:val="28"/>
          <w:szCs w:val="28"/>
        </w:rPr>
        <w:t>2. Состояние основных институтов гражданского общества в Тверской области в 2018 году</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2.1. Общественная палата Тверской области</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 xml:space="preserve">2.2. Общественные палаты </w:t>
      </w:r>
      <w:r w:rsidR="00C301BF" w:rsidRPr="00EC4D8C">
        <w:rPr>
          <w:rFonts w:ascii="Times New Roman" w:hAnsi="Times New Roman"/>
          <w:sz w:val="28"/>
          <w:szCs w:val="28"/>
        </w:rPr>
        <w:t>и общественные советы</w:t>
      </w:r>
      <w:r w:rsidRPr="00EC4D8C">
        <w:rPr>
          <w:rFonts w:ascii="Times New Roman" w:hAnsi="Times New Roman"/>
          <w:sz w:val="28"/>
          <w:szCs w:val="28"/>
        </w:rPr>
        <w:t xml:space="preserve"> </w:t>
      </w:r>
      <w:r w:rsidR="00C301BF" w:rsidRPr="00EC4D8C">
        <w:rPr>
          <w:rFonts w:ascii="Times New Roman" w:hAnsi="Times New Roman"/>
          <w:sz w:val="28"/>
          <w:szCs w:val="28"/>
        </w:rPr>
        <w:t xml:space="preserve">в </w:t>
      </w:r>
      <w:r w:rsidRPr="00EC4D8C">
        <w:rPr>
          <w:rFonts w:ascii="Times New Roman" w:hAnsi="Times New Roman"/>
          <w:sz w:val="28"/>
          <w:szCs w:val="28"/>
        </w:rPr>
        <w:t>муниципальных образован</w:t>
      </w:r>
      <w:r w:rsidR="00C301BF" w:rsidRPr="00EC4D8C">
        <w:rPr>
          <w:rFonts w:ascii="Times New Roman" w:hAnsi="Times New Roman"/>
          <w:sz w:val="28"/>
          <w:szCs w:val="28"/>
        </w:rPr>
        <w:t>иях Тверской области</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2.3. Общественные советы при исполнительных органах государственной власти Тверской области и территориальных органах государственной власти</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 xml:space="preserve">2.4. Некоммерческие  организации </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2.5. Общественная наблюдательная комиссия</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 xml:space="preserve">2.6. Государственная и муниципальная поддержка </w:t>
      </w:r>
      <w:r w:rsidR="009F4F38">
        <w:rPr>
          <w:rFonts w:ascii="Times New Roman" w:hAnsi="Times New Roman"/>
          <w:sz w:val="28"/>
          <w:szCs w:val="28"/>
        </w:rPr>
        <w:t>социально-ориентированных некоммерческих организаций</w:t>
      </w:r>
    </w:p>
    <w:p w:rsidR="003B6E62" w:rsidRPr="00EC4D8C" w:rsidRDefault="003B6E62" w:rsidP="009C3E3A">
      <w:pPr>
        <w:spacing w:after="0" w:line="360" w:lineRule="auto"/>
        <w:jc w:val="both"/>
        <w:rPr>
          <w:rFonts w:ascii="Times New Roman" w:hAnsi="Times New Roman"/>
          <w:b/>
          <w:sz w:val="28"/>
          <w:szCs w:val="28"/>
        </w:rPr>
      </w:pPr>
      <w:r w:rsidRPr="00EC4D8C">
        <w:rPr>
          <w:rFonts w:ascii="Times New Roman" w:hAnsi="Times New Roman"/>
          <w:b/>
          <w:sz w:val="28"/>
          <w:szCs w:val="28"/>
        </w:rPr>
        <w:t xml:space="preserve">3. Реализация основных полномочий </w:t>
      </w:r>
      <w:r w:rsidR="00F36A7E" w:rsidRPr="00EC4D8C">
        <w:rPr>
          <w:rFonts w:ascii="Times New Roman" w:hAnsi="Times New Roman"/>
          <w:b/>
          <w:sz w:val="28"/>
          <w:szCs w:val="28"/>
        </w:rPr>
        <w:t>институтами гражданского общества</w:t>
      </w:r>
      <w:r w:rsidR="00523B08">
        <w:rPr>
          <w:rFonts w:ascii="Times New Roman" w:hAnsi="Times New Roman"/>
          <w:b/>
          <w:sz w:val="28"/>
          <w:szCs w:val="28"/>
        </w:rPr>
        <w:t xml:space="preserve"> </w:t>
      </w:r>
      <w:r w:rsidR="000C4B0A">
        <w:rPr>
          <w:rFonts w:ascii="Times New Roman" w:hAnsi="Times New Roman"/>
          <w:b/>
          <w:sz w:val="28"/>
          <w:szCs w:val="28"/>
        </w:rPr>
        <w:t xml:space="preserve">в </w:t>
      </w:r>
      <w:r w:rsidR="00523B08">
        <w:rPr>
          <w:rFonts w:ascii="Times New Roman" w:hAnsi="Times New Roman"/>
          <w:b/>
          <w:sz w:val="28"/>
          <w:szCs w:val="28"/>
        </w:rPr>
        <w:t>Тверской области</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3.1. Общественный контроль</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3.2. Общественное наблюдение</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3.3. Общественный мониторинг</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3.4. Общественная экспертиза</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3.5. Гражданские инициативы</w:t>
      </w:r>
    </w:p>
    <w:p w:rsidR="003B6E62" w:rsidRPr="00EC4D8C" w:rsidRDefault="003B6E62" w:rsidP="009C3E3A">
      <w:pPr>
        <w:spacing w:after="0" w:line="360" w:lineRule="auto"/>
        <w:jc w:val="both"/>
        <w:rPr>
          <w:rFonts w:ascii="Times New Roman" w:hAnsi="Times New Roman"/>
          <w:b/>
          <w:sz w:val="28"/>
          <w:szCs w:val="28"/>
        </w:rPr>
      </w:pPr>
      <w:r w:rsidRPr="00EC4D8C">
        <w:rPr>
          <w:rFonts w:ascii="Times New Roman" w:hAnsi="Times New Roman"/>
          <w:b/>
          <w:sz w:val="28"/>
          <w:szCs w:val="28"/>
        </w:rPr>
        <w:t>4. Социальные проекты и программы</w:t>
      </w:r>
      <w:r w:rsidR="00F36A7E" w:rsidRPr="00EC4D8C">
        <w:rPr>
          <w:rFonts w:ascii="Times New Roman" w:hAnsi="Times New Roman"/>
          <w:b/>
          <w:sz w:val="28"/>
          <w:szCs w:val="28"/>
        </w:rPr>
        <w:t>. Лучшие практики</w:t>
      </w:r>
      <w:r w:rsidRPr="00EC4D8C">
        <w:rPr>
          <w:rFonts w:ascii="Times New Roman" w:hAnsi="Times New Roman"/>
          <w:b/>
          <w:sz w:val="28"/>
          <w:szCs w:val="28"/>
        </w:rPr>
        <w:t xml:space="preserve">  </w:t>
      </w:r>
      <w:r w:rsidR="00340452">
        <w:rPr>
          <w:rFonts w:ascii="Times New Roman" w:hAnsi="Times New Roman"/>
          <w:b/>
          <w:sz w:val="28"/>
          <w:szCs w:val="28"/>
        </w:rPr>
        <w:t xml:space="preserve">некоммерческого сектора </w:t>
      </w:r>
      <w:r w:rsidR="000C4B0A">
        <w:rPr>
          <w:rFonts w:ascii="Times New Roman" w:hAnsi="Times New Roman"/>
          <w:b/>
          <w:sz w:val="28"/>
          <w:szCs w:val="28"/>
        </w:rPr>
        <w:t xml:space="preserve">в </w:t>
      </w:r>
      <w:r w:rsidR="00340452">
        <w:rPr>
          <w:rFonts w:ascii="Times New Roman" w:hAnsi="Times New Roman"/>
          <w:b/>
          <w:sz w:val="28"/>
          <w:szCs w:val="28"/>
        </w:rPr>
        <w:t>Тверской области</w:t>
      </w:r>
    </w:p>
    <w:p w:rsidR="003B6E62" w:rsidRPr="00EC4D8C" w:rsidRDefault="003B6E62" w:rsidP="009C3E3A">
      <w:pPr>
        <w:spacing w:after="0" w:line="360" w:lineRule="auto"/>
        <w:jc w:val="both"/>
        <w:rPr>
          <w:rFonts w:ascii="Times New Roman" w:hAnsi="Times New Roman"/>
          <w:sz w:val="28"/>
          <w:szCs w:val="28"/>
        </w:rPr>
      </w:pPr>
      <w:r w:rsidRPr="00EC4D8C">
        <w:rPr>
          <w:rFonts w:ascii="Times New Roman" w:hAnsi="Times New Roman"/>
          <w:sz w:val="28"/>
          <w:szCs w:val="28"/>
        </w:rPr>
        <w:t>Заключение</w:t>
      </w:r>
    </w:p>
    <w:p w:rsidR="00107273" w:rsidRPr="00EC4D8C" w:rsidRDefault="00107273" w:rsidP="009C3E3A">
      <w:pPr>
        <w:spacing w:after="0" w:line="360" w:lineRule="auto"/>
        <w:rPr>
          <w:rFonts w:ascii="Times New Roman" w:hAnsi="Times New Roman"/>
          <w:sz w:val="28"/>
          <w:szCs w:val="28"/>
        </w:rPr>
      </w:pPr>
    </w:p>
    <w:p w:rsidR="003B6E62" w:rsidRDefault="003B6E62" w:rsidP="009C3E3A">
      <w:pPr>
        <w:spacing w:after="0" w:line="360" w:lineRule="auto"/>
        <w:rPr>
          <w:rFonts w:ascii="Times New Roman" w:hAnsi="Times New Roman"/>
          <w:sz w:val="28"/>
          <w:szCs w:val="28"/>
        </w:rPr>
      </w:pPr>
    </w:p>
    <w:p w:rsidR="00EC4D8C" w:rsidRDefault="00EC4D8C" w:rsidP="009C3E3A">
      <w:pPr>
        <w:spacing w:after="0" w:line="360" w:lineRule="auto"/>
        <w:rPr>
          <w:rFonts w:ascii="Times New Roman" w:hAnsi="Times New Roman"/>
          <w:sz w:val="28"/>
          <w:szCs w:val="28"/>
        </w:rPr>
      </w:pPr>
    </w:p>
    <w:p w:rsidR="00EC4D8C" w:rsidRDefault="00EC4D8C" w:rsidP="009C3E3A">
      <w:pPr>
        <w:spacing w:after="0" w:line="360" w:lineRule="auto"/>
        <w:rPr>
          <w:rFonts w:ascii="Times New Roman" w:hAnsi="Times New Roman"/>
          <w:sz w:val="28"/>
          <w:szCs w:val="28"/>
        </w:rPr>
      </w:pPr>
    </w:p>
    <w:p w:rsidR="00EC4D8C" w:rsidRDefault="00EC4D8C" w:rsidP="009C3E3A">
      <w:pPr>
        <w:spacing w:after="0" w:line="360" w:lineRule="auto"/>
        <w:rPr>
          <w:rFonts w:ascii="Times New Roman" w:hAnsi="Times New Roman"/>
          <w:sz w:val="28"/>
          <w:szCs w:val="28"/>
        </w:rPr>
      </w:pPr>
    </w:p>
    <w:p w:rsidR="00EC4D8C" w:rsidRDefault="00EC4D8C" w:rsidP="009C3E3A">
      <w:pPr>
        <w:spacing w:after="0" w:line="360" w:lineRule="auto"/>
        <w:rPr>
          <w:rFonts w:ascii="Times New Roman" w:hAnsi="Times New Roman"/>
          <w:sz w:val="28"/>
          <w:szCs w:val="28"/>
        </w:rPr>
      </w:pPr>
    </w:p>
    <w:p w:rsidR="00EC4D8C" w:rsidRDefault="00EC4D8C" w:rsidP="009C3E3A">
      <w:pPr>
        <w:spacing w:after="0" w:line="360" w:lineRule="auto"/>
        <w:rPr>
          <w:rFonts w:ascii="Times New Roman" w:hAnsi="Times New Roman"/>
          <w:sz w:val="28"/>
          <w:szCs w:val="28"/>
        </w:rPr>
      </w:pPr>
    </w:p>
    <w:p w:rsidR="00F46424" w:rsidRPr="00EC4D8C" w:rsidRDefault="00F46424" w:rsidP="009C3E3A">
      <w:pPr>
        <w:spacing w:line="360" w:lineRule="auto"/>
        <w:jc w:val="center"/>
        <w:rPr>
          <w:rFonts w:ascii="Times New Roman" w:hAnsi="Times New Roman"/>
          <w:b/>
          <w:sz w:val="28"/>
          <w:szCs w:val="28"/>
        </w:rPr>
      </w:pPr>
      <w:r w:rsidRPr="00EC4D8C">
        <w:rPr>
          <w:rFonts w:ascii="Times New Roman" w:hAnsi="Times New Roman"/>
          <w:b/>
          <w:sz w:val="28"/>
          <w:szCs w:val="28"/>
        </w:rPr>
        <w:t>Введение</w:t>
      </w:r>
    </w:p>
    <w:p w:rsidR="00010E14" w:rsidRPr="00EC4D8C" w:rsidRDefault="001E747D" w:rsidP="00010E14">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Ежегодный </w:t>
      </w:r>
      <w:r w:rsidR="00010E14" w:rsidRPr="00EC4D8C">
        <w:rPr>
          <w:rFonts w:ascii="Times New Roman" w:hAnsi="Times New Roman" w:cs="Times New Roman"/>
          <w:sz w:val="28"/>
          <w:szCs w:val="28"/>
        </w:rPr>
        <w:t xml:space="preserve"> доклад </w:t>
      </w:r>
      <w:r w:rsidR="00183D31">
        <w:rPr>
          <w:rFonts w:ascii="Times New Roman" w:hAnsi="Times New Roman" w:cs="Times New Roman"/>
          <w:sz w:val="28"/>
          <w:szCs w:val="28"/>
        </w:rPr>
        <w:t>Общественной палаты Тверской области</w:t>
      </w:r>
      <w:r>
        <w:rPr>
          <w:rFonts w:ascii="Times New Roman" w:hAnsi="Times New Roman" w:cs="Times New Roman"/>
          <w:sz w:val="28"/>
          <w:szCs w:val="28"/>
        </w:rPr>
        <w:t xml:space="preserve"> о состоянии гражданского общества  в Тверской области в 2018 году (далее – доклад) </w:t>
      </w:r>
      <w:r w:rsidR="00010E14" w:rsidRPr="00EC4D8C">
        <w:rPr>
          <w:rFonts w:ascii="Times New Roman" w:hAnsi="Times New Roman" w:cs="Times New Roman"/>
          <w:sz w:val="28"/>
          <w:szCs w:val="28"/>
        </w:rPr>
        <w:t xml:space="preserve">подготовлен в соответствии со статьей 30 Закона Тверской области «Об Общественной палате Тверской области от 01.10.2014 </w:t>
      </w:r>
      <w:r w:rsidR="000C657A">
        <w:rPr>
          <w:rFonts w:ascii="Times New Roman" w:hAnsi="Times New Roman" w:cs="Times New Roman"/>
          <w:sz w:val="28"/>
          <w:szCs w:val="28"/>
        </w:rPr>
        <w:t xml:space="preserve">№ 70-ЗО </w:t>
      </w:r>
      <w:r w:rsidR="00010E14" w:rsidRPr="00EC4D8C">
        <w:rPr>
          <w:rFonts w:ascii="Times New Roman" w:hAnsi="Times New Roman" w:cs="Times New Roman"/>
          <w:sz w:val="28"/>
          <w:szCs w:val="28"/>
        </w:rPr>
        <w:t>(в редакции Закона Тверской области от 05.05.2017 № 33-ЗО).</w:t>
      </w:r>
    </w:p>
    <w:p w:rsidR="00010E14" w:rsidRPr="00EC4D8C" w:rsidRDefault="00010E14" w:rsidP="00010E14">
      <w:pPr>
        <w:pStyle w:val="af"/>
        <w:ind w:firstLine="708"/>
        <w:jc w:val="both"/>
        <w:rPr>
          <w:rFonts w:ascii="Times New Roman" w:hAnsi="Times New Roman" w:cs="Times New Roman"/>
          <w:sz w:val="28"/>
          <w:szCs w:val="28"/>
        </w:rPr>
      </w:pPr>
      <w:r w:rsidRPr="00EC4D8C">
        <w:rPr>
          <w:rFonts w:ascii="Times New Roman" w:hAnsi="Times New Roman" w:cs="Times New Roman"/>
          <w:sz w:val="28"/>
          <w:szCs w:val="28"/>
        </w:rPr>
        <w:t>В докладе представлены основные количественные и качественные характеристики гражданского общества Тверской области, социальные практики и инициативы, направления гражданского участия в социально-экономическом развитии региона, результаты общественного контроля и взаимодействия гражданских институтов с органами публичной власти, организациями, представляющими государственные и муниципальные услуги населению.</w:t>
      </w:r>
    </w:p>
    <w:p w:rsidR="00010E14" w:rsidRPr="00EC4D8C" w:rsidRDefault="00010E14" w:rsidP="00010E14">
      <w:pPr>
        <w:pStyle w:val="af"/>
        <w:ind w:firstLine="708"/>
        <w:jc w:val="both"/>
        <w:rPr>
          <w:rFonts w:ascii="Times New Roman" w:hAnsi="Times New Roman" w:cs="Times New Roman"/>
          <w:sz w:val="28"/>
          <w:szCs w:val="28"/>
        </w:rPr>
      </w:pPr>
      <w:r w:rsidRPr="00EC4D8C">
        <w:rPr>
          <w:rFonts w:ascii="Times New Roman" w:hAnsi="Times New Roman" w:cs="Times New Roman"/>
          <w:sz w:val="28"/>
          <w:szCs w:val="28"/>
        </w:rPr>
        <w:t>2018 год прошел в России под знаком Года добровольца</w:t>
      </w:r>
      <w:r w:rsidR="00183D31">
        <w:rPr>
          <w:rFonts w:ascii="Times New Roman" w:hAnsi="Times New Roman" w:cs="Times New Roman"/>
          <w:sz w:val="28"/>
          <w:szCs w:val="28"/>
        </w:rPr>
        <w:t xml:space="preserve"> (волонтера)</w:t>
      </w:r>
      <w:r w:rsidRPr="00EC4D8C">
        <w:rPr>
          <w:rFonts w:ascii="Times New Roman" w:hAnsi="Times New Roman" w:cs="Times New Roman"/>
          <w:sz w:val="28"/>
          <w:szCs w:val="28"/>
        </w:rPr>
        <w:t xml:space="preserve">. Многочисленные волонтерские мероприятия, проводившиеся в Тверской области на протяжении всего года, оказали благотворное влияние на формирование особой атмосферы в гражданском секторе, активизировали формы государственной поддержки и общественного признания именно этого вида деятельности социально  ориентированных некоммерческих организаций. Разнообразным практикам добровольческой деятельности, передовому опыту волонтерских организаций региона, заслуживающему дальнейшего распространения, посвящен основной раздел доклада. </w:t>
      </w:r>
    </w:p>
    <w:p w:rsidR="00010E14" w:rsidRPr="00EC4D8C" w:rsidRDefault="00010E14" w:rsidP="00010E14">
      <w:pPr>
        <w:pStyle w:val="af"/>
        <w:ind w:firstLine="708"/>
        <w:jc w:val="both"/>
        <w:rPr>
          <w:rFonts w:ascii="Times New Roman" w:hAnsi="Times New Roman" w:cs="Times New Roman"/>
          <w:sz w:val="28"/>
          <w:szCs w:val="28"/>
        </w:rPr>
      </w:pPr>
      <w:r w:rsidRPr="00EC4D8C">
        <w:rPr>
          <w:rFonts w:ascii="Times New Roman" w:hAnsi="Times New Roman" w:cs="Times New Roman"/>
          <w:sz w:val="28"/>
          <w:szCs w:val="28"/>
        </w:rPr>
        <w:t xml:space="preserve">Во втором разделе доклада характеризуется положение институтов гражданского общества Тверской области в 2018 году. Здесь представлены основные направления работы Общественной палаты, примеры деятельности  по консолидации общественных структур вокруг решения задач поступательного развития </w:t>
      </w:r>
      <w:proofErr w:type="spellStart"/>
      <w:r w:rsidRPr="00EC4D8C">
        <w:rPr>
          <w:rFonts w:ascii="Times New Roman" w:hAnsi="Times New Roman" w:cs="Times New Roman"/>
          <w:sz w:val="28"/>
          <w:szCs w:val="28"/>
        </w:rPr>
        <w:t>Верхневолжья</w:t>
      </w:r>
      <w:proofErr w:type="spellEnd"/>
      <w:r w:rsidRPr="00EC4D8C">
        <w:rPr>
          <w:rFonts w:ascii="Times New Roman" w:hAnsi="Times New Roman" w:cs="Times New Roman"/>
          <w:sz w:val="28"/>
          <w:szCs w:val="28"/>
        </w:rPr>
        <w:t xml:space="preserve"> – обеспечения роста региональной экономики, социального благополучия жителей области, политической стабильности, сохранения богатейшего культурного и исторического наследия региона.</w:t>
      </w:r>
    </w:p>
    <w:p w:rsidR="00010E14" w:rsidRPr="00EC4D8C" w:rsidRDefault="00010E14" w:rsidP="00010E14">
      <w:pPr>
        <w:pStyle w:val="af"/>
        <w:ind w:firstLine="708"/>
        <w:jc w:val="both"/>
        <w:rPr>
          <w:rFonts w:ascii="Times New Roman" w:hAnsi="Times New Roman" w:cs="Times New Roman"/>
          <w:sz w:val="28"/>
          <w:szCs w:val="28"/>
        </w:rPr>
      </w:pPr>
      <w:r w:rsidRPr="00EC4D8C">
        <w:rPr>
          <w:rFonts w:ascii="Times New Roman" w:hAnsi="Times New Roman" w:cs="Times New Roman"/>
          <w:sz w:val="28"/>
          <w:szCs w:val="28"/>
        </w:rPr>
        <w:t>В связи с завершением формирования общественных советов (палат) на новых конкурсных условиях на всех уровнях государственной власти и местного самоуправления региона</w:t>
      </w:r>
      <w:r w:rsidR="00183D31">
        <w:rPr>
          <w:rFonts w:ascii="Times New Roman" w:hAnsi="Times New Roman" w:cs="Times New Roman"/>
          <w:sz w:val="28"/>
          <w:szCs w:val="28"/>
        </w:rPr>
        <w:t>,</w:t>
      </w:r>
      <w:r w:rsidRPr="00EC4D8C">
        <w:rPr>
          <w:rFonts w:ascii="Times New Roman" w:hAnsi="Times New Roman" w:cs="Times New Roman"/>
          <w:sz w:val="28"/>
          <w:szCs w:val="28"/>
        </w:rPr>
        <w:t xml:space="preserve"> прошедший год можно охарактеризовать периодом реального усиления гражданского общества (в составы коллегиальных совещательных органов входят более 1500 общественников), его влияния на властные институты и принимаемые ими решения. Однако говорить об одинаково сильной позиции и авторитете региональной палаты и общественных советов (палат) в системе общественно-государственных и муниципальных отношений на карте всей области пока преждевременно. Доклад представляет примеры решения общественностью региона </w:t>
      </w:r>
      <w:r w:rsidRPr="00EC4D8C">
        <w:rPr>
          <w:rFonts w:ascii="Times New Roman" w:hAnsi="Times New Roman" w:cs="Times New Roman"/>
          <w:sz w:val="28"/>
          <w:szCs w:val="28"/>
        </w:rPr>
        <w:lastRenderedPageBreak/>
        <w:t xml:space="preserve">актуальных вопросов гражданской повестки, проблем, которые волнуют людей, влияют на их социальное самочувствие, вызывают обеспокоенность и протест. </w:t>
      </w:r>
    </w:p>
    <w:p w:rsidR="00010E14" w:rsidRPr="00EC4D8C" w:rsidRDefault="00010E14" w:rsidP="00010E14">
      <w:pPr>
        <w:pStyle w:val="af"/>
        <w:ind w:firstLine="708"/>
        <w:jc w:val="both"/>
        <w:rPr>
          <w:rFonts w:ascii="Times New Roman" w:hAnsi="Times New Roman" w:cs="Times New Roman"/>
          <w:sz w:val="28"/>
          <w:szCs w:val="28"/>
        </w:rPr>
      </w:pPr>
      <w:r w:rsidRPr="00EC4D8C">
        <w:rPr>
          <w:rFonts w:ascii="Times New Roman" w:hAnsi="Times New Roman" w:cs="Times New Roman"/>
          <w:sz w:val="28"/>
          <w:szCs w:val="28"/>
        </w:rPr>
        <w:t xml:space="preserve">В третьем разделе доклада анализируется опыт реализации основных полномочий гражданского общества в 2018 году - негосударственного </w:t>
      </w:r>
      <w:proofErr w:type="gramStart"/>
      <w:r w:rsidRPr="00EC4D8C">
        <w:rPr>
          <w:rFonts w:ascii="Times New Roman" w:hAnsi="Times New Roman" w:cs="Times New Roman"/>
          <w:sz w:val="28"/>
          <w:szCs w:val="28"/>
        </w:rPr>
        <w:t>контроля за</w:t>
      </w:r>
      <w:proofErr w:type="gramEnd"/>
      <w:r w:rsidRPr="00EC4D8C">
        <w:rPr>
          <w:rFonts w:ascii="Times New Roman" w:hAnsi="Times New Roman" w:cs="Times New Roman"/>
          <w:sz w:val="28"/>
          <w:szCs w:val="28"/>
        </w:rPr>
        <w:t xml:space="preserve"> конституционной обязанностью государства признавать, соблюдать и защищать права и свободы человека и гражданина. В регионе существует достаточный набор форм и механизмов для укрепления реальных полномочий и авторитета структур гражданского общества, созданы условия для повышения доверия к ним со стороны граждан. Именно эти полномочия и возможности гражданского общества позволяют осуществлять реальный диалог общества и власти, </w:t>
      </w:r>
      <w:r w:rsidR="00581448" w:rsidRPr="00EC4D8C">
        <w:rPr>
          <w:rFonts w:ascii="Times New Roman" w:hAnsi="Times New Roman" w:cs="Times New Roman"/>
          <w:sz w:val="28"/>
          <w:szCs w:val="28"/>
        </w:rPr>
        <w:t>находить взаимоприемлемые решения</w:t>
      </w:r>
      <w:r w:rsidR="00581448">
        <w:rPr>
          <w:rFonts w:ascii="Times New Roman" w:hAnsi="Times New Roman" w:cs="Times New Roman"/>
          <w:sz w:val="28"/>
          <w:szCs w:val="28"/>
        </w:rPr>
        <w:t xml:space="preserve">, согласовывать </w:t>
      </w:r>
      <w:r w:rsidR="00581448" w:rsidRPr="00EC4D8C">
        <w:rPr>
          <w:rFonts w:ascii="Times New Roman" w:hAnsi="Times New Roman" w:cs="Times New Roman"/>
          <w:sz w:val="28"/>
          <w:szCs w:val="28"/>
        </w:rPr>
        <w:t xml:space="preserve"> общественные интересы</w:t>
      </w:r>
      <w:r w:rsidR="00581448">
        <w:rPr>
          <w:rFonts w:ascii="Times New Roman" w:hAnsi="Times New Roman" w:cs="Times New Roman"/>
          <w:sz w:val="28"/>
          <w:szCs w:val="28"/>
        </w:rPr>
        <w:t xml:space="preserve">, </w:t>
      </w:r>
      <w:r w:rsidRPr="00EC4D8C">
        <w:rPr>
          <w:rFonts w:ascii="Times New Roman" w:hAnsi="Times New Roman" w:cs="Times New Roman"/>
          <w:sz w:val="28"/>
          <w:szCs w:val="28"/>
        </w:rPr>
        <w:t xml:space="preserve">делают работу государственных и муниципальных структур </w:t>
      </w:r>
      <w:r w:rsidR="00807009">
        <w:rPr>
          <w:rFonts w:ascii="Times New Roman" w:hAnsi="Times New Roman" w:cs="Times New Roman"/>
          <w:sz w:val="28"/>
          <w:szCs w:val="28"/>
        </w:rPr>
        <w:t>более понятной и</w:t>
      </w:r>
      <w:r w:rsidRPr="00EC4D8C">
        <w:rPr>
          <w:rFonts w:ascii="Times New Roman" w:hAnsi="Times New Roman" w:cs="Times New Roman"/>
          <w:sz w:val="28"/>
          <w:szCs w:val="28"/>
        </w:rPr>
        <w:t xml:space="preserve"> открытой для граждан</w:t>
      </w:r>
      <w:r w:rsidR="00581448">
        <w:rPr>
          <w:rFonts w:ascii="Times New Roman" w:hAnsi="Times New Roman" w:cs="Times New Roman"/>
          <w:sz w:val="28"/>
          <w:szCs w:val="28"/>
        </w:rPr>
        <w:t>.</w:t>
      </w:r>
      <w:r w:rsidRPr="00EC4D8C">
        <w:rPr>
          <w:rFonts w:ascii="Times New Roman" w:hAnsi="Times New Roman" w:cs="Times New Roman"/>
          <w:sz w:val="28"/>
          <w:szCs w:val="28"/>
        </w:rPr>
        <w:t xml:space="preserve"> </w:t>
      </w:r>
    </w:p>
    <w:p w:rsidR="00010E14" w:rsidRPr="00EC4D8C" w:rsidRDefault="00010E14" w:rsidP="00010E14">
      <w:pPr>
        <w:pStyle w:val="af"/>
        <w:ind w:firstLine="708"/>
        <w:jc w:val="both"/>
        <w:rPr>
          <w:rFonts w:ascii="Times New Roman" w:hAnsi="Times New Roman" w:cs="Times New Roman"/>
          <w:sz w:val="28"/>
          <w:szCs w:val="28"/>
        </w:rPr>
      </w:pPr>
      <w:r w:rsidRPr="00EC4D8C">
        <w:rPr>
          <w:rFonts w:ascii="Times New Roman" w:hAnsi="Times New Roman" w:cs="Times New Roman"/>
          <w:sz w:val="28"/>
          <w:szCs w:val="28"/>
        </w:rPr>
        <w:t xml:space="preserve">Необходимо отметить, что наличие актуальной гражданской повестки для власти всех уровней поддерживается Губернатором Тверской области и Законодательным Собранием Тверской области. Вместе с тем основной показатель состояния гражданского общества – возможность граждан влиять на процессы, происходящие на конкретной территории, в конкретном направлении (сфере деятельности) публичной власти </w:t>
      </w:r>
      <w:r w:rsidR="00183D31">
        <w:rPr>
          <w:rFonts w:ascii="Times New Roman" w:hAnsi="Times New Roman" w:cs="Times New Roman"/>
          <w:sz w:val="28"/>
          <w:szCs w:val="28"/>
        </w:rPr>
        <w:t>-</w:t>
      </w:r>
      <w:r w:rsidRPr="00EC4D8C">
        <w:rPr>
          <w:rFonts w:ascii="Times New Roman" w:hAnsi="Times New Roman" w:cs="Times New Roman"/>
          <w:sz w:val="28"/>
          <w:szCs w:val="28"/>
        </w:rPr>
        <w:t xml:space="preserve"> нельзя назвать однородным.</w:t>
      </w:r>
    </w:p>
    <w:p w:rsidR="00010E14" w:rsidRDefault="00010E14" w:rsidP="00010E14">
      <w:pPr>
        <w:pStyle w:val="af"/>
        <w:ind w:firstLine="708"/>
        <w:jc w:val="both"/>
        <w:rPr>
          <w:rFonts w:ascii="Times New Roman" w:hAnsi="Times New Roman" w:cs="Times New Roman"/>
          <w:sz w:val="28"/>
          <w:szCs w:val="28"/>
        </w:rPr>
      </w:pPr>
      <w:r w:rsidRPr="00EC4D8C">
        <w:rPr>
          <w:rFonts w:ascii="Times New Roman" w:hAnsi="Times New Roman" w:cs="Times New Roman"/>
          <w:sz w:val="28"/>
          <w:szCs w:val="28"/>
        </w:rPr>
        <w:t>Особое внимание в докладе уделяется примерам реализации Программы поддержки местных инициатив. Разработанная Правительством Тверской области программа инициативного бюджетирования, участия граждан в сфере распределения общественных финансов стала эффективным инструментом формирования гражданского общества в первую очередь в сельских территориях региона, примером самоорганизации и объединения граждан для  решения локальных проблем по месту жительства, признана общественностью как наиболее реальный и эффективный механизм взаимодействия с властью.</w:t>
      </w:r>
    </w:p>
    <w:p w:rsidR="002C3A81" w:rsidRPr="00EC4D8C" w:rsidRDefault="002C3A81" w:rsidP="00010E14">
      <w:pPr>
        <w:pStyle w:val="af"/>
        <w:ind w:firstLine="708"/>
        <w:jc w:val="both"/>
        <w:rPr>
          <w:rFonts w:ascii="Times New Roman" w:hAnsi="Times New Roman" w:cs="Times New Roman"/>
          <w:sz w:val="28"/>
          <w:szCs w:val="28"/>
        </w:rPr>
      </w:pPr>
      <w:r>
        <w:rPr>
          <w:rFonts w:ascii="Times New Roman" w:hAnsi="Times New Roman" w:cs="Times New Roman"/>
          <w:sz w:val="28"/>
          <w:szCs w:val="28"/>
        </w:rPr>
        <w:t>В четвертом разделе доклада представлены лучшие социальные практики, реализуемые на территории Тверской области</w:t>
      </w:r>
      <w:r w:rsidR="00CA43CF">
        <w:rPr>
          <w:rFonts w:ascii="Times New Roman" w:hAnsi="Times New Roman" w:cs="Times New Roman"/>
          <w:sz w:val="28"/>
          <w:szCs w:val="28"/>
        </w:rPr>
        <w:t>,</w:t>
      </w:r>
      <w:r>
        <w:rPr>
          <w:rFonts w:ascii="Times New Roman" w:hAnsi="Times New Roman" w:cs="Times New Roman"/>
          <w:sz w:val="28"/>
          <w:szCs w:val="28"/>
        </w:rPr>
        <w:t xml:space="preserve"> которы</w:t>
      </w:r>
      <w:r w:rsidR="00CA43CF">
        <w:rPr>
          <w:rFonts w:ascii="Times New Roman" w:hAnsi="Times New Roman" w:cs="Times New Roman"/>
          <w:sz w:val="28"/>
          <w:szCs w:val="28"/>
        </w:rPr>
        <w:t>е</w:t>
      </w:r>
      <w:r>
        <w:rPr>
          <w:rFonts w:ascii="Times New Roman" w:hAnsi="Times New Roman" w:cs="Times New Roman"/>
          <w:sz w:val="28"/>
          <w:szCs w:val="28"/>
        </w:rPr>
        <w:t xml:space="preserve"> обрели признание и получили поддержку на федеральном уровне.</w:t>
      </w:r>
    </w:p>
    <w:p w:rsidR="00010E14" w:rsidRPr="00EC4D8C" w:rsidRDefault="00010E14" w:rsidP="00010E14">
      <w:pPr>
        <w:pStyle w:val="af"/>
        <w:ind w:firstLine="708"/>
        <w:jc w:val="both"/>
        <w:rPr>
          <w:rFonts w:ascii="Times New Roman" w:hAnsi="Times New Roman" w:cs="Times New Roman"/>
          <w:sz w:val="28"/>
          <w:szCs w:val="28"/>
        </w:rPr>
      </w:pPr>
      <w:r w:rsidRPr="00EC4D8C">
        <w:rPr>
          <w:rFonts w:ascii="Times New Roman" w:hAnsi="Times New Roman" w:cs="Times New Roman"/>
          <w:sz w:val="28"/>
          <w:szCs w:val="28"/>
        </w:rPr>
        <w:t>Ежегодный доклад Общественной палаты Тверской области о состоянии гражданского общества в Тверской области в соответствии с региональным законодательством направляется Губернатору Тверской области, Законодательному Собранию Тверской области, Главному федеральному инспектору в Тверской области, Уполномоченному по правам человека в Тверской области, Уполномоченному по защите прав предпринимателей в Тверской области. Доклад публикуется в информационном бюллетене Общественной палаты «Вестник Общественной палаты Тверской области» и размещается на официальном сайте Общественной палаты.</w:t>
      </w:r>
    </w:p>
    <w:p w:rsidR="00010E14" w:rsidRPr="00EC4D8C" w:rsidRDefault="00010E14" w:rsidP="00010E14">
      <w:pPr>
        <w:pStyle w:val="af"/>
        <w:ind w:firstLine="708"/>
        <w:jc w:val="both"/>
        <w:rPr>
          <w:rFonts w:ascii="Times New Roman" w:hAnsi="Times New Roman" w:cs="Times New Roman"/>
          <w:sz w:val="28"/>
          <w:szCs w:val="28"/>
        </w:rPr>
      </w:pPr>
      <w:r w:rsidRPr="00EC4D8C">
        <w:rPr>
          <w:rFonts w:ascii="Times New Roman" w:hAnsi="Times New Roman" w:cs="Times New Roman"/>
          <w:sz w:val="28"/>
          <w:szCs w:val="28"/>
        </w:rPr>
        <w:lastRenderedPageBreak/>
        <w:t xml:space="preserve">Надеемся, что доклад будет интересен лидерам и членам некоммерческих организаций, организациям - партнерам Общественной палаты, неравнодушным и активным гражданам нашей области, </w:t>
      </w:r>
      <w:r w:rsidR="00807009">
        <w:rPr>
          <w:rFonts w:ascii="Times New Roman" w:hAnsi="Times New Roman" w:cs="Times New Roman"/>
          <w:sz w:val="28"/>
          <w:szCs w:val="28"/>
        </w:rPr>
        <w:t>исполнительным, законодательным (представительным) органам государственной власти и органам местного самоуправления Тверской области.</w:t>
      </w:r>
      <w:r w:rsidRPr="00EC4D8C">
        <w:rPr>
          <w:rFonts w:ascii="Times New Roman" w:hAnsi="Times New Roman" w:cs="Times New Roman"/>
          <w:sz w:val="28"/>
          <w:szCs w:val="28"/>
        </w:rPr>
        <w:t xml:space="preserve"> </w:t>
      </w:r>
    </w:p>
    <w:p w:rsidR="00010E14" w:rsidRPr="00EC4D8C" w:rsidRDefault="00010E14" w:rsidP="00010E14">
      <w:pPr>
        <w:pStyle w:val="af"/>
        <w:ind w:firstLine="708"/>
        <w:jc w:val="both"/>
        <w:rPr>
          <w:rFonts w:ascii="Times New Roman" w:hAnsi="Times New Roman" w:cs="Times New Roman"/>
          <w:sz w:val="28"/>
          <w:szCs w:val="28"/>
        </w:rPr>
      </w:pPr>
    </w:p>
    <w:p w:rsidR="003B6E62" w:rsidRPr="00EC4D8C" w:rsidRDefault="00010E14" w:rsidP="00476CB3">
      <w:pPr>
        <w:pStyle w:val="af"/>
        <w:ind w:firstLine="708"/>
        <w:jc w:val="both"/>
        <w:rPr>
          <w:rFonts w:ascii="Times New Roman" w:hAnsi="Times New Roman"/>
          <w:sz w:val="28"/>
          <w:szCs w:val="28"/>
        </w:rPr>
      </w:pPr>
      <w:r w:rsidRPr="00EC4D8C">
        <w:rPr>
          <w:rFonts w:ascii="Times New Roman" w:hAnsi="Times New Roman" w:cs="Times New Roman"/>
          <w:sz w:val="28"/>
          <w:szCs w:val="28"/>
        </w:rPr>
        <w:t xml:space="preserve"> </w:t>
      </w:r>
    </w:p>
    <w:p w:rsidR="003B6E62" w:rsidRPr="00EC4D8C" w:rsidRDefault="003B6E62" w:rsidP="008C27C9">
      <w:pPr>
        <w:numPr>
          <w:ilvl w:val="0"/>
          <w:numId w:val="1"/>
        </w:numPr>
        <w:spacing w:after="0" w:line="240" w:lineRule="auto"/>
        <w:jc w:val="center"/>
        <w:rPr>
          <w:rFonts w:ascii="Times New Roman" w:hAnsi="Times New Roman"/>
          <w:b/>
          <w:sz w:val="28"/>
          <w:szCs w:val="28"/>
        </w:rPr>
      </w:pPr>
      <w:r w:rsidRPr="00EC4D8C">
        <w:rPr>
          <w:rFonts w:ascii="Times New Roman" w:hAnsi="Times New Roman"/>
          <w:b/>
          <w:sz w:val="28"/>
          <w:szCs w:val="28"/>
        </w:rPr>
        <w:t xml:space="preserve">От Года </w:t>
      </w:r>
      <w:r w:rsidR="00183D31">
        <w:rPr>
          <w:rFonts w:ascii="Times New Roman" w:hAnsi="Times New Roman"/>
          <w:b/>
          <w:sz w:val="28"/>
          <w:szCs w:val="28"/>
        </w:rPr>
        <w:t>д</w:t>
      </w:r>
      <w:r w:rsidRPr="00EC4D8C">
        <w:rPr>
          <w:rFonts w:ascii="Times New Roman" w:hAnsi="Times New Roman"/>
          <w:b/>
          <w:sz w:val="28"/>
          <w:szCs w:val="28"/>
        </w:rPr>
        <w:t xml:space="preserve">обровольца к эре </w:t>
      </w:r>
      <w:r w:rsidR="001E747D">
        <w:rPr>
          <w:rFonts w:ascii="Times New Roman" w:hAnsi="Times New Roman"/>
          <w:b/>
          <w:sz w:val="28"/>
          <w:szCs w:val="28"/>
        </w:rPr>
        <w:t>доброты</w:t>
      </w:r>
      <w:r w:rsidRPr="00EC4D8C">
        <w:rPr>
          <w:rFonts w:ascii="Times New Roman" w:hAnsi="Times New Roman"/>
          <w:b/>
          <w:sz w:val="28"/>
          <w:szCs w:val="28"/>
        </w:rPr>
        <w:t xml:space="preserve">  </w:t>
      </w:r>
    </w:p>
    <w:p w:rsidR="003B6E62" w:rsidRPr="00EC4D8C" w:rsidRDefault="003B6E62" w:rsidP="008C27C9">
      <w:pPr>
        <w:spacing w:after="0" w:line="240" w:lineRule="auto"/>
        <w:jc w:val="center"/>
        <w:rPr>
          <w:rFonts w:ascii="Times New Roman" w:hAnsi="Times New Roman"/>
          <w:sz w:val="28"/>
          <w:szCs w:val="28"/>
        </w:rPr>
      </w:pP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Развитие добровольчества является одним из </w:t>
      </w:r>
      <w:r w:rsidR="00E256EE">
        <w:rPr>
          <w:rFonts w:ascii="Times New Roman" w:hAnsi="Times New Roman"/>
          <w:sz w:val="28"/>
          <w:szCs w:val="28"/>
        </w:rPr>
        <w:t>принципиальных</w:t>
      </w:r>
      <w:r w:rsidRPr="00EC4D8C">
        <w:rPr>
          <w:rFonts w:ascii="Times New Roman" w:hAnsi="Times New Roman"/>
          <w:sz w:val="28"/>
          <w:szCs w:val="28"/>
        </w:rPr>
        <w:t xml:space="preserve"> показателей состояния гражданского общества, отражающим уровень социальной активности населения. Год добровольца</w:t>
      </w:r>
      <w:r w:rsidR="00183D31">
        <w:rPr>
          <w:rFonts w:ascii="Times New Roman" w:hAnsi="Times New Roman"/>
          <w:sz w:val="28"/>
          <w:szCs w:val="28"/>
        </w:rPr>
        <w:t xml:space="preserve"> (волонтера)</w:t>
      </w:r>
      <w:r w:rsidRPr="00EC4D8C">
        <w:rPr>
          <w:rFonts w:ascii="Times New Roman" w:hAnsi="Times New Roman"/>
          <w:sz w:val="28"/>
          <w:szCs w:val="28"/>
        </w:rPr>
        <w:t xml:space="preserve">, провозглашенный в России в 2018 году, поставил </w:t>
      </w:r>
      <w:proofErr w:type="spellStart"/>
      <w:r w:rsidRPr="00EC4D8C">
        <w:rPr>
          <w:rFonts w:ascii="Times New Roman" w:hAnsi="Times New Roman"/>
          <w:sz w:val="28"/>
          <w:szCs w:val="28"/>
        </w:rPr>
        <w:t>волонтерство</w:t>
      </w:r>
      <w:proofErr w:type="spellEnd"/>
      <w:r w:rsidRPr="00EC4D8C">
        <w:rPr>
          <w:rFonts w:ascii="Times New Roman" w:hAnsi="Times New Roman"/>
          <w:sz w:val="28"/>
          <w:szCs w:val="28"/>
        </w:rPr>
        <w:t xml:space="preserve"> в фокус общественного внимания, </w:t>
      </w:r>
      <w:r w:rsidR="00E256EE">
        <w:rPr>
          <w:rFonts w:ascii="Times New Roman" w:hAnsi="Times New Roman"/>
          <w:sz w:val="28"/>
          <w:szCs w:val="28"/>
        </w:rPr>
        <w:t>активизировал добровольческие проекты</w:t>
      </w:r>
      <w:r w:rsidRPr="00EC4D8C">
        <w:rPr>
          <w:rFonts w:ascii="Times New Roman" w:hAnsi="Times New Roman"/>
          <w:sz w:val="28"/>
          <w:szCs w:val="28"/>
        </w:rPr>
        <w:t xml:space="preserve">, привлек в ряды волонтеров новых участников, представляющих самые разные общественные группы. </w:t>
      </w:r>
      <w:proofErr w:type="spellStart"/>
      <w:r w:rsidRPr="00EC4D8C">
        <w:rPr>
          <w:rFonts w:ascii="Times New Roman" w:hAnsi="Times New Roman"/>
          <w:sz w:val="28"/>
          <w:szCs w:val="28"/>
        </w:rPr>
        <w:t>Верхневолжье</w:t>
      </w:r>
      <w:proofErr w:type="spellEnd"/>
      <w:r w:rsidRPr="00EC4D8C">
        <w:rPr>
          <w:rFonts w:ascii="Times New Roman" w:hAnsi="Times New Roman"/>
          <w:sz w:val="28"/>
          <w:szCs w:val="28"/>
        </w:rPr>
        <w:t xml:space="preserve"> – регион с богатыми традициями добровольчества, однако прошедший год обозначил новую страницу в развитии </w:t>
      </w:r>
      <w:proofErr w:type="spellStart"/>
      <w:r w:rsidRPr="00EC4D8C">
        <w:rPr>
          <w:rFonts w:ascii="Times New Roman" w:hAnsi="Times New Roman"/>
          <w:sz w:val="28"/>
          <w:szCs w:val="28"/>
        </w:rPr>
        <w:t>волонтерства</w:t>
      </w:r>
      <w:proofErr w:type="spellEnd"/>
      <w:r w:rsidRPr="00EC4D8C">
        <w:rPr>
          <w:rFonts w:ascii="Times New Roman" w:hAnsi="Times New Roman"/>
          <w:sz w:val="28"/>
          <w:szCs w:val="28"/>
        </w:rPr>
        <w:t>.</w:t>
      </w: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Летопись проведения Года добровольца в Тверской области состоит  из множества ярких и запоминающихся событий. О</w:t>
      </w:r>
      <w:r w:rsidRPr="00EC4D8C">
        <w:rPr>
          <w:rStyle w:val="a4"/>
          <w:rFonts w:ascii="Times New Roman" w:hAnsi="Times New Roman"/>
          <w:i w:val="0"/>
          <w:sz w:val="28"/>
          <w:szCs w:val="28"/>
        </w:rPr>
        <w:t>фициальным открытием в Тверской области Года добровольца стал состоявшийся</w:t>
      </w:r>
      <w:r w:rsidRPr="00EC4D8C">
        <w:rPr>
          <w:rStyle w:val="a4"/>
          <w:rFonts w:ascii="Times New Roman" w:hAnsi="Times New Roman"/>
          <w:sz w:val="28"/>
          <w:szCs w:val="28"/>
        </w:rPr>
        <w:t xml:space="preserve"> </w:t>
      </w:r>
      <w:r w:rsidRPr="00EC4D8C">
        <w:rPr>
          <w:rStyle w:val="a3"/>
          <w:rFonts w:ascii="Times New Roman" w:hAnsi="Times New Roman"/>
          <w:b w:val="0"/>
          <w:sz w:val="28"/>
          <w:szCs w:val="28"/>
        </w:rPr>
        <w:t>21 февраля 2018 года  в Твери  молодёжный форум «Волонтёры будущего»</w:t>
      </w:r>
      <w:r w:rsidRPr="00EC4D8C">
        <w:rPr>
          <w:rFonts w:ascii="Times New Roman" w:hAnsi="Times New Roman"/>
          <w:b/>
          <w:sz w:val="28"/>
          <w:szCs w:val="28"/>
        </w:rPr>
        <w:t xml:space="preserve">, </w:t>
      </w:r>
      <w:r w:rsidRPr="00EC4D8C">
        <w:rPr>
          <w:rFonts w:ascii="Times New Roman" w:hAnsi="Times New Roman"/>
          <w:sz w:val="28"/>
          <w:szCs w:val="28"/>
        </w:rPr>
        <w:t xml:space="preserve">который объединил около 350 участников - координаторов волонтёрских проектов, активистов добровольческих общественных организаций и объединений из 29 муниципалитетов </w:t>
      </w:r>
      <w:proofErr w:type="spellStart"/>
      <w:r w:rsidRPr="00EC4D8C">
        <w:rPr>
          <w:rFonts w:ascii="Times New Roman" w:hAnsi="Times New Roman"/>
          <w:sz w:val="28"/>
          <w:szCs w:val="28"/>
        </w:rPr>
        <w:t>Верхневолжья</w:t>
      </w:r>
      <w:proofErr w:type="spellEnd"/>
      <w:r w:rsidRPr="00EC4D8C">
        <w:rPr>
          <w:rFonts w:ascii="Times New Roman" w:hAnsi="Times New Roman"/>
          <w:sz w:val="28"/>
          <w:szCs w:val="28"/>
        </w:rPr>
        <w:t xml:space="preserve">. </w:t>
      </w:r>
      <w:r w:rsidRPr="00EC4D8C">
        <w:rPr>
          <w:rStyle w:val="a3"/>
          <w:rFonts w:ascii="Times New Roman" w:hAnsi="Times New Roman"/>
          <w:b w:val="0"/>
          <w:sz w:val="28"/>
          <w:szCs w:val="28"/>
        </w:rPr>
        <w:t>На интерактивных площадках форума участники поделились опытом, представили свои социальные проекты.</w:t>
      </w:r>
      <w:r w:rsidRPr="00EC4D8C">
        <w:rPr>
          <w:rFonts w:ascii="Times New Roman" w:hAnsi="Times New Roman"/>
          <w:b/>
          <w:sz w:val="28"/>
          <w:szCs w:val="28"/>
        </w:rPr>
        <w:t xml:space="preserve"> </w:t>
      </w: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В апреле в </w:t>
      </w:r>
      <w:r w:rsidR="00DB656A">
        <w:rPr>
          <w:rFonts w:ascii="Times New Roman" w:hAnsi="Times New Roman"/>
          <w:sz w:val="28"/>
          <w:szCs w:val="28"/>
        </w:rPr>
        <w:t>государственном бюджетном профессиональном образовательном учреждении</w:t>
      </w:r>
      <w:r w:rsidR="00DB656A" w:rsidRPr="00DB656A">
        <w:rPr>
          <w:rFonts w:ascii="Times New Roman" w:hAnsi="Times New Roman"/>
          <w:sz w:val="28"/>
          <w:szCs w:val="28"/>
        </w:rPr>
        <w:t xml:space="preserve"> «Тверской колледж им. А.Н. Коняева»</w:t>
      </w:r>
      <w:r w:rsidRPr="00EC4D8C">
        <w:rPr>
          <w:rFonts w:ascii="Times New Roman" w:hAnsi="Times New Roman"/>
          <w:sz w:val="28"/>
          <w:szCs w:val="28"/>
        </w:rPr>
        <w:t xml:space="preserve"> </w:t>
      </w:r>
      <w:r w:rsidR="00DB656A">
        <w:rPr>
          <w:rFonts w:ascii="Times New Roman" w:hAnsi="Times New Roman"/>
          <w:sz w:val="28"/>
          <w:szCs w:val="28"/>
        </w:rPr>
        <w:t>открылась</w:t>
      </w:r>
      <w:r w:rsidRPr="00EC4D8C">
        <w:rPr>
          <w:rFonts w:ascii="Times New Roman" w:hAnsi="Times New Roman"/>
          <w:sz w:val="28"/>
          <w:szCs w:val="28"/>
        </w:rPr>
        <w:t xml:space="preserve"> ставшая уже традиционной для региона Школа профессиональной подготовки волонтёров «Доброволец </w:t>
      </w:r>
      <w:proofErr w:type="spellStart"/>
      <w:r w:rsidRPr="00EC4D8C">
        <w:rPr>
          <w:rFonts w:ascii="Times New Roman" w:hAnsi="Times New Roman"/>
          <w:sz w:val="28"/>
          <w:szCs w:val="28"/>
        </w:rPr>
        <w:t>Верхневолжья</w:t>
      </w:r>
      <w:proofErr w:type="spellEnd"/>
      <w:r w:rsidRPr="00EC4D8C">
        <w:rPr>
          <w:rFonts w:ascii="Times New Roman" w:hAnsi="Times New Roman"/>
          <w:sz w:val="28"/>
          <w:szCs w:val="28"/>
        </w:rPr>
        <w:t xml:space="preserve"> - 3.0». Слушателям Школы была предложена  социально-образовательная программа для начинающих участников волонтёрского движения, а также интерактивные мастер-классы по социальному проектированию. В течение года в регионе прошло еще  несколько обучающих мероприятий, направленных на развитие добровольчества: семинары в рамках молодёжных форумов «</w:t>
      </w:r>
      <w:proofErr w:type="spellStart"/>
      <w:r w:rsidRPr="00EC4D8C">
        <w:rPr>
          <w:rFonts w:ascii="Times New Roman" w:hAnsi="Times New Roman"/>
          <w:sz w:val="28"/>
          <w:szCs w:val="28"/>
        </w:rPr>
        <w:t>Верхневолжье</w:t>
      </w:r>
      <w:proofErr w:type="spellEnd"/>
      <w:r w:rsidRPr="00EC4D8C">
        <w:rPr>
          <w:rFonts w:ascii="Times New Roman" w:hAnsi="Times New Roman"/>
          <w:sz w:val="28"/>
          <w:szCs w:val="28"/>
        </w:rPr>
        <w:t xml:space="preserve">,  устремлённое в будущее» на базе ресурсных центров в </w:t>
      </w:r>
      <w:r w:rsidR="00BD0F4D">
        <w:rPr>
          <w:rFonts w:ascii="Times New Roman" w:hAnsi="Times New Roman"/>
          <w:sz w:val="28"/>
          <w:szCs w:val="28"/>
        </w:rPr>
        <w:t xml:space="preserve">Бежецке, </w:t>
      </w:r>
      <w:r w:rsidRPr="00EC4D8C">
        <w:rPr>
          <w:rFonts w:ascii="Times New Roman" w:hAnsi="Times New Roman"/>
          <w:sz w:val="28"/>
          <w:szCs w:val="28"/>
        </w:rPr>
        <w:t xml:space="preserve">Вышнем Волочке, </w:t>
      </w:r>
      <w:r w:rsidR="00BD0F4D">
        <w:rPr>
          <w:rFonts w:ascii="Times New Roman" w:hAnsi="Times New Roman"/>
          <w:sz w:val="28"/>
          <w:szCs w:val="28"/>
        </w:rPr>
        <w:t>Нелидове, Осташкове и Твери</w:t>
      </w:r>
      <w:r w:rsidRPr="00EC4D8C">
        <w:rPr>
          <w:rFonts w:ascii="Times New Roman" w:hAnsi="Times New Roman"/>
          <w:sz w:val="28"/>
          <w:szCs w:val="28"/>
        </w:rPr>
        <w:t xml:space="preserve">. </w:t>
      </w: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В мае волонтёры региона приняли участие в орг</w:t>
      </w:r>
      <w:r w:rsidR="005D0853">
        <w:rPr>
          <w:rFonts w:ascii="Times New Roman" w:hAnsi="Times New Roman"/>
          <w:sz w:val="28"/>
          <w:szCs w:val="28"/>
        </w:rPr>
        <w:t>анизации «Бессмертного полка», В</w:t>
      </w:r>
      <w:r w:rsidRPr="00EC4D8C">
        <w:rPr>
          <w:rFonts w:ascii="Times New Roman" w:hAnsi="Times New Roman"/>
          <w:sz w:val="28"/>
          <w:szCs w:val="28"/>
        </w:rPr>
        <w:t>сероссийской акции «Георгиевская ленточка», а также присоединились к добров</w:t>
      </w:r>
      <w:r w:rsidR="005D0853">
        <w:rPr>
          <w:rFonts w:ascii="Times New Roman" w:hAnsi="Times New Roman"/>
          <w:sz w:val="28"/>
          <w:szCs w:val="28"/>
        </w:rPr>
        <w:t>ольческому форуму Центрального Ф</w:t>
      </w:r>
      <w:r w:rsidRPr="00EC4D8C">
        <w:rPr>
          <w:rFonts w:ascii="Times New Roman" w:hAnsi="Times New Roman"/>
          <w:sz w:val="28"/>
          <w:szCs w:val="28"/>
        </w:rPr>
        <w:t xml:space="preserve">едерального округа. В этом же месяце в Тверском государственном техническом университете состоялась Межрегиональная научно-практическая конференция «Добровольчество в современной России: </w:t>
      </w:r>
      <w:r w:rsidRPr="00EC4D8C">
        <w:rPr>
          <w:rFonts w:ascii="Times New Roman" w:hAnsi="Times New Roman"/>
          <w:sz w:val="28"/>
          <w:szCs w:val="28"/>
        </w:rPr>
        <w:lastRenderedPageBreak/>
        <w:t xml:space="preserve">проблемы и перспективы развития». Главной темой </w:t>
      </w:r>
      <w:proofErr w:type="gramStart"/>
      <w:r w:rsidRPr="00EC4D8C">
        <w:rPr>
          <w:rFonts w:ascii="Times New Roman" w:hAnsi="Times New Roman"/>
          <w:sz w:val="28"/>
          <w:szCs w:val="28"/>
        </w:rPr>
        <w:t>обсуждения  стали  меры содействия реализации развития добровольчества</w:t>
      </w:r>
      <w:proofErr w:type="gramEnd"/>
      <w:r w:rsidRPr="00EC4D8C">
        <w:rPr>
          <w:rFonts w:ascii="Times New Roman" w:hAnsi="Times New Roman"/>
          <w:sz w:val="28"/>
          <w:szCs w:val="28"/>
        </w:rPr>
        <w:t xml:space="preserve"> как одного из приоритетных направлений государственной молодежной политики,  передовые и инновационные эффективные  практики в сфере добровольчества.</w:t>
      </w:r>
    </w:p>
    <w:p w:rsidR="003B6E62" w:rsidRPr="00EC4D8C" w:rsidRDefault="005D0853" w:rsidP="008C27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июне в </w:t>
      </w:r>
      <w:proofErr w:type="spellStart"/>
      <w:r w:rsidR="00183D31">
        <w:rPr>
          <w:rFonts w:ascii="Times New Roman" w:hAnsi="Times New Roman"/>
          <w:sz w:val="28"/>
          <w:szCs w:val="28"/>
        </w:rPr>
        <w:t>г</w:t>
      </w:r>
      <w:proofErr w:type="gramStart"/>
      <w:r w:rsidR="00183D31">
        <w:rPr>
          <w:rFonts w:ascii="Times New Roman" w:hAnsi="Times New Roman"/>
          <w:sz w:val="28"/>
          <w:szCs w:val="28"/>
        </w:rPr>
        <w:t>.</w:t>
      </w:r>
      <w:r>
        <w:rPr>
          <w:rFonts w:ascii="Times New Roman" w:hAnsi="Times New Roman"/>
          <w:sz w:val="28"/>
          <w:szCs w:val="28"/>
        </w:rPr>
        <w:t>Т</w:t>
      </w:r>
      <w:proofErr w:type="gramEnd"/>
      <w:r>
        <w:rPr>
          <w:rFonts w:ascii="Times New Roman" w:hAnsi="Times New Roman"/>
          <w:sz w:val="28"/>
          <w:szCs w:val="28"/>
        </w:rPr>
        <w:t>вери</w:t>
      </w:r>
      <w:proofErr w:type="spellEnd"/>
      <w:r>
        <w:rPr>
          <w:rFonts w:ascii="Times New Roman" w:hAnsi="Times New Roman"/>
          <w:sz w:val="28"/>
          <w:szCs w:val="28"/>
        </w:rPr>
        <w:t xml:space="preserve"> </w:t>
      </w:r>
      <w:r w:rsidR="003B6E62" w:rsidRPr="00EC4D8C">
        <w:rPr>
          <w:rFonts w:ascii="Times New Roman" w:hAnsi="Times New Roman"/>
          <w:sz w:val="28"/>
          <w:szCs w:val="28"/>
        </w:rPr>
        <w:t xml:space="preserve">состоялся областной Форум молодежи  </w:t>
      </w:r>
      <w:proofErr w:type="spellStart"/>
      <w:r w:rsidR="003B6E62" w:rsidRPr="00EC4D8C">
        <w:rPr>
          <w:rFonts w:ascii="Times New Roman" w:hAnsi="Times New Roman"/>
          <w:sz w:val="28"/>
          <w:szCs w:val="28"/>
        </w:rPr>
        <w:t>Верхневолжья</w:t>
      </w:r>
      <w:proofErr w:type="spellEnd"/>
      <w:r w:rsidR="003B6E62" w:rsidRPr="00EC4D8C">
        <w:rPr>
          <w:rFonts w:ascii="Times New Roman" w:hAnsi="Times New Roman"/>
          <w:sz w:val="28"/>
          <w:szCs w:val="28"/>
        </w:rPr>
        <w:t xml:space="preserve">, приуроченный «к экватору» Года добровольца (волонтера) в Тверской области. Для участников Форума проведены  презентации новых интерактивных форм работы с молодежью по приоритетным направлениям реализации государственной молодежной политики, в том числе добровольчеству. </w:t>
      </w:r>
      <w:r>
        <w:rPr>
          <w:rFonts w:ascii="Times New Roman" w:hAnsi="Times New Roman"/>
          <w:sz w:val="28"/>
          <w:szCs w:val="28"/>
        </w:rPr>
        <w:t>В</w:t>
      </w:r>
      <w:r w:rsidR="003B6E62" w:rsidRPr="00EC4D8C">
        <w:rPr>
          <w:rFonts w:ascii="Times New Roman" w:hAnsi="Times New Roman"/>
          <w:sz w:val="28"/>
          <w:szCs w:val="28"/>
        </w:rPr>
        <w:t xml:space="preserve"> Старицком районе  прошел межрегиональный форум «Вера и дело». В течение </w:t>
      </w:r>
      <w:r>
        <w:rPr>
          <w:rFonts w:ascii="Times New Roman" w:hAnsi="Times New Roman"/>
          <w:sz w:val="28"/>
          <w:szCs w:val="28"/>
        </w:rPr>
        <w:t xml:space="preserve">всего </w:t>
      </w:r>
      <w:r w:rsidR="003B6E62" w:rsidRPr="00EC4D8C">
        <w:rPr>
          <w:rFonts w:ascii="Times New Roman" w:hAnsi="Times New Roman"/>
          <w:sz w:val="28"/>
          <w:szCs w:val="28"/>
        </w:rPr>
        <w:t xml:space="preserve">лета представители волонтёрского движения </w:t>
      </w:r>
      <w:r>
        <w:rPr>
          <w:rFonts w:ascii="Times New Roman" w:hAnsi="Times New Roman"/>
          <w:sz w:val="28"/>
          <w:szCs w:val="28"/>
        </w:rPr>
        <w:t>региона</w:t>
      </w:r>
      <w:r w:rsidR="003B6E62" w:rsidRPr="00EC4D8C">
        <w:rPr>
          <w:rFonts w:ascii="Times New Roman" w:hAnsi="Times New Roman"/>
          <w:sz w:val="28"/>
          <w:szCs w:val="28"/>
        </w:rPr>
        <w:t xml:space="preserve"> активно участвовали во всероссийских молодёжных форумах «Россия – страна возможностей», «Доброволец России», «Таврида», «Территория смыслов на </w:t>
      </w:r>
      <w:proofErr w:type="spellStart"/>
      <w:r w:rsidR="003B6E62" w:rsidRPr="00EC4D8C">
        <w:rPr>
          <w:rFonts w:ascii="Times New Roman" w:hAnsi="Times New Roman"/>
          <w:sz w:val="28"/>
          <w:szCs w:val="28"/>
        </w:rPr>
        <w:t>Клязьме</w:t>
      </w:r>
      <w:proofErr w:type="spellEnd"/>
      <w:r w:rsidR="003B6E62" w:rsidRPr="00EC4D8C">
        <w:rPr>
          <w:rFonts w:ascii="Times New Roman" w:hAnsi="Times New Roman"/>
          <w:sz w:val="28"/>
          <w:szCs w:val="28"/>
        </w:rPr>
        <w:t xml:space="preserve">». </w:t>
      </w: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Масштабным событием, объ</w:t>
      </w:r>
      <w:r w:rsidR="005D0853">
        <w:rPr>
          <w:rFonts w:ascii="Times New Roman" w:hAnsi="Times New Roman"/>
          <w:sz w:val="28"/>
          <w:szCs w:val="28"/>
        </w:rPr>
        <w:t xml:space="preserve">единившим тверских добровольцев, </w:t>
      </w:r>
      <w:r w:rsidRPr="00EC4D8C">
        <w:rPr>
          <w:rFonts w:ascii="Times New Roman" w:hAnsi="Times New Roman"/>
          <w:sz w:val="28"/>
          <w:szCs w:val="28"/>
        </w:rPr>
        <w:t xml:space="preserve">стали торжества в честь 700-летия подвига святого благоверного князя Михаила Тверского. </w:t>
      </w:r>
      <w:r w:rsidR="0020034F">
        <w:rPr>
          <w:rFonts w:ascii="Times New Roman" w:hAnsi="Times New Roman"/>
          <w:sz w:val="28"/>
          <w:szCs w:val="28"/>
        </w:rPr>
        <w:t>Добровольцы не только реализовали свои собственные проекты и программы, но и сопровождали все общественные мероприятия регионального уровня.</w:t>
      </w: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В декабре  региональный форум «Доброволец </w:t>
      </w:r>
      <w:proofErr w:type="spellStart"/>
      <w:r w:rsidRPr="00EC4D8C">
        <w:rPr>
          <w:rFonts w:ascii="Times New Roman" w:hAnsi="Times New Roman"/>
          <w:sz w:val="28"/>
          <w:szCs w:val="28"/>
        </w:rPr>
        <w:t>Верхневолжья</w:t>
      </w:r>
      <w:proofErr w:type="spellEnd"/>
      <w:r w:rsidRPr="00EC4D8C">
        <w:rPr>
          <w:rFonts w:ascii="Times New Roman" w:hAnsi="Times New Roman"/>
          <w:sz w:val="28"/>
          <w:szCs w:val="28"/>
        </w:rPr>
        <w:t xml:space="preserve">» подвел итоги Года добровольца в Тверской области. </w:t>
      </w:r>
      <w:r w:rsidR="0053732F" w:rsidRPr="00EC4D8C">
        <w:rPr>
          <w:rFonts w:ascii="Times New Roman" w:hAnsi="Times New Roman"/>
          <w:sz w:val="28"/>
          <w:szCs w:val="28"/>
        </w:rPr>
        <w:t>Состоялась</w:t>
      </w:r>
      <w:r w:rsidRPr="00EC4D8C">
        <w:rPr>
          <w:rFonts w:ascii="Times New Roman" w:hAnsi="Times New Roman"/>
          <w:sz w:val="28"/>
          <w:szCs w:val="28"/>
        </w:rPr>
        <w:t xml:space="preserve"> торжественная церемония награждения победителей и лауреатов XIII Тверского регионального конкурса «Доброволец года – 2018». Мероприятие  было  организовано Тверским областным общественным учреждением «Дирекция долгосрочной социальной программы «Важное дело». Главный приз и звание «Доброволец года - 2018» получил Илья Варин, руководитель событийного направления добровольческого центра Тверского государственного технического университета «</w:t>
      </w:r>
      <w:proofErr w:type="spellStart"/>
      <w:r w:rsidRPr="00EC4D8C">
        <w:rPr>
          <w:rFonts w:ascii="Times New Roman" w:hAnsi="Times New Roman"/>
          <w:sz w:val="28"/>
          <w:szCs w:val="28"/>
        </w:rPr>
        <w:t>ДоброТех</w:t>
      </w:r>
      <w:proofErr w:type="spellEnd"/>
      <w:r w:rsidRPr="00EC4D8C">
        <w:rPr>
          <w:rFonts w:ascii="Times New Roman" w:hAnsi="Times New Roman"/>
          <w:sz w:val="28"/>
          <w:szCs w:val="28"/>
        </w:rPr>
        <w:t xml:space="preserve">». На форуме работало несколько интерактивных площадок. Участники мероприятия смогли узнать, как социальный проект может стать основой успешной добровольческой практики. Своим опытом работы в этой сфере поделилась  наиболее успешные организаторы волонтерского движения </w:t>
      </w:r>
      <w:proofErr w:type="spellStart"/>
      <w:r w:rsidRPr="00EC4D8C">
        <w:rPr>
          <w:rFonts w:ascii="Times New Roman" w:hAnsi="Times New Roman"/>
          <w:sz w:val="28"/>
          <w:szCs w:val="28"/>
        </w:rPr>
        <w:t>Верхневолжья</w:t>
      </w:r>
      <w:proofErr w:type="spellEnd"/>
      <w:r w:rsidRPr="00EC4D8C">
        <w:rPr>
          <w:rFonts w:ascii="Times New Roman" w:hAnsi="Times New Roman"/>
          <w:sz w:val="28"/>
          <w:szCs w:val="28"/>
        </w:rPr>
        <w:t xml:space="preserve"> и других регионов России. </w:t>
      </w:r>
    </w:p>
    <w:p w:rsidR="00183D31"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В целом 2018 год запомнился множеством больших и малых волонтерских дел, охвативших все муниципалитеты региона. Вот лишь некоторые из них. 15 мая в Международный день семьи добровольцы  из МБОУ «СОШ № 19» </w:t>
      </w:r>
      <w:proofErr w:type="spellStart"/>
      <w:r w:rsidRPr="00EC4D8C">
        <w:rPr>
          <w:rFonts w:ascii="Times New Roman" w:hAnsi="Times New Roman"/>
          <w:sz w:val="28"/>
          <w:szCs w:val="28"/>
        </w:rPr>
        <w:t>г</w:t>
      </w:r>
      <w:proofErr w:type="gramStart"/>
      <w:r w:rsidRPr="00EC4D8C">
        <w:rPr>
          <w:rFonts w:ascii="Times New Roman" w:hAnsi="Times New Roman"/>
          <w:sz w:val="28"/>
          <w:szCs w:val="28"/>
        </w:rPr>
        <w:t>.В</w:t>
      </w:r>
      <w:proofErr w:type="gramEnd"/>
      <w:r w:rsidRPr="00EC4D8C">
        <w:rPr>
          <w:rFonts w:ascii="Times New Roman" w:hAnsi="Times New Roman"/>
          <w:sz w:val="28"/>
          <w:szCs w:val="28"/>
        </w:rPr>
        <w:t>ышний</w:t>
      </w:r>
      <w:proofErr w:type="spellEnd"/>
      <w:r w:rsidRPr="00EC4D8C">
        <w:rPr>
          <w:rFonts w:ascii="Times New Roman" w:hAnsi="Times New Roman"/>
          <w:sz w:val="28"/>
          <w:szCs w:val="28"/>
        </w:rPr>
        <w:t xml:space="preserve"> Волочек совместно с ГИБДД Тверской области провели акцию «Защити свою семью – пристегни ремни!». 5 сентября в Конаково, на площадке у ДК «Современник» состоялась эколого-просветительская акция «Чистый берег». Мероприятие проводилось  в рамках всероссийского проекта «Вода России». Ключевым событием акции стал субботник на участке прибрежной полосы </w:t>
      </w:r>
      <w:proofErr w:type="spellStart"/>
      <w:r w:rsidRPr="00EC4D8C">
        <w:rPr>
          <w:rFonts w:ascii="Times New Roman" w:hAnsi="Times New Roman"/>
          <w:sz w:val="28"/>
          <w:szCs w:val="28"/>
        </w:rPr>
        <w:t>Иваньковского</w:t>
      </w:r>
      <w:proofErr w:type="spellEnd"/>
      <w:r w:rsidRPr="00EC4D8C">
        <w:rPr>
          <w:rFonts w:ascii="Times New Roman" w:hAnsi="Times New Roman"/>
          <w:sz w:val="28"/>
          <w:szCs w:val="28"/>
        </w:rPr>
        <w:t xml:space="preserve"> водохранилища. 1 октября детское объединение «Союз активных </w:t>
      </w:r>
      <w:r w:rsidRPr="00EC4D8C">
        <w:rPr>
          <w:rFonts w:ascii="Times New Roman" w:hAnsi="Times New Roman"/>
          <w:sz w:val="28"/>
          <w:szCs w:val="28"/>
        </w:rPr>
        <w:lastRenderedPageBreak/>
        <w:t>добровольцев» Центра внешкольной работы МБОУ «</w:t>
      </w:r>
      <w:proofErr w:type="spellStart"/>
      <w:r w:rsidRPr="00EC4D8C">
        <w:rPr>
          <w:rFonts w:ascii="Times New Roman" w:hAnsi="Times New Roman"/>
          <w:sz w:val="28"/>
          <w:szCs w:val="28"/>
        </w:rPr>
        <w:t>Кесовогорская</w:t>
      </w:r>
      <w:proofErr w:type="spellEnd"/>
      <w:r w:rsidRPr="00EC4D8C">
        <w:rPr>
          <w:rFonts w:ascii="Times New Roman" w:hAnsi="Times New Roman"/>
          <w:sz w:val="28"/>
          <w:szCs w:val="28"/>
        </w:rPr>
        <w:t xml:space="preserve"> СОШ» устроило акции, посвященные Дню пожилых людей:  «Открытка ветерану», «Цветы ветерану». Учащиеся школы изготовили более 300 красивых поздравительных открыток, собрали о</w:t>
      </w:r>
      <w:r w:rsidR="00183D31">
        <w:rPr>
          <w:rFonts w:ascii="Times New Roman" w:hAnsi="Times New Roman"/>
          <w:sz w:val="28"/>
          <w:szCs w:val="28"/>
        </w:rPr>
        <w:t xml:space="preserve">громное количество живых цветов, которые </w:t>
      </w:r>
      <w:proofErr w:type="gramStart"/>
      <w:r w:rsidR="00183D31">
        <w:rPr>
          <w:rFonts w:ascii="Times New Roman" w:hAnsi="Times New Roman"/>
          <w:sz w:val="28"/>
          <w:szCs w:val="28"/>
        </w:rPr>
        <w:t>дарили</w:t>
      </w:r>
      <w:r w:rsidRPr="00EC4D8C">
        <w:rPr>
          <w:rFonts w:ascii="Times New Roman" w:hAnsi="Times New Roman"/>
          <w:sz w:val="28"/>
          <w:szCs w:val="28"/>
        </w:rPr>
        <w:t xml:space="preserve"> ветеранам волонтеры дарили</w:t>
      </w:r>
      <w:proofErr w:type="gramEnd"/>
      <w:r w:rsidRPr="00EC4D8C">
        <w:rPr>
          <w:rFonts w:ascii="Times New Roman" w:hAnsi="Times New Roman"/>
          <w:sz w:val="28"/>
          <w:szCs w:val="28"/>
        </w:rPr>
        <w:t xml:space="preserve"> прямо на улицах поселка Кесова Гора.</w:t>
      </w: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 В конце 2018 года Тверской регион первым в России полностью перешел на цифровое телевещание. 28 ноября к акции «Подключи бабушку. Смотри «цифру» присоединились волонтеры. Большую помощь в реализации этой программы оказали волонтерские отряды, сформированные в муниципалитетах Тверской области из представителей учебных заведений области и активных граждан. Для самих волонтеров участие в акции  стало способом  поддержания связи поколений, социальным уроком важности и необходимости оказания помощи пожилым людям. Добровольцы старались  выполнить заявки в срок, чтобы качественное </w:t>
      </w:r>
      <w:r w:rsidR="005D0853">
        <w:rPr>
          <w:rFonts w:ascii="Times New Roman" w:hAnsi="Times New Roman"/>
          <w:sz w:val="28"/>
          <w:szCs w:val="28"/>
        </w:rPr>
        <w:t xml:space="preserve">цифровое </w:t>
      </w:r>
      <w:r w:rsidRPr="00EC4D8C">
        <w:rPr>
          <w:rFonts w:ascii="Times New Roman" w:hAnsi="Times New Roman"/>
          <w:sz w:val="28"/>
          <w:szCs w:val="28"/>
        </w:rPr>
        <w:t>телевидение было доступно для наших земля</w:t>
      </w:r>
      <w:r w:rsidR="008F1D55">
        <w:rPr>
          <w:rFonts w:ascii="Times New Roman" w:hAnsi="Times New Roman"/>
          <w:sz w:val="28"/>
          <w:szCs w:val="28"/>
        </w:rPr>
        <w:t>ков, особенно одиноко проживающих граждан.</w:t>
      </w:r>
    </w:p>
    <w:p w:rsidR="008F1D55"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2018 год показал, что добровольчество в Тверской области - это </w:t>
      </w:r>
      <w:r w:rsidR="00183D31">
        <w:rPr>
          <w:rFonts w:ascii="Times New Roman" w:hAnsi="Times New Roman"/>
          <w:sz w:val="28"/>
          <w:szCs w:val="28"/>
        </w:rPr>
        <w:t>территория</w:t>
      </w:r>
      <w:r w:rsidRPr="00EC4D8C">
        <w:rPr>
          <w:rFonts w:ascii="Times New Roman" w:hAnsi="Times New Roman"/>
          <w:sz w:val="28"/>
          <w:szCs w:val="28"/>
        </w:rPr>
        <w:t xml:space="preserve"> сотрудничества волонтерских организаций, управленческих структур, </w:t>
      </w:r>
      <w:proofErr w:type="gramStart"/>
      <w:r w:rsidRPr="00EC4D8C">
        <w:rPr>
          <w:rFonts w:ascii="Times New Roman" w:hAnsi="Times New Roman"/>
          <w:sz w:val="28"/>
          <w:szCs w:val="28"/>
        </w:rPr>
        <w:t>бизнес-сообщества</w:t>
      </w:r>
      <w:proofErr w:type="gramEnd"/>
      <w:r w:rsidRPr="00EC4D8C">
        <w:rPr>
          <w:rFonts w:ascii="Times New Roman" w:hAnsi="Times New Roman"/>
          <w:sz w:val="28"/>
          <w:szCs w:val="28"/>
        </w:rPr>
        <w:t xml:space="preserve">, всех тех, кто неравнодушен к проблемам земляков, кто готов прийти на помощь нуждающимся. В регионе развиваются различные направления </w:t>
      </w:r>
      <w:proofErr w:type="spellStart"/>
      <w:r w:rsidRPr="00EC4D8C">
        <w:rPr>
          <w:rFonts w:ascii="Times New Roman" w:hAnsi="Times New Roman"/>
          <w:sz w:val="28"/>
          <w:szCs w:val="28"/>
        </w:rPr>
        <w:t>волонтерства</w:t>
      </w:r>
      <w:proofErr w:type="spellEnd"/>
      <w:r w:rsidRPr="00EC4D8C">
        <w:rPr>
          <w:rFonts w:ascii="Times New Roman" w:hAnsi="Times New Roman"/>
          <w:sz w:val="28"/>
          <w:szCs w:val="28"/>
        </w:rPr>
        <w:t>, а в добровольческих проектах принимают участие представители разных возрастов  и  социальных групп. Так в 14 муниципальных образованиях государственными бюджетными учреждениями «Комплексный центр социального обслуживания населения»</w:t>
      </w:r>
      <w:r w:rsidR="008F1D55">
        <w:rPr>
          <w:rFonts w:ascii="Times New Roman" w:hAnsi="Times New Roman"/>
          <w:sz w:val="28"/>
          <w:szCs w:val="28"/>
        </w:rPr>
        <w:t xml:space="preserve"> </w:t>
      </w:r>
      <w:r w:rsidRPr="00EC4D8C">
        <w:rPr>
          <w:rFonts w:ascii="Times New Roman" w:hAnsi="Times New Roman"/>
          <w:sz w:val="28"/>
          <w:szCs w:val="28"/>
        </w:rPr>
        <w:t xml:space="preserve">реализуются мероприятия по привлечению пожилых людей к волонтерской деятельности. </w:t>
      </w:r>
      <w:r w:rsidR="00C359A7">
        <w:rPr>
          <w:rFonts w:ascii="Times New Roman" w:hAnsi="Times New Roman"/>
          <w:sz w:val="28"/>
          <w:szCs w:val="28"/>
        </w:rPr>
        <w:t>В</w:t>
      </w:r>
      <w:r w:rsidRPr="00EC4D8C">
        <w:rPr>
          <w:rFonts w:ascii="Times New Roman" w:hAnsi="Times New Roman"/>
          <w:sz w:val="28"/>
          <w:szCs w:val="28"/>
        </w:rPr>
        <w:t xml:space="preserve"> двух </w:t>
      </w:r>
      <w:r w:rsidR="00C359A7">
        <w:rPr>
          <w:rFonts w:ascii="Times New Roman" w:hAnsi="Times New Roman"/>
          <w:sz w:val="28"/>
          <w:szCs w:val="28"/>
        </w:rPr>
        <w:t>учреждениях</w:t>
      </w:r>
      <w:r w:rsidRPr="00EC4D8C">
        <w:rPr>
          <w:rFonts w:ascii="Times New Roman" w:hAnsi="Times New Roman"/>
          <w:sz w:val="28"/>
          <w:szCs w:val="28"/>
        </w:rPr>
        <w:t xml:space="preserve"> созданы клубы «серебряных» волонтеров, разработан отличительный знак и учетная книжка «серебряного волонтера». Граждане третьего возраста являются активными помощниками в проведении районных и областных мероприятий, участвуют в информационн</w:t>
      </w:r>
      <w:proofErr w:type="gramStart"/>
      <w:r w:rsidRPr="00EC4D8C">
        <w:rPr>
          <w:rFonts w:ascii="Times New Roman" w:hAnsi="Times New Roman"/>
          <w:sz w:val="28"/>
          <w:szCs w:val="28"/>
        </w:rPr>
        <w:t>о</w:t>
      </w:r>
      <w:r w:rsidR="008F1D55">
        <w:rPr>
          <w:rFonts w:ascii="Times New Roman" w:hAnsi="Times New Roman"/>
          <w:sz w:val="28"/>
          <w:szCs w:val="28"/>
        </w:rPr>
        <w:t>-</w:t>
      </w:r>
      <w:proofErr w:type="gramEnd"/>
      <w:r w:rsidRPr="00EC4D8C">
        <w:rPr>
          <w:rFonts w:ascii="Times New Roman" w:hAnsi="Times New Roman"/>
          <w:sz w:val="28"/>
          <w:szCs w:val="28"/>
        </w:rPr>
        <w:t xml:space="preserve"> просветительской работе, организации и проведении субботников. Кроме того, они осуществляют доставку гуманитарной помощи, оказывают помощь в обслуживании граждан, получающих услуги на дому и в стационарной форме. </w:t>
      </w:r>
    </w:p>
    <w:p w:rsidR="003B6E62" w:rsidRPr="00EC4D8C" w:rsidRDefault="003B6E62" w:rsidP="008C27C9">
      <w:pPr>
        <w:spacing w:after="0" w:line="240" w:lineRule="auto"/>
        <w:ind w:firstLine="708"/>
        <w:jc w:val="both"/>
        <w:rPr>
          <w:rFonts w:ascii="Times New Roman" w:hAnsi="Times New Roman"/>
          <w:sz w:val="28"/>
          <w:szCs w:val="28"/>
        </w:rPr>
      </w:pPr>
      <w:proofErr w:type="gramStart"/>
      <w:r w:rsidRPr="00EC4D8C">
        <w:rPr>
          <w:rFonts w:ascii="Times New Roman" w:hAnsi="Times New Roman"/>
          <w:sz w:val="28"/>
          <w:szCs w:val="28"/>
        </w:rPr>
        <w:t>На протяжении нескольких лет работу в регионе ведет  Благотворительный фонд помощи пожилым людям и инвалидам «Старость в радость»,  который  оказывает   помощь домам-интернатам для пр</w:t>
      </w:r>
      <w:r w:rsidR="002F058F">
        <w:rPr>
          <w:rFonts w:ascii="Times New Roman" w:hAnsi="Times New Roman"/>
          <w:sz w:val="28"/>
          <w:szCs w:val="28"/>
        </w:rPr>
        <w:t>естарелых и инвалидов, а также К</w:t>
      </w:r>
      <w:r w:rsidRPr="00EC4D8C">
        <w:rPr>
          <w:rFonts w:ascii="Times New Roman" w:hAnsi="Times New Roman"/>
          <w:sz w:val="28"/>
          <w:szCs w:val="28"/>
        </w:rPr>
        <w:t xml:space="preserve">омплексным центрам социального обслуживания населения в проведении ремонтов, приобретении оборудования и инвентаря, </w:t>
      </w:r>
      <w:r w:rsidR="008F1D55">
        <w:rPr>
          <w:rFonts w:ascii="Times New Roman" w:hAnsi="Times New Roman"/>
          <w:sz w:val="28"/>
          <w:szCs w:val="28"/>
        </w:rPr>
        <w:t xml:space="preserve">доставке </w:t>
      </w:r>
      <w:r w:rsidRPr="00EC4D8C">
        <w:rPr>
          <w:rFonts w:ascii="Times New Roman" w:hAnsi="Times New Roman"/>
          <w:sz w:val="28"/>
          <w:szCs w:val="28"/>
        </w:rPr>
        <w:t xml:space="preserve"> памперсов для лежачих больных, обучении персонала, проведении концертов и </w:t>
      </w:r>
      <w:r w:rsidR="008F1D55">
        <w:rPr>
          <w:rFonts w:ascii="Times New Roman" w:hAnsi="Times New Roman"/>
          <w:sz w:val="28"/>
          <w:szCs w:val="28"/>
        </w:rPr>
        <w:t xml:space="preserve">других </w:t>
      </w:r>
      <w:r w:rsidRPr="00EC4D8C">
        <w:rPr>
          <w:rFonts w:ascii="Times New Roman" w:hAnsi="Times New Roman"/>
          <w:sz w:val="28"/>
          <w:szCs w:val="28"/>
        </w:rPr>
        <w:t>акций.</w:t>
      </w:r>
      <w:proofErr w:type="gramEnd"/>
      <w:r w:rsidRPr="00EC4D8C">
        <w:rPr>
          <w:rFonts w:ascii="Times New Roman" w:hAnsi="Times New Roman"/>
          <w:sz w:val="28"/>
          <w:szCs w:val="28"/>
        </w:rPr>
        <w:t xml:space="preserve"> Фонд  привлекает  волонтерские организации для оказания помощи престарелым гражданам и инвалидам, проживающим в домах-интернатах  и находящимся на надомном обслуживании. Волонтеры оказывают помощь по общему уходу за тяжелыми больными, осуществляют уборку</w:t>
      </w:r>
      <w:r w:rsidR="008F1D55">
        <w:rPr>
          <w:rFonts w:ascii="Times New Roman" w:hAnsi="Times New Roman"/>
          <w:sz w:val="28"/>
          <w:szCs w:val="28"/>
        </w:rPr>
        <w:t xml:space="preserve"> домов и квартир, придомовых участков,</w:t>
      </w:r>
      <w:r w:rsidRPr="00EC4D8C">
        <w:rPr>
          <w:rFonts w:ascii="Times New Roman" w:hAnsi="Times New Roman"/>
          <w:sz w:val="28"/>
          <w:szCs w:val="28"/>
        </w:rPr>
        <w:t xml:space="preserve"> помещений и территории </w:t>
      </w:r>
      <w:r w:rsidR="008F1D55">
        <w:rPr>
          <w:rFonts w:ascii="Times New Roman" w:hAnsi="Times New Roman"/>
          <w:sz w:val="28"/>
          <w:szCs w:val="28"/>
        </w:rPr>
        <w:lastRenderedPageBreak/>
        <w:t xml:space="preserve">социальных </w:t>
      </w:r>
      <w:r w:rsidRPr="00EC4D8C">
        <w:rPr>
          <w:rFonts w:ascii="Times New Roman" w:hAnsi="Times New Roman"/>
          <w:sz w:val="28"/>
          <w:szCs w:val="28"/>
        </w:rPr>
        <w:t>учреждений, проводят различные праздничные мероприятия. Благодаря помощи Фонда в Ржевском доме-интернате для престарелых и инвалидов создана и успешно работает гончарная мастерская, проживающие там ветераны  изготавливают керамические сувениры, посуду и игрушки.</w:t>
      </w:r>
    </w:p>
    <w:p w:rsidR="003B6E62" w:rsidRDefault="003B6E62" w:rsidP="008C27C9">
      <w:pPr>
        <w:spacing w:after="0" w:line="240" w:lineRule="auto"/>
        <w:ind w:firstLine="708"/>
        <w:jc w:val="both"/>
        <w:rPr>
          <w:rFonts w:ascii="Times New Roman" w:hAnsi="Times New Roman"/>
          <w:sz w:val="28"/>
          <w:szCs w:val="28"/>
        </w:rPr>
      </w:pPr>
      <w:proofErr w:type="gramStart"/>
      <w:r w:rsidRPr="00EC4D8C">
        <w:rPr>
          <w:rFonts w:ascii="Times New Roman" w:hAnsi="Times New Roman"/>
          <w:sz w:val="28"/>
          <w:szCs w:val="28"/>
        </w:rPr>
        <w:t>В соответствии с соглашением о сотрудничестве между государственным бюджетным учреждения «</w:t>
      </w:r>
      <w:proofErr w:type="spellStart"/>
      <w:r w:rsidRPr="00EC4D8C">
        <w:rPr>
          <w:rFonts w:ascii="Times New Roman" w:hAnsi="Times New Roman"/>
          <w:sz w:val="28"/>
          <w:szCs w:val="28"/>
        </w:rPr>
        <w:t>Кашаровский</w:t>
      </w:r>
      <w:proofErr w:type="spellEnd"/>
      <w:r w:rsidRPr="00EC4D8C">
        <w:rPr>
          <w:rFonts w:ascii="Times New Roman" w:hAnsi="Times New Roman"/>
          <w:sz w:val="28"/>
          <w:szCs w:val="28"/>
        </w:rPr>
        <w:t xml:space="preserve"> детский дом-интернат для детей с серьезными нарушениям</w:t>
      </w:r>
      <w:r w:rsidR="008F1D55">
        <w:rPr>
          <w:rFonts w:ascii="Times New Roman" w:hAnsi="Times New Roman"/>
          <w:sz w:val="28"/>
          <w:szCs w:val="28"/>
        </w:rPr>
        <w:t xml:space="preserve">и в интеллектуальном развитии» </w:t>
      </w:r>
      <w:r w:rsidR="0039090F">
        <w:rPr>
          <w:rFonts w:ascii="Times New Roman" w:hAnsi="Times New Roman"/>
          <w:sz w:val="28"/>
          <w:szCs w:val="28"/>
        </w:rPr>
        <w:t>и</w:t>
      </w:r>
      <w:r w:rsidRPr="00EC4D8C">
        <w:rPr>
          <w:rFonts w:ascii="Times New Roman" w:hAnsi="Times New Roman"/>
          <w:sz w:val="28"/>
          <w:szCs w:val="28"/>
        </w:rPr>
        <w:t xml:space="preserve"> Благотворительным фондом помощи детям-сиротам, оставшимся без попечения родителей</w:t>
      </w:r>
      <w:r w:rsidR="008F1D55">
        <w:rPr>
          <w:rFonts w:ascii="Times New Roman" w:hAnsi="Times New Roman"/>
          <w:sz w:val="28"/>
          <w:szCs w:val="28"/>
        </w:rPr>
        <w:t>,</w:t>
      </w:r>
      <w:r w:rsidRPr="00EC4D8C">
        <w:rPr>
          <w:rFonts w:ascii="Times New Roman" w:hAnsi="Times New Roman"/>
          <w:sz w:val="28"/>
          <w:szCs w:val="28"/>
        </w:rPr>
        <w:t xml:space="preserve"> «Вместе детям»</w:t>
      </w:r>
      <w:r w:rsidR="0039090F">
        <w:rPr>
          <w:rFonts w:ascii="Times New Roman" w:hAnsi="Times New Roman"/>
          <w:sz w:val="28"/>
          <w:szCs w:val="28"/>
        </w:rPr>
        <w:t>,</w:t>
      </w:r>
      <w:r w:rsidRPr="00EC4D8C">
        <w:rPr>
          <w:rFonts w:ascii="Times New Roman" w:hAnsi="Times New Roman"/>
          <w:sz w:val="28"/>
          <w:szCs w:val="28"/>
        </w:rPr>
        <w:t xml:space="preserve"> Региональной благотворительной общественной организацией «Центр лечебной педагогики» детский дом-интернат регулярно посещают добровольцы.</w:t>
      </w:r>
      <w:proofErr w:type="gramEnd"/>
      <w:r w:rsidRPr="00EC4D8C">
        <w:rPr>
          <w:rFonts w:ascii="Times New Roman" w:hAnsi="Times New Roman"/>
          <w:sz w:val="28"/>
          <w:szCs w:val="28"/>
        </w:rPr>
        <w:t xml:space="preserve"> У каждого волонтера - два постоянных подопечных  ребенка  из отделения «Милосердие». Волонтеры </w:t>
      </w:r>
      <w:r w:rsidR="0072414A">
        <w:rPr>
          <w:rFonts w:ascii="Times New Roman" w:hAnsi="Times New Roman"/>
          <w:sz w:val="28"/>
          <w:szCs w:val="28"/>
        </w:rPr>
        <w:t>организуют прогулки</w:t>
      </w:r>
      <w:r w:rsidRPr="00EC4D8C">
        <w:rPr>
          <w:rFonts w:ascii="Times New Roman" w:hAnsi="Times New Roman"/>
          <w:sz w:val="28"/>
          <w:szCs w:val="28"/>
        </w:rPr>
        <w:t xml:space="preserve"> с детьми, занимаются формированием у них  мотивации общения и освоени</w:t>
      </w:r>
      <w:r w:rsidR="0039090F">
        <w:rPr>
          <w:rFonts w:ascii="Times New Roman" w:hAnsi="Times New Roman"/>
          <w:sz w:val="28"/>
          <w:szCs w:val="28"/>
        </w:rPr>
        <w:t>я</w:t>
      </w:r>
      <w:r w:rsidRPr="00EC4D8C">
        <w:rPr>
          <w:rFonts w:ascii="Times New Roman" w:hAnsi="Times New Roman"/>
          <w:sz w:val="28"/>
          <w:szCs w:val="28"/>
        </w:rPr>
        <w:t xml:space="preserve"> различных форм взаимодействия с другими детьми посредством игровых и музыкальных занятий. Студенты </w:t>
      </w:r>
      <w:proofErr w:type="spellStart"/>
      <w:r w:rsidRPr="00EC4D8C">
        <w:rPr>
          <w:rFonts w:ascii="Times New Roman" w:hAnsi="Times New Roman"/>
          <w:sz w:val="28"/>
          <w:szCs w:val="28"/>
        </w:rPr>
        <w:t>Вышневолоцкого</w:t>
      </w:r>
      <w:proofErr w:type="spellEnd"/>
      <w:r w:rsidRPr="00EC4D8C">
        <w:rPr>
          <w:rFonts w:ascii="Times New Roman" w:hAnsi="Times New Roman"/>
          <w:sz w:val="28"/>
          <w:szCs w:val="28"/>
        </w:rPr>
        <w:t xml:space="preserve"> медицинского колледжа участвуют в организации праздничных мероприятий, а также оказывают помощь в уборке территории детского дома-интерната. Таким образом</w:t>
      </w:r>
      <w:r w:rsidR="008F1D55">
        <w:rPr>
          <w:rFonts w:ascii="Times New Roman" w:hAnsi="Times New Roman"/>
          <w:sz w:val="28"/>
          <w:szCs w:val="28"/>
        </w:rPr>
        <w:t>,</w:t>
      </w:r>
      <w:r w:rsidRPr="00EC4D8C">
        <w:rPr>
          <w:rFonts w:ascii="Times New Roman" w:hAnsi="Times New Roman"/>
          <w:sz w:val="28"/>
          <w:szCs w:val="28"/>
        </w:rPr>
        <w:t xml:space="preserve"> в деятельность в рамках направления «</w:t>
      </w:r>
      <w:proofErr w:type="gramStart"/>
      <w:r w:rsidRPr="00EC4D8C">
        <w:rPr>
          <w:rFonts w:ascii="Times New Roman" w:hAnsi="Times New Roman"/>
          <w:sz w:val="28"/>
          <w:szCs w:val="28"/>
        </w:rPr>
        <w:t>социальное</w:t>
      </w:r>
      <w:proofErr w:type="gramEnd"/>
      <w:r w:rsidRPr="00EC4D8C">
        <w:rPr>
          <w:rFonts w:ascii="Times New Roman" w:hAnsi="Times New Roman"/>
          <w:sz w:val="28"/>
          <w:szCs w:val="28"/>
        </w:rPr>
        <w:t xml:space="preserve"> </w:t>
      </w:r>
      <w:proofErr w:type="spellStart"/>
      <w:r w:rsidRPr="00EC4D8C">
        <w:rPr>
          <w:rFonts w:ascii="Times New Roman" w:hAnsi="Times New Roman"/>
          <w:sz w:val="28"/>
          <w:szCs w:val="28"/>
        </w:rPr>
        <w:t>волонтерство</w:t>
      </w:r>
      <w:proofErr w:type="spellEnd"/>
      <w:r w:rsidRPr="00EC4D8C">
        <w:rPr>
          <w:rFonts w:ascii="Times New Roman" w:hAnsi="Times New Roman"/>
          <w:sz w:val="28"/>
          <w:szCs w:val="28"/>
        </w:rPr>
        <w:t>» вовлечены представители многих общественных объединений, студенческих добровольческих организаций Тверского региона, волонтерских отрядов муниципальных образований Тверской области.</w:t>
      </w:r>
    </w:p>
    <w:p w:rsidR="002F058F" w:rsidRPr="002F058F" w:rsidRDefault="002F058F" w:rsidP="002F058F">
      <w:pPr>
        <w:spacing w:after="0" w:line="240" w:lineRule="auto"/>
        <w:ind w:firstLine="708"/>
        <w:jc w:val="both"/>
        <w:rPr>
          <w:rFonts w:ascii="Times New Roman" w:hAnsi="Times New Roman"/>
          <w:sz w:val="28"/>
          <w:szCs w:val="28"/>
        </w:rPr>
      </w:pPr>
      <w:r w:rsidRPr="002F058F">
        <w:rPr>
          <w:rFonts w:ascii="Times New Roman" w:hAnsi="Times New Roman"/>
          <w:sz w:val="28"/>
          <w:szCs w:val="28"/>
        </w:rPr>
        <w:t>В целях привлечения внимания общественности Фондом и Министерством социальной защиты населения региона разработан и осуществляется пилотный проект «Активное долголетие». Одной из его основных задач является создание условий, позволяющих волонтерам, представителям молодежных движений оказывать всестороннюю помощь пожилым людям и инвалидам в домашних условиях и в государственных стационарных учреждениях социального обслуживания.</w:t>
      </w:r>
    </w:p>
    <w:p w:rsidR="002F058F" w:rsidRPr="00EC4D8C" w:rsidRDefault="002F058F" w:rsidP="002F058F">
      <w:pPr>
        <w:spacing w:after="0" w:line="240" w:lineRule="auto"/>
        <w:ind w:firstLine="708"/>
        <w:jc w:val="both"/>
        <w:rPr>
          <w:rFonts w:ascii="Times New Roman" w:hAnsi="Times New Roman"/>
          <w:sz w:val="28"/>
          <w:szCs w:val="28"/>
        </w:rPr>
      </w:pPr>
      <w:proofErr w:type="gramStart"/>
      <w:r w:rsidRPr="002F058F">
        <w:rPr>
          <w:rFonts w:ascii="Times New Roman" w:hAnsi="Times New Roman"/>
          <w:sz w:val="28"/>
          <w:szCs w:val="28"/>
        </w:rPr>
        <w:t xml:space="preserve">Заслуженной известностью в </w:t>
      </w:r>
      <w:proofErr w:type="spellStart"/>
      <w:r w:rsidRPr="002F058F">
        <w:rPr>
          <w:rFonts w:ascii="Times New Roman" w:hAnsi="Times New Roman"/>
          <w:sz w:val="28"/>
          <w:szCs w:val="28"/>
        </w:rPr>
        <w:t>Верхневолжье</w:t>
      </w:r>
      <w:proofErr w:type="spellEnd"/>
      <w:r w:rsidRPr="002F058F">
        <w:rPr>
          <w:rFonts w:ascii="Times New Roman" w:hAnsi="Times New Roman"/>
          <w:sz w:val="28"/>
          <w:szCs w:val="28"/>
        </w:rPr>
        <w:t xml:space="preserve"> пользуется Тверское региональное движение общественных инициатив «Доброе дело», успешно реализуются такие социально значимые акции, как «Подари дрова», «Поделись теплотой» (в рамках социального проекта 370 бабушек и дедушек, в том числе проживающих в домах-интернатах, получили теплые вязаные носки и варежки),  «Помоги собраться в школу» (ежегодно к 1 сентября сотни детей из малоимущих семей получают наборы школьных принадлежностей).</w:t>
      </w:r>
      <w:proofErr w:type="gramEnd"/>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В регионе также реализуются многочисленные проекты, которые привлекают молодежь к оказанию социальной и бытовой помощи людям пожилого возраста, инвалидам, ветеранам, труженикам тыла. </w:t>
      </w:r>
      <w:proofErr w:type="gramStart"/>
      <w:r w:rsidRPr="00EC4D8C">
        <w:rPr>
          <w:rFonts w:ascii="Times New Roman" w:hAnsi="Times New Roman"/>
          <w:sz w:val="28"/>
          <w:szCs w:val="28"/>
        </w:rPr>
        <w:t>Например, такие добровольческие начинания, как «Служба помощи бабушкам» в рамках проекта «Добрая Тверь», «Добровольцы» и «Корпус помощи», «Скорая пом</w:t>
      </w:r>
      <w:r w:rsidR="008F1D55">
        <w:rPr>
          <w:rFonts w:ascii="Times New Roman" w:hAnsi="Times New Roman"/>
          <w:sz w:val="28"/>
          <w:szCs w:val="28"/>
        </w:rPr>
        <w:t>ощь» для инвалидов-колясочников, «</w:t>
      </w:r>
      <w:r w:rsidRPr="00EC4D8C">
        <w:rPr>
          <w:rFonts w:ascii="Times New Roman" w:hAnsi="Times New Roman"/>
          <w:sz w:val="28"/>
          <w:szCs w:val="28"/>
        </w:rPr>
        <w:t>Компьютер - это просто» (обучение пенсионеров); «С любовью к старости», «Бабушка и дедушка онлайн».</w:t>
      </w:r>
      <w:proofErr w:type="gramEnd"/>
      <w:r w:rsidRPr="00EC4D8C">
        <w:rPr>
          <w:rFonts w:ascii="Times New Roman" w:hAnsi="Times New Roman"/>
          <w:sz w:val="28"/>
          <w:szCs w:val="28"/>
        </w:rPr>
        <w:t xml:space="preserve"> В </w:t>
      </w:r>
      <w:r w:rsidRPr="00EC4D8C">
        <w:rPr>
          <w:rFonts w:ascii="Times New Roman" w:hAnsi="Times New Roman"/>
          <w:sz w:val="28"/>
          <w:szCs w:val="28"/>
        </w:rPr>
        <w:lastRenderedPageBreak/>
        <w:t xml:space="preserve">рамках таких мероприятий добровольцы </w:t>
      </w:r>
      <w:proofErr w:type="spellStart"/>
      <w:r w:rsidRPr="00EC4D8C">
        <w:rPr>
          <w:rFonts w:ascii="Times New Roman" w:hAnsi="Times New Roman"/>
          <w:sz w:val="28"/>
          <w:szCs w:val="28"/>
        </w:rPr>
        <w:t>Верхневолжья</w:t>
      </w:r>
      <w:proofErr w:type="spellEnd"/>
      <w:r w:rsidRPr="00EC4D8C">
        <w:rPr>
          <w:rFonts w:ascii="Times New Roman" w:hAnsi="Times New Roman"/>
          <w:sz w:val="28"/>
          <w:szCs w:val="28"/>
        </w:rPr>
        <w:t xml:space="preserve"> оказывают помощь в ремонте жилья и замене окон, уборке квартир и благоустройстве придомовых территорий, доставке продуктов и обеспечении лекарствами, заготовке дров к отопительному сезону. В 2018 году благодаря реализации данных проектов адресную помощь получили более 500 пожилых жителей  Тверского региона.  Среди  востребованных социальных практик - сотрудничество </w:t>
      </w:r>
      <w:r w:rsidR="002F058F">
        <w:rPr>
          <w:rFonts w:ascii="Times New Roman" w:hAnsi="Times New Roman"/>
          <w:sz w:val="28"/>
          <w:szCs w:val="28"/>
        </w:rPr>
        <w:t>государственного бюджетного профессионального образовательного учреждения «Тверской колледж</w:t>
      </w:r>
      <w:r w:rsidRPr="00EC4D8C">
        <w:rPr>
          <w:rFonts w:ascii="Times New Roman" w:hAnsi="Times New Roman"/>
          <w:sz w:val="28"/>
          <w:szCs w:val="28"/>
        </w:rPr>
        <w:t xml:space="preserve"> транспорта и сервиса</w:t>
      </w:r>
      <w:r w:rsidR="002F058F">
        <w:rPr>
          <w:rFonts w:ascii="Times New Roman" w:hAnsi="Times New Roman"/>
          <w:sz w:val="28"/>
          <w:szCs w:val="28"/>
        </w:rPr>
        <w:t>»</w:t>
      </w:r>
      <w:r w:rsidRPr="00EC4D8C">
        <w:rPr>
          <w:rFonts w:ascii="Times New Roman" w:hAnsi="Times New Roman"/>
          <w:sz w:val="28"/>
          <w:szCs w:val="28"/>
        </w:rPr>
        <w:t xml:space="preserve"> с Советом</w:t>
      </w:r>
      <w:r w:rsidR="002F058F">
        <w:rPr>
          <w:rFonts w:ascii="Times New Roman" w:hAnsi="Times New Roman"/>
          <w:sz w:val="28"/>
          <w:szCs w:val="28"/>
        </w:rPr>
        <w:t xml:space="preserve"> ветеранов Московского района города Твери</w:t>
      </w:r>
      <w:r w:rsidRPr="00EC4D8C">
        <w:rPr>
          <w:rFonts w:ascii="Times New Roman" w:hAnsi="Times New Roman"/>
          <w:sz w:val="28"/>
          <w:szCs w:val="28"/>
        </w:rPr>
        <w:t>, позволившее реализовать проект «Социальная парикмахерская» (студенты колледж</w:t>
      </w:r>
      <w:r w:rsidR="002F058F">
        <w:rPr>
          <w:rFonts w:ascii="Times New Roman" w:hAnsi="Times New Roman"/>
          <w:sz w:val="28"/>
          <w:szCs w:val="28"/>
        </w:rPr>
        <w:t>а делают стрижки пожилым людям). В</w:t>
      </w:r>
      <w:r w:rsidRPr="00EC4D8C">
        <w:rPr>
          <w:rFonts w:ascii="Times New Roman" w:hAnsi="Times New Roman"/>
          <w:sz w:val="28"/>
          <w:szCs w:val="28"/>
        </w:rPr>
        <w:t xml:space="preserve"> 2018</w:t>
      </w:r>
      <w:r w:rsidR="002F058F">
        <w:rPr>
          <w:rFonts w:ascii="Times New Roman" w:hAnsi="Times New Roman"/>
          <w:sz w:val="28"/>
          <w:szCs w:val="28"/>
        </w:rPr>
        <w:t xml:space="preserve"> году</w:t>
      </w:r>
      <w:r w:rsidRPr="00EC4D8C">
        <w:rPr>
          <w:rFonts w:ascii="Times New Roman" w:hAnsi="Times New Roman"/>
          <w:sz w:val="28"/>
          <w:szCs w:val="28"/>
        </w:rPr>
        <w:t xml:space="preserve"> услугу получили более 6оо человек. Аналогичные проекты реализуются</w:t>
      </w:r>
      <w:r w:rsidR="007D64E9">
        <w:rPr>
          <w:rFonts w:ascii="Times New Roman" w:hAnsi="Times New Roman"/>
          <w:sz w:val="28"/>
          <w:szCs w:val="28"/>
        </w:rPr>
        <w:t xml:space="preserve"> студентами </w:t>
      </w:r>
      <w:r w:rsidRPr="00EC4D8C">
        <w:rPr>
          <w:rFonts w:ascii="Times New Roman" w:hAnsi="Times New Roman"/>
          <w:sz w:val="28"/>
          <w:szCs w:val="28"/>
        </w:rPr>
        <w:t xml:space="preserve"> </w:t>
      </w:r>
      <w:r w:rsidR="007D64E9">
        <w:rPr>
          <w:rFonts w:ascii="Times New Roman" w:hAnsi="Times New Roman"/>
          <w:sz w:val="28"/>
          <w:szCs w:val="28"/>
        </w:rPr>
        <w:t>государственных</w:t>
      </w:r>
      <w:r w:rsidR="007D64E9" w:rsidRPr="007D64E9">
        <w:rPr>
          <w:rFonts w:ascii="Times New Roman" w:hAnsi="Times New Roman"/>
          <w:sz w:val="28"/>
          <w:szCs w:val="28"/>
        </w:rPr>
        <w:t xml:space="preserve"> бюджетн</w:t>
      </w:r>
      <w:r w:rsidR="007D64E9">
        <w:rPr>
          <w:rFonts w:ascii="Times New Roman" w:hAnsi="Times New Roman"/>
          <w:sz w:val="28"/>
          <w:szCs w:val="28"/>
        </w:rPr>
        <w:t>ых</w:t>
      </w:r>
      <w:r w:rsidR="007D64E9" w:rsidRPr="007D64E9">
        <w:rPr>
          <w:rFonts w:ascii="Times New Roman" w:hAnsi="Times New Roman"/>
          <w:sz w:val="28"/>
          <w:szCs w:val="28"/>
        </w:rPr>
        <w:t xml:space="preserve"> профессиональн</w:t>
      </w:r>
      <w:r w:rsidR="007D64E9">
        <w:rPr>
          <w:rFonts w:ascii="Times New Roman" w:hAnsi="Times New Roman"/>
          <w:sz w:val="28"/>
          <w:szCs w:val="28"/>
        </w:rPr>
        <w:t>ых</w:t>
      </w:r>
      <w:r w:rsidR="007D64E9" w:rsidRPr="007D64E9">
        <w:rPr>
          <w:rFonts w:ascii="Times New Roman" w:hAnsi="Times New Roman"/>
          <w:sz w:val="28"/>
          <w:szCs w:val="28"/>
        </w:rPr>
        <w:t xml:space="preserve"> образовательн</w:t>
      </w:r>
      <w:r w:rsidR="007D64E9">
        <w:rPr>
          <w:rFonts w:ascii="Times New Roman" w:hAnsi="Times New Roman"/>
          <w:sz w:val="28"/>
          <w:szCs w:val="28"/>
        </w:rPr>
        <w:t>ых учреждений</w:t>
      </w:r>
      <w:r w:rsidR="007D64E9" w:rsidRPr="007D64E9">
        <w:rPr>
          <w:rFonts w:ascii="Times New Roman" w:hAnsi="Times New Roman"/>
          <w:sz w:val="28"/>
          <w:szCs w:val="28"/>
        </w:rPr>
        <w:t xml:space="preserve"> </w:t>
      </w:r>
      <w:r w:rsidR="007D64E9">
        <w:rPr>
          <w:rFonts w:ascii="Times New Roman" w:hAnsi="Times New Roman"/>
          <w:sz w:val="28"/>
          <w:szCs w:val="28"/>
        </w:rPr>
        <w:t>«Ржевский</w:t>
      </w:r>
      <w:r w:rsidRPr="00EC4D8C">
        <w:rPr>
          <w:rFonts w:ascii="Times New Roman" w:hAnsi="Times New Roman"/>
          <w:sz w:val="28"/>
          <w:szCs w:val="28"/>
        </w:rPr>
        <w:t xml:space="preserve"> технологически</w:t>
      </w:r>
      <w:r w:rsidR="007D64E9">
        <w:rPr>
          <w:rFonts w:ascii="Times New Roman" w:hAnsi="Times New Roman"/>
          <w:sz w:val="28"/>
          <w:szCs w:val="28"/>
        </w:rPr>
        <w:t>й колледж»,</w:t>
      </w:r>
      <w:r w:rsidRPr="00EC4D8C">
        <w:rPr>
          <w:rFonts w:ascii="Times New Roman" w:hAnsi="Times New Roman"/>
          <w:sz w:val="28"/>
          <w:szCs w:val="28"/>
        </w:rPr>
        <w:t xml:space="preserve"> </w:t>
      </w:r>
      <w:r w:rsidR="007D64E9">
        <w:rPr>
          <w:rFonts w:ascii="Times New Roman" w:hAnsi="Times New Roman"/>
          <w:sz w:val="28"/>
          <w:szCs w:val="28"/>
        </w:rPr>
        <w:t>«Тверской промышленно-экономический колледж»</w:t>
      </w:r>
      <w:r w:rsidRPr="00EC4D8C">
        <w:rPr>
          <w:rFonts w:ascii="Times New Roman" w:hAnsi="Times New Roman"/>
          <w:sz w:val="28"/>
          <w:szCs w:val="28"/>
        </w:rPr>
        <w:t xml:space="preserve">. Студенты оказывают парикмахерские </w:t>
      </w:r>
      <w:r w:rsidR="007D64E9">
        <w:rPr>
          <w:rFonts w:ascii="Times New Roman" w:hAnsi="Times New Roman"/>
          <w:sz w:val="28"/>
          <w:szCs w:val="28"/>
        </w:rPr>
        <w:t xml:space="preserve">и другие бытовые </w:t>
      </w:r>
      <w:r w:rsidRPr="00EC4D8C">
        <w:rPr>
          <w:rFonts w:ascii="Times New Roman" w:hAnsi="Times New Roman"/>
          <w:sz w:val="28"/>
          <w:szCs w:val="28"/>
        </w:rPr>
        <w:t>услуги на дому для малоимущих групп населения, а также в домах престарелых. Учащиеся Тверского промышленно-экономического колледжа ежегодно осуществля</w:t>
      </w:r>
      <w:r w:rsidR="008F1D55">
        <w:rPr>
          <w:rFonts w:ascii="Times New Roman" w:hAnsi="Times New Roman"/>
          <w:sz w:val="28"/>
          <w:szCs w:val="28"/>
        </w:rPr>
        <w:t>ют пошив постельного белья для с</w:t>
      </w:r>
      <w:r w:rsidRPr="00EC4D8C">
        <w:rPr>
          <w:rFonts w:ascii="Times New Roman" w:hAnsi="Times New Roman"/>
          <w:sz w:val="28"/>
          <w:szCs w:val="28"/>
        </w:rPr>
        <w:t xml:space="preserve">пециализированного дома ребенка «Теремок», ветеранов Великой Отечественной войны. </w:t>
      </w:r>
    </w:p>
    <w:p w:rsidR="003B6E62" w:rsidRPr="00EC4D8C" w:rsidRDefault="003B6E62" w:rsidP="008F1D55">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Активную добровольческую деятельность по направлению «медицинское </w:t>
      </w:r>
      <w:proofErr w:type="spellStart"/>
      <w:r w:rsidRPr="00EC4D8C">
        <w:rPr>
          <w:rFonts w:ascii="Times New Roman" w:hAnsi="Times New Roman"/>
          <w:sz w:val="28"/>
          <w:szCs w:val="28"/>
        </w:rPr>
        <w:t>волонтерство</w:t>
      </w:r>
      <w:proofErr w:type="spellEnd"/>
      <w:r w:rsidRPr="00EC4D8C">
        <w:rPr>
          <w:rFonts w:ascii="Times New Roman" w:hAnsi="Times New Roman"/>
          <w:sz w:val="28"/>
          <w:szCs w:val="28"/>
        </w:rPr>
        <w:t>» ведут региональное отделение Всероссийского общественного движения «Волонтеры-медики» в Тверской области и общественная организация «Мобильное здравоохранение», действующие на базе Тверского государстве</w:t>
      </w:r>
      <w:r w:rsidR="008F1D55">
        <w:rPr>
          <w:rFonts w:ascii="Times New Roman" w:hAnsi="Times New Roman"/>
          <w:sz w:val="28"/>
          <w:szCs w:val="28"/>
        </w:rPr>
        <w:t>нного медицинского университета и Тверского медицинс</w:t>
      </w:r>
      <w:r w:rsidR="002549A2">
        <w:rPr>
          <w:sz w:val="28"/>
          <w:szCs w:val="28"/>
        </w:rPr>
        <w:t xml:space="preserve">кого </w:t>
      </w:r>
      <w:r w:rsidR="002549A2" w:rsidRPr="002549A2">
        <w:rPr>
          <w:rFonts w:ascii="Times New Roman" w:hAnsi="Times New Roman"/>
          <w:sz w:val="28"/>
          <w:szCs w:val="28"/>
        </w:rPr>
        <w:t>колледжа.</w:t>
      </w:r>
      <w:r w:rsidRPr="00EC4D8C">
        <w:rPr>
          <w:rFonts w:ascii="Times New Roman" w:hAnsi="Times New Roman"/>
          <w:sz w:val="28"/>
          <w:szCs w:val="28"/>
        </w:rPr>
        <w:t xml:space="preserve"> Работа добровольцев направлена на оказание </w:t>
      </w:r>
      <w:r w:rsidR="002549A2">
        <w:rPr>
          <w:rFonts w:ascii="Times New Roman" w:hAnsi="Times New Roman"/>
          <w:sz w:val="28"/>
          <w:szCs w:val="28"/>
        </w:rPr>
        <w:t xml:space="preserve">доврачебной </w:t>
      </w:r>
      <w:r w:rsidRPr="00EC4D8C">
        <w:rPr>
          <w:rFonts w:ascii="Times New Roman" w:hAnsi="Times New Roman"/>
          <w:sz w:val="28"/>
          <w:szCs w:val="28"/>
        </w:rPr>
        <w:t>помощи</w:t>
      </w:r>
      <w:r w:rsidR="0039090F">
        <w:rPr>
          <w:rFonts w:ascii="Times New Roman" w:hAnsi="Times New Roman"/>
          <w:sz w:val="28"/>
          <w:szCs w:val="28"/>
        </w:rPr>
        <w:t xml:space="preserve"> гражданам</w:t>
      </w:r>
      <w:r w:rsidRPr="00EC4D8C">
        <w:rPr>
          <w:rFonts w:ascii="Times New Roman" w:hAnsi="Times New Roman"/>
          <w:sz w:val="28"/>
          <w:szCs w:val="28"/>
        </w:rPr>
        <w:t xml:space="preserve"> </w:t>
      </w:r>
      <w:r w:rsidR="002549A2">
        <w:rPr>
          <w:rFonts w:ascii="Times New Roman" w:hAnsi="Times New Roman"/>
          <w:sz w:val="28"/>
          <w:szCs w:val="28"/>
        </w:rPr>
        <w:t xml:space="preserve">и информационных услуг </w:t>
      </w:r>
      <w:r w:rsidRPr="00EC4D8C">
        <w:rPr>
          <w:rFonts w:ascii="Times New Roman" w:hAnsi="Times New Roman"/>
          <w:sz w:val="28"/>
          <w:szCs w:val="28"/>
        </w:rPr>
        <w:t xml:space="preserve">в лечебно-профилактических учреждениях, медицинское сопровождение массовых и спортивных мероприятий, проведение санитарно-профилактической работы, </w:t>
      </w:r>
      <w:proofErr w:type="spellStart"/>
      <w:r w:rsidRPr="00EC4D8C">
        <w:rPr>
          <w:rFonts w:ascii="Times New Roman" w:hAnsi="Times New Roman"/>
          <w:sz w:val="28"/>
          <w:szCs w:val="28"/>
        </w:rPr>
        <w:t>волонтерства</w:t>
      </w:r>
      <w:proofErr w:type="spellEnd"/>
      <w:r w:rsidRPr="00EC4D8C">
        <w:rPr>
          <w:rFonts w:ascii="Times New Roman" w:hAnsi="Times New Roman"/>
          <w:sz w:val="28"/>
          <w:szCs w:val="28"/>
        </w:rPr>
        <w:t xml:space="preserve"> в донорской службе.</w:t>
      </w:r>
    </w:p>
    <w:p w:rsidR="002549A2"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Традиционный предмет приложения сил добровольцев – благоустройство территорий. Весной 2018 года в Твери </w:t>
      </w:r>
      <w:r w:rsidR="002549A2">
        <w:rPr>
          <w:rFonts w:ascii="Times New Roman" w:hAnsi="Times New Roman"/>
          <w:sz w:val="28"/>
          <w:szCs w:val="28"/>
        </w:rPr>
        <w:t xml:space="preserve">и других муниципальных образованиях </w:t>
      </w:r>
      <w:r w:rsidRPr="00EC4D8C">
        <w:rPr>
          <w:rFonts w:ascii="Times New Roman" w:hAnsi="Times New Roman"/>
          <w:sz w:val="28"/>
          <w:szCs w:val="28"/>
        </w:rPr>
        <w:t xml:space="preserve">с помощью молодежных добровольческих общественных объединений, студентов </w:t>
      </w:r>
      <w:r w:rsidR="002549A2">
        <w:rPr>
          <w:rFonts w:ascii="Times New Roman" w:hAnsi="Times New Roman"/>
          <w:sz w:val="28"/>
          <w:szCs w:val="28"/>
        </w:rPr>
        <w:t xml:space="preserve">средних специальных и высших учебных заведений </w:t>
      </w:r>
      <w:r w:rsidRPr="00EC4D8C">
        <w:rPr>
          <w:rFonts w:ascii="Times New Roman" w:hAnsi="Times New Roman"/>
          <w:sz w:val="28"/>
          <w:szCs w:val="28"/>
        </w:rPr>
        <w:t xml:space="preserve"> были убраны парки, скверы и </w:t>
      </w:r>
      <w:r w:rsidR="002549A2">
        <w:rPr>
          <w:rFonts w:ascii="Times New Roman" w:hAnsi="Times New Roman"/>
          <w:sz w:val="28"/>
          <w:szCs w:val="28"/>
        </w:rPr>
        <w:t>зоны отдыха на территории городов и поселков</w:t>
      </w:r>
      <w:r w:rsidRPr="00EC4D8C">
        <w:rPr>
          <w:rFonts w:ascii="Times New Roman" w:hAnsi="Times New Roman"/>
          <w:sz w:val="28"/>
          <w:szCs w:val="28"/>
        </w:rPr>
        <w:t>. Масштабная уборка проводилась на протяжении</w:t>
      </w:r>
      <w:r w:rsidR="002549A2">
        <w:rPr>
          <w:rFonts w:ascii="Times New Roman" w:hAnsi="Times New Roman"/>
          <w:sz w:val="28"/>
          <w:szCs w:val="28"/>
        </w:rPr>
        <w:t xml:space="preserve"> двух  месяцев. Только в Твери в</w:t>
      </w:r>
      <w:r w:rsidRPr="00EC4D8C">
        <w:rPr>
          <w:rFonts w:ascii="Times New Roman" w:hAnsi="Times New Roman"/>
          <w:sz w:val="28"/>
          <w:szCs w:val="28"/>
        </w:rPr>
        <w:t xml:space="preserve"> общей сложности были благоустроены 83 городские площадки</w:t>
      </w: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Успешно развивается </w:t>
      </w:r>
      <w:proofErr w:type="spellStart"/>
      <w:r w:rsidRPr="00EC4D8C">
        <w:rPr>
          <w:rFonts w:ascii="Times New Roman" w:hAnsi="Times New Roman"/>
          <w:sz w:val="28"/>
          <w:szCs w:val="28"/>
        </w:rPr>
        <w:t>волонтерство</w:t>
      </w:r>
      <w:proofErr w:type="spellEnd"/>
      <w:r w:rsidRPr="00EC4D8C">
        <w:rPr>
          <w:rFonts w:ascii="Times New Roman" w:hAnsi="Times New Roman"/>
          <w:sz w:val="28"/>
          <w:szCs w:val="28"/>
        </w:rPr>
        <w:t xml:space="preserve"> и в сфере охраны культурно-историческ</w:t>
      </w:r>
      <w:r w:rsidR="002549A2">
        <w:rPr>
          <w:rFonts w:ascii="Times New Roman" w:hAnsi="Times New Roman"/>
          <w:sz w:val="28"/>
          <w:szCs w:val="28"/>
        </w:rPr>
        <w:t>ого наследия</w:t>
      </w:r>
      <w:r w:rsidRPr="00EC4D8C">
        <w:rPr>
          <w:rFonts w:ascii="Times New Roman" w:hAnsi="Times New Roman"/>
          <w:sz w:val="28"/>
          <w:szCs w:val="28"/>
        </w:rPr>
        <w:t xml:space="preserve">. На территории Тверской области расположено более 10 000 объектов  культурного наследия. В работе по их выявлению, сохранению и изучению активно участвуют представители добровольческих и поисковых общественных объединений Тверского региона, неравнодушные граждане. На учете в Тверской области находится 782 воинских захоронения, в которых покоится прах около 280 тысяч воинов. В соответствии с </w:t>
      </w:r>
      <w:r w:rsidRPr="00EC4D8C">
        <w:rPr>
          <w:rFonts w:ascii="Times New Roman" w:hAnsi="Times New Roman"/>
          <w:sz w:val="28"/>
          <w:szCs w:val="28"/>
        </w:rPr>
        <w:lastRenderedPageBreak/>
        <w:t>результатами работы поисковых отрядов на территории реги</w:t>
      </w:r>
      <w:r w:rsidR="002549A2">
        <w:rPr>
          <w:rFonts w:ascii="Times New Roman" w:hAnsi="Times New Roman"/>
          <w:sz w:val="28"/>
          <w:szCs w:val="28"/>
        </w:rPr>
        <w:t>она регулярно обновляются данны</w:t>
      </w:r>
      <w:r w:rsidR="00BA621E">
        <w:rPr>
          <w:rFonts w:ascii="Times New Roman" w:hAnsi="Times New Roman"/>
          <w:sz w:val="28"/>
          <w:szCs w:val="28"/>
        </w:rPr>
        <w:t>е</w:t>
      </w:r>
      <w:r w:rsidRPr="00EC4D8C">
        <w:rPr>
          <w:rFonts w:ascii="Times New Roman" w:hAnsi="Times New Roman"/>
          <w:sz w:val="28"/>
          <w:szCs w:val="28"/>
        </w:rPr>
        <w:t xml:space="preserve"> учетных карточек воинских захоронений. В рамках реализации регионального этапа Всероссийской акции «Дорога к Обелиску» в 2018 году с помощью добровольцев </w:t>
      </w:r>
      <w:proofErr w:type="spellStart"/>
      <w:r w:rsidRPr="00EC4D8C">
        <w:rPr>
          <w:rFonts w:ascii="Times New Roman" w:hAnsi="Times New Roman"/>
          <w:sz w:val="28"/>
          <w:szCs w:val="28"/>
        </w:rPr>
        <w:t>Верхневолжья</w:t>
      </w:r>
      <w:proofErr w:type="spellEnd"/>
      <w:r w:rsidRPr="00EC4D8C">
        <w:rPr>
          <w:rFonts w:ascii="Times New Roman" w:hAnsi="Times New Roman"/>
          <w:sz w:val="28"/>
          <w:szCs w:val="28"/>
        </w:rPr>
        <w:t xml:space="preserve"> к 9 мая были благоустроены воинские захоронения и памятные места на территории </w:t>
      </w:r>
      <w:r w:rsidR="002549A2">
        <w:rPr>
          <w:rFonts w:ascii="Times New Roman" w:hAnsi="Times New Roman"/>
          <w:sz w:val="28"/>
          <w:szCs w:val="28"/>
        </w:rPr>
        <w:t xml:space="preserve">всей области: </w:t>
      </w:r>
      <w:r w:rsidRPr="00EC4D8C">
        <w:rPr>
          <w:rFonts w:ascii="Times New Roman" w:hAnsi="Times New Roman"/>
          <w:sz w:val="28"/>
          <w:szCs w:val="28"/>
        </w:rPr>
        <w:t xml:space="preserve">проведена работа по покосу травы, уборке мусора, покраске бордюров и ограждений. </w:t>
      </w:r>
      <w:proofErr w:type="gramStart"/>
      <w:r w:rsidRPr="00EC4D8C">
        <w:rPr>
          <w:rFonts w:ascii="Times New Roman" w:hAnsi="Times New Roman"/>
          <w:sz w:val="28"/>
          <w:szCs w:val="28"/>
        </w:rPr>
        <w:t>Поисковыми общественными объединениями (в регионе действует 53 поисковых отряда) реализация данной акции осуществляется в течение года в рамках проведения Вахты Памяти.</w:t>
      </w:r>
      <w:proofErr w:type="gramEnd"/>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Значимым событием прошедшего года стало принятие Закона Тверской </w:t>
      </w:r>
      <w:r w:rsidR="002549A2">
        <w:rPr>
          <w:rFonts w:ascii="Times New Roman" w:hAnsi="Times New Roman"/>
          <w:sz w:val="28"/>
          <w:szCs w:val="28"/>
        </w:rPr>
        <w:t xml:space="preserve">области </w:t>
      </w:r>
      <w:r w:rsidRPr="00EC4D8C">
        <w:rPr>
          <w:rFonts w:ascii="Times New Roman" w:hAnsi="Times New Roman"/>
          <w:sz w:val="28"/>
          <w:szCs w:val="28"/>
        </w:rPr>
        <w:t>от 28.09.2018 № 42-ЗО «О добровольческой (волонтерской) деятельности в Тверской области». В подготовке и обсуждении проекта закона  активно участвовали члены Общественной палаты Тверской области, представители волонтерских организаций. Новый правовой документ  регулирует отношения, возникающие в сфере добровольчества в Тверской области, в целях дальнейшей поддержки и развития добровольческой  деятельности в регионе.</w:t>
      </w:r>
    </w:p>
    <w:p w:rsidR="003B6E62" w:rsidRPr="00EC4D8C" w:rsidRDefault="003B6E62" w:rsidP="008C27C9">
      <w:pPr>
        <w:spacing w:after="0" w:line="240" w:lineRule="auto"/>
        <w:ind w:firstLine="708"/>
        <w:jc w:val="both"/>
        <w:rPr>
          <w:rFonts w:ascii="Times New Roman" w:hAnsi="Times New Roman"/>
          <w:sz w:val="28"/>
          <w:szCs w:val="28"/>
        </w:rPr>
      </w:pPr>
      <w:proofErr w:type="gramStart"/>
      <w:r w:rsidRPr="00EC4D8C">
        <w:rPr>
          <w:rFonts w:ascii="Times New Roman" w:hAnsi="Times New Roman"/>
          <w:sz w:val="28"/>
          <w:szCs w:val="28"/>
        </w:rPr>
        <w:t>Ключевыми задачами добровольческой деятельности признаны: распространение гуманитарных ценностей в обществе; содействие органам государственной власти и местного самоуправления в решении социальных задач; формирование механизмов вовлечения граждан в общественную деятельность, направленную на улучшение качества жизни населения; получение гражданами навыков самореализации и самоорганизации для решения социальных задач; развитие и поддержка гражданских инициатив, направленных на организацию добровольческой  деятельности.</w:t>
      </w:r>
      <w:proofErr w:type="gramEnd"/>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Закон определил основные направления добровольческой деятельности в Тверской области. В частности, к ним относятся: оказание помощи гражданам, нуждающимся в посторонней помощи и поддержке, в том числе находящимся в организациях здравоохранения, социальной защиты; участие в поиске пропавших людей; участие в подготовке населения к действиям при возникновении чрезвычайных ситуаций; оказание помощи лицам, пострадавшим в результате стихийных бедствий и других чрезвычайных обстоятельств; участие в развитии образования, культуры, популяризации знаний, инноваций.</w:t>
      </w: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Важн</w:t>
      </w:r>
      <w:r w:rsidR="00BA621E">
        <w:rPr>
          <w:rFonts w:ascii="Times New Roman" w:hAnsi="Times New Roman"/>
          <w:sz w:val="28"/>
          <w:szCs w:val="28"/>
        </w:rPr>
        <w:t>ой</w:t>
      </w:r>
      <w:r w:rsidRPr="00EC4D8C">
        <w:rPr>
          <w:rFonts w:ascii="Times New Roman" w:hAnsi="Times New Roman"/>
          <w:sz w:val="28"/>
          <w:szCs w:val="28"/>
        </w:rPr>
        <w:t xml:space="preserve"> </w:t>
      </w:r>
      <w:r w:rsidR="0039090F">
        <w:rPr>
          <w:rFonts w:ascii="Times New Roman" w:hAnsi="Times New Roman"/>
          <w:sz w:val="28"/>
          <w:szCs w:val="28"/>
        </w:rPr>
        <w:t>нов</w:t>
      </w:r>
      <w:r w:rsidR="00BA621E">
        <w:rPr>
          <w:rFonts w:ascii="Times New Roman" w:hAnsi="Times New Roman"/>
          <w:sz w:val="28"/>
          <w:szCs w:val="28"/>
        </w:rPr>
        <w:t>ацией</w:t>
      </w:r>
      <w:r w:rsidRPr="00EC4D8C">
        <w:rPr>
          <w:rFonts w:ascii="Times New Roman" w:hAnsi="Times New Roman"/>
          <w:sz w:val="28"/>
          <w:szCs w:val="28"/>
        </w:rPr>
        <w:t xml:space="preserve"> Закона </w:t>
      </w:r>
      <w:r w:rsidR="00BA621E">
        <w:rPr>
          <w:rFonts w:ascii="Times New Roman" w:hAnsi="Times New Roman"/>
          <w:sz w:val="28"/>
          <w:szCs w:val="28"/>
        </w:rPr>
        <w:t>стало</w:t>
      </w:r>
      <w:r w:rsidRPr="00EC4D8C">
        <w:rPr>
          <w:rFonts w:ascii="Times New Roman" w:hAnsi="Times New Roman"/>
          <w:sz w:val="28"/>
          <w:szCs w:val="28"/>
        </w:rPr>
        <w:t xml:space="preserve"> установление мер организационной поддержки добровольчества. Перечень подобных технологий обширен: проведение мониторинга потребностей государственных, муниципальных и негосударственных организаций в труде добровольцев; оказание методического содействия добровольцам, организаторам добровольческой деятельности и добровольческим организациям; проведение  мероприятий совместно с добровольческими структурами; привлечения добровольческих организаций к участию в социально-направленных мероприятиях, проводимых органами государственной власти Тверской области; моральное поощрение участия в добровольческой  деятельности в порядке и на </w:t>
      </w:r>
      <w:r w:rsidRPr="00EC4D8C">
        <w:rPr>
          <w:rFonts w:ascii="Times New Roman" w:hAnsi="Times New Roman"/>
          <w:sz w:val="28"/>
          <w:szCs w:val="28"/>
        </w:rPr>
        <w:lastRenderedPageBreak/>
        <w:t>условиях, предусмотренных законодательством Тверской области; проведение конкурса на лучшую добровольческую организацию Тверской области, конкурса «Доброволец года»; содействие в участии добровольцев во всероссийских, межрегиональных и областных конкурсах, в слетах, обучающих семинарах, тренингах, фестивалях и иных мероприятиях для добровольцев. Следует отметить, что Закон вызвал неоднозначную реакцию экспертного сообщества. С одной стороны он, безусловно, будет способствовать дальнейшему развитию волонтерского движения, с другой стороны существует опасность избыточной формализации добровольчества, к тому же в Законе не представлены конкретные механизмы оказания реальной поддержки добровольческим организациям.</w:t>
      </w:r>
    </w:p>
    <w:p w:rsidR="003B6E62" w:rsidRPr="00EC4D8C" w:rsidRDefault="00AF7DCF" w:rsidP="008C27C9">
      <w:pPr>
        <w:spacing w:after="0" w:line="240" w:lineRule="auto"/>
        <w:ind w:firstLine="708"/>
        <w:jc w:val="both"/>
        <w:rPr>
          <w:rFonts w:ascii="Times New Roman" w:hAnsi="Times New Roman"/>
          <w:sz w:val="28"/>
          <w:szCs w:val="28"/>
        </w:rPr>
      </w:pPr>
      <w:r>
        <w:rPr>
          <w:rFonts w:ascii="Times New Roman" w:hAnsi="Times New Roman"/>
          <w:sz w:val="28"/>
          <w:szCs w:val="28"/>
        </w:rPr>
        <w:t>По итогам года</w:t>
      </w:r>
      <w:r w:rsidR="003B6E62" w:rsidRPr="00EC4D8C">
        <w:rPr>
          <w:rFonts w:ascii="Times New Roman" w:hAnsi="Times New Roman"/>
          <w:sz w:val="28"/>
          <w:szCs w:val="28"/>
        </w:rPr>
        <w:t xml:space="preserve"> Тверская область вошла в число 10 регионов</w:t>
      </w:r>
      <w:r>
        <w:rPr>
          <w:rFonts w:ascii="Times New Roman" w:hAnsi="Times New Roman"/>
          <w:sz w:val="28"/>
          <w:szCs w:val="28"/>
        </w:rPr>
        <w:t xml:space="preserve"> страны </w:t>
      </w:r>
      <w:proofErr w:type="gramStart"/>
      <w:r w:rsidR="003B6E62" w:rsidRPr="00EC4D8C">
        <w:rPr>
          <w:rFonts w:ascii="Times New Roman" w:hAnsi="Times New Roman"/>
          <w:sz w:val="28"/>
          <w:szCs w:val="28"/>
        </w:rPr>
        <w:t>-п</w:t>
      </w:r>
      <w:proofErr w:type="gramEnd"/>
      <w:r w:rsidR="003B6E62" w:rsidRPr="00EC4D8C">
        <w:rPr>
          <w:rFonts w:ascii="Times New Roman" w:hAnsi="Times New Roman"/>
          <w:sz w:val="28"/>
          <w:szCs w:val="28"/>
        </w:rPr>
        <w:t>обедителей конкурса на создание центров поддержки добровольчества в области культуры безопасности и ликвидации стихийных бедствий.  Тверской край  стал единственным в Центральн</w:t>
      </w:r>
      <w:r w:rsidR="002549A2">
        <w:rPr>
          <w:rFonts w:ascii="Times New Roman" w:hAnsi="Times New Roman"/>
          <w:sz w:val="28"/>
          <w:szCs w:val="28"/>
        </w:rPr>
        <w:t>ом федеральном округе, получивши</w:t>
      </w:r>
      <w:r w:rsidR="003B6E62" w:rsidRPr="00EC4D8C">
        <w:rPr>
          <w:rFonts w:ascii="Times New Roman" w:hAnsi="Times New Roman"/>
          <w:sz w:val="28"/>
          <w:szCs w:val="28"/>
        </w:rPr>
        <w:t>м государственную поддержку по этому направлению. Объем су</w:t>
      </w:r>
      <w:r w:rsidR="002549A2">
        <w:rPr>
          <w:rFonts w:ascii="Times New Roman" w:hAnsi="Times New Roman"/>
          <w:sz w:val="28"/>
          <w:szCs w:val="28"/>
        </w:rPr>
        <w:t>бсидии, предназначенной Тверскому</w:t>
      </w:r>
      <w:r w:rsidR="003B6E62" w:rsidRPr="00EC4D8C">
        <w:rPr>
          <w:rFonts w:ascii="Times New Roman" w:hAnsi="Times New Roman"/>
          <w:sz w:val="28"/>
          <w:szCs w:val="28"/>
        </w:rPr>
        <w:t xml:space="preserve"> региону, составил  более 10,9 млн</w:t>
      </w:r>
      <w:r w:rsidR="000C3875" w:rsidRPr="00EC4D8C">
        <w:rPr>
          <w:rFonts w:ascii="Times New Roman" w:hAnsi="Times New Roman"/>
          <w:sz w:val="28"/>
          <w:szCs w:val="28"/>
        </w:rPr>
        <w:t>.</w:t>
      </w:r>
      <w:r w:rsidR="003B6E62" w:rsidRPr="00EC4D8C">
        <w:rPr>
          <w:rFonts w:ascii="Times New Roman" w:hAnsi="Times New Roman"/>
          <w:sz w:val="28"/>
          <w:szCs w:val="28"/>
        </w:rPr>
        <w:t xml:space="preserve"> рублей. Конкурс был организован в рамках национального проекта «Образование», который определен Указом Президента РФ Владимира Путина от 7 мая 2018 года «О национальных целях и стратегических задачах развития Российской Федерации до 2024 года».  При выборе победителей организаторы конкурса обращали  внимание  на востребованность и перспективы развития тематического ресурсного центра в конкретном регионе, имеющийся опыт работы в данной сфере. Волонтёры в сфере ЧС  будут оказывать  помощь спасателям, организовывать сбор гуманитарной помощи, вести информационную работу по вопросам профилактики пожаров, оказания первой </w:t>
      </w:r>
      <w:r w:rsidR="002549A2">
        <w:rPr>
          <w:rFonts w:ascii="Times New Roman" w:hAnsi="Times New Roman"/>
          <w:sz w:val="28"/>
          <w:szCs w:val="28"/>
        </w:rPr>
        <w:t xml:space="preserve">доврачебной и </w:t>
      </w:r>
      <w:r w:rsidR="003B6E62" w:rsidRPr="00EC4D8C">
        <w:rPr>
          <w:rFonts w:ascii="Times New Roman" w:hAnsi="Times New Roman"/>
          <w:sz w:val="28"/>
          <w:szCs w:val="28"/>
        </w:rPr>
        <w:t>медицинской помощи.</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Раскрыть мотивы участия добровольцев в волонтерских проектах, понять ценности добровольческой деятельности, проанализировать проблемы </w:t>
      </w:r>
      <w:proofErr w:type="spellStart"/>
      <w:r w:rsidRPr="00EC4D8C">
        <w:rPr>
          <w:rFonts w:ascii="Times New Roman" w:hAnsi="Times New Roman"/>
          <w:sz w:val="28"/>
          <w:szCs w:val="28"/>
        </w:rPr>
        <w:t>волонтерства</w:t>
      </w:r>
      <w:proofErr w:type="spellEnd"/>
      <w:r w:rsidRPr="00EC4D8C">
        <w:rPr>
          <w:rFonts w:ascii="Times New Roman" w:hAnsi="Times New Roman"/>
          <w:sz w:val="28"/>
          <w:szCs w:val="28"/>
        </w:rPr>
        <w:t xml:space="preserve">, создать социальный портрет современного волонтера позволяют социологические исследования. В конце 2018 года подобное исследование было организовано рабочей группой </w:t>
      </w:r>
      <w:r w:rsidR="00CD5602">
        <w:rPr>
          <w:rFonts w:ascii="Times New Roman" w:hAnsi="Times New Roman"/>
          <w:sz w:val="28"/>
          <w:szCs w:val="28"/>
        </w:rPr>
        <w:t xml:space="preserve">Общественной палаты </w:t>
      </w:r>
      <w:r w:rsidRPr="00EC4D8C">
        <w:rPr>
          <w:rFonts w:ascii="Times New Roman" w:hAnsi="Times New Roman"/>
          <w:sz w:val="28"/>
          <w:szCs w:val="28"/>
        </w:rPr>
        <w:t>по вопросам развития добровольчества, благотворительности и некоммерческого сектора совместно с кафедрой социологии и социальных технологий Тв</w:t>
      </w:r>
      <w:r w:rsidR="00CD5602">
        <w:rPr>
          <w:rFonts w:ascii="Times New Roman" w:hAnsi="Times New Roman"/>
          <w:sz w:val="28"/>
          <w:szCs w:val="28"/>
        </w:rPr>
        <w:t>ерского государственного технического университета</w:t>
      </w:r>
      <w:r w:rsidRPr="00EC4D8C">
        <w:rPr>
          <w:rFonts w:ascii="Times New Roman" w:hAnsi="Times New Roman"/>
          <w:sz w:val="28"/>
          <w:szCs w:val="28"/>
        </w:rPr>
        <w:t>. Объектом исследования стали старшеклассники средних общеобразовательных школ Вышнего Волочка</w:t>
      </w:r>
      <w:r w:rsidR="00CD5602">
        <w:rPr>
          <w:rFonts w:ascii="Times New Roman" w:hAnsi="Times New Roman"/>
          <w:sz w:val="28"/>
          <w:szCs w:val="28"/>
        </w:rPr>
        <w:t>, Твери</w:t>
      </w:r>
      <w:r w:rsidRPr="00EC4D8C">
        <w:rPr>
          <w:rFonts w:ascii="Times New Roman" w:hAnsi="Times New Roman"/>
          <w:sz w:val="28"/>
          <w:szCs w:val="28"/>
        </w:rPr>
        <w:t xml:space="preserve"> и </w:t>
      </w:r>
      <w:proofErr w:type="spellStart"/>
      <w:r w:rsidRPr="00EC4D8C">
        <w:rPr>
          <w:rFonts w:ascii="Times New Roman" w:hAnsi="Times New Roman"/>
          <w:sz w:val="28"/>
          <w:szCs w:val="28"/>
        </w:rPr>
        <w:t>Кесовогорского</w:t>
      </w:r>
      <w:proofErr w:type="spellEnd"/>
      <w:r w:rsidRPr="00EC4D8C">
        <w:rPr>
          <w:rFonts w:ascii="Times New Roman" w:hAnsi="Times New Roman"/>
          <w:sz w:val="28"/>
          <w:szCs w:val="28"/>
        </w:rPr>
        <w:t xml:space="preserve"> района Тверской области. Использовался метод анкетирования. Доля девушек среди опрошенных составила 59 %, юношей – 41 %.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Социологический опрос показал достаточно высокий уровень информированности школьников о событиях  Года добровольца и развитии  добровольческого движения в Тверской области в целом. Лишь 20 % учащихся не знали о том, что 2018 год был  провозглашен  Годом волонтера. При этом 61 % опрошенных  старшеклассников указали, что принимали </w:t>
      </w:r>
      <w:r w:rsidRPr="00EC4D8C">
        <w:rPr>
          <w:rFonts w:ascii="Times New Roman" w:hAnsi="Times New Roman"/>
          <w:sz w:val="28"/>
          <w:szCs w:val="28"/>
        </w:rPr>
        <w:lastRenderedPageBreak/>
        <w:t xml:space="preserve">участие в различных акциях, приуроченных к этому событию. Однако среди мероприятий, названных респондентами, были и не связанные с Годом добровольца, а 15 % учащихся затруднились с конкретизацией названия акции, указав, что они просто проходили в школе или были приурочены к традиционным праздникам (23 февраля, 8 марта, 9 мая).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Среди наиболее известных добровольческих организаций, действующих в Твери и Тверской области, респонденты назвали </w:t>
      </w:r>
      <w:r w:rsidR="00CD5602">
        <w:rPr>
          <w:rFonts w:ascii="Times New Roman" w:hAnsi="Times New Roman"/>
          <w:sz w:val="28"/>
          <w:szCs w:val="28"/>
        </w:rPr>
        <w:t>«</w:t>
      </w:r>
      <w:r w:rsidRPr="00EC4D8C">
        <w:rPr>
          <w:rFonts w:ascii="Times New Roman" w:hAnsi="Times New Roman"/>
          <w:sz w:val="28"/>
          <w:szCs w:val="28"/>
        </w:rPr>
        <w:t>Важное дело</w:t>
      </w:r>
      <w:r w:rsidR="00CD5602">
        <w:rPr>
          <w:rFonts w:ascii="Times New Roman" w:hAnsi="Times New Roman"/>
          <w:sz w:val="28"/>
          <w:szCs w:val="28"/>
        </w:rPr>
        <w:t>»</w:t>
      </w:r>
      <w:r w:rsidRPr="00EC4D8C">
        <w:rPr>
          <w:rFonts w:ascii="Times New Roman" w:hAnsi="Times New Roman"/>
          <w:sz w:val="28"/>
          <w:szCs w:val="28"/>
        </w:rPr>
        <w:t xml:space="preserve">, Фонд доктора Лизы, </w:t>
      </w:r>
      <w:r w:rsidR="00CD5602">
        <w:rPr>
          <w:rFonts w:ascii="Times New Roman" w:hAnsi="Times New Roman"/>
          <w:sz w:val="28"/>
          <w:szCs w:val="28"/>
        </w:rPr>
        <w:t>«</w:t>
      </w:r>
      <w:r w:rsidRPr="00EC4D8C">
        <w:rPr>
          <w:rFonts w:ascii="Times New Roman" w:hAnsi="Times New Roman"/>
          <w:sz w:val="28"/>
          <w:szCs w:val="28"/>
        </w:rPr>
        <w:t>Кристалл</w:t>
      </w:r>
      <w:r w:rsidR="00CD5602">
        <w:rPr>
          <w:rFonts w:ascii="Times New Roman" w:hAnsi="Times New Roman"/>
          <w:sz w:val="28"/>
          <w:szCs w:val="28"/>
        </w:rPr>
        <w:t>»</w:t>
      </w:r>
      <w:r w:rsidRPr="00EC4D8C">
        <w:rPr>
          <w:rFonts w:ascii="Times New Roman" w:hAnsi="Times New Roman"/>
          <w:sz w:val="28"/>
          <w:szCs w:val="28"/>
        </w:rPr>
        <w:t xml:space="preserve">, Российское движение школьников, </w:t>
      </w:r>
      <w:r w:rsidR="00CD5602">
        <w:rPr>
          <w:rFonts w:ascii="Times New Roman" w:hAnsi="Times New Roman"/>
          <w:sz w:val="28"/>
          <w:szCs w:val="28"/>
        </w:rPr>
        <w:t>«Доброе с</w:t>
      </w:r>
      <w:r w:rsidRPr="00EC4D8C">
        <w:rPr>
          <w:rFonts w:ascii="Times New Roman" w:hAnsi="Times New Roman"/>
          <w:sz w:val="28"/>
          <w:szCs w:val="28"/>
        </w:rPr>
        <w:t>лово</w:t>
      </w:r>
      <w:r w:rsidR="00CD5602">
        <w:rPr>
          <w:rFonts w:ascii="Times New Roman" w:hAnsi="Times New Roman"/>
          <w:sz w:val="28"/>
          <w:szCs w:val="28"/>
        </w:rPr>
        <w:t>»</w:t>
      </w:r>
      <w:r w:rsidRPr="00EC4D8C">
        <w:rPr>
          <w:rFonts w:ascii="Times New Roman" w:hAnsi="Times New Roman"/>
          <w:sz w:val="28"/>
          <w:szCs w:val="28"/>
        </w:rPr>
        <w:t xml:space="preserve">, </w:t>
      </w:r>
      <w:r w:rsidR="00CD5602">
        <w:rPr>
          <w:rFonts w:ascii="Times New Roman" w:hAnsi="Times New Roman"/>
          <w:sz w:val="28"/>
          <w:szCs w:val="28"/>
        </w:rPr>
        <w:t>«</w:t>
      </w:r>
      <w:r w:rsidRPr="00EC4D8C">
        <w:rPr>
          <w:rFonts w:ascii="Times New Roman" w:hAnsi="Times New Roman"/>
          <w:sz w:val="28"/>
          <w:szCs w:val="28"/>
        </w:rPr>
        <w:t>Доброе дело</w:t>
      </w:r>
      <w:r w:rsidR="00CD5602">
        <w:rPr>
          <w:rFonts w:ascii="Times New Roman" w:hAnsi="Times New Roman"/>
          <w:sz w:val="28"/>
          <w:szCs w:val="28"/>
        </w:rPr>
        <w:t>»</w:t>
      </w:r>
      <w:r w:rsidRPr="00EC4D8C">
        <w:rPr>
          <w:rFonts w:ascii="Times New Roman" w:hAnsi="Times New Roman"/>
          <w:sz w:val="28"/>
          <w:szCs w:val="28"/>
        </w:rPr>
        <w:t>, Фонд «Милосердие».</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 Исследование показало, что социальное окружение школьников также включено в добровольческое движение: 76 % респондентов имеют в своем окружении людей (родственников, друзей, знакомых), которые участвуют в различных  волонтерских объединениях или оказывают помощь </w:t>
      </w:r>
      <w:proofErr w:type="gramStart"/>
      <w:r w:rsidRPr="00EC4D8C">
        <w:rPr>
          <w:rFonts w:ascii="Times New Roman" w:hAnsi="Times New Roman"/>
          <w:sz w:val="28"/>
          <w:szCs w:val="28"/>
        </w:rPr>
        <w:t>нуждающимся</w:t>
      </w:r>
      <w:proofErr w:type="gramEnd"/>
      <w:r w:rsidRPr="00EC4D8C">
        <w:rPr>
          <w:rFonts w:ascii="Times New Roman" w:hAnsi="Times New Roman"/>
          <w:sz w:val="28"/>
          <w:szCs w:val="28"/>
        </w:rPr>
        <w:t xml:space="preserve">  индивидуально. </w:t>
      </w: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65 %  старшеклассников, участвовавших в социологическом опросе, сообщили, что сами занимаются добровольческой деятельностью. Стаж добровольческой работы у двух третей  волонтеров </w:t>
      </w:r>
      <w:r w:rsidR="00CD5602">
        <w:rPr>
          <w:rFonts w:ascii="Times New Roman" w:hAnsi="Times New Roman"/>
          <w:sz w:val="28"/>
          <w:szCs w:val="28"/>
        </w:rPr>
        <w:t xml:space="preserve">составил </w:t>
      </w:r>
      <w:r w:rsidRPr="00EC4D8C">
        <w:rPr>
          <w:rFonts w:ascii="Times New Roman" w:hAnsi="Times New Roman"/>
          <w:sz w:val="28"/>
          <w:szCs w:val="28"/>
        </w:rPr>
        <w:t xml:space="preserve">от 2 до 4 лет (66%). Еще треть школьников уделяют своей волонтерской работе время реже, чем раз в неделю или раз в неделю (32 %). Из тех, кто на данный момент не участвовал в волонтерских акциях, 35 % отметили, что хотели бы попробовать себя в данной сфере. </w:t>
      </w:r>
      <w:r w:rsidR="00CD5602">
        <w:rPr>
          <w:rFonts w:ascii="Times New Roman" w:hAnsi="Times New Roman"/>
          <w:sz w:val="28"/>
          <w:szCs w:val="28"/>
        </w:rPr>
        <w:t>38 %  респондентов,</w:t>
      </w:r>
      <w:r w:rsidRPr="00EC4D8C">
        <w:rPr>
          <w:rFonts w:ascii="Times New Roman" w:hAnsi="Times New Roman"/>
          <w:sz w:val="28"/>
          <w:szCs w:val="28"/>
        </w:rPr>
        <w:t xml:space="preserve"> до сих </w:t>
      </w:r>
      <w:proofErr w:type="gramStart"/>
      <w:r w:rsidRPr="00EC4D8C">
        <w:rPr>
          <w:rFonts w:ascii="Times New Roman" w:hAnsi="Times New Roman"/>
          <w:sz w:val="28"/>
          <w:szCs w:val="28"/>
        </w:rPr>
        <w:t>пор</w:t>
      </w:r>
      <w:proofErr w:type="gramEnd"/>
      <w:r w:rsidRPr="00EC4D8C">
        <w:rPr>
          <w:rFonts w:ascii="Times New Roman" w:hAnsi="Times New Roman"/>
          <w:sz w:val="28"/>
          <w:szCs w:val="28"/>
        </w:rPr>
        <w:t xml:space="preserve"> не вовлеченных в </w:t>
      </w:r>
      <w:proofErr w:type="spellStart"/>
      <w:r w:rsidRPr="00EC4D8C">
        <w:rPr>
          <w:rFonts w:ascii="Times New Roman" w:hAnsi="Times New Roman"/>
          <w:sz w:val="28"/>
          <w:szCs w:val="28"/>
        </w:rPr>
        <w:t>волонтерство</w:t>
      </w:r>
      <w:proofErr w:type="spellEnd"/>
      <w:r w:rsidRPr="00EC4D8C">
        <w:rPr>
          <w:rFonts w:ascii="Times New Roman" w:hAnsi="Times New Roman"/>
          <w:sz w:val="28"/>
          <w:szCs w:val="28"/>
        </w:rPr>
        <w:t xml:space="preserve">,  категорически не хотят заниматься добровольческой  деятельностью.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Сравнение ответов девушек и юношей показало, что первые  более активны в волонтерской деятельности. Они больше информированы в вопросах добровольчества, чаще участвуют в волонтерс</w:t>
      </w:r>
      <w:r w:rsidR="00CD5602">
        <w:rPr>
          <w:rFonts w:ascii="Times New Roman" w:hAnsi="Times New Roman"/>
          <w:sz w:val="28"/>
          <w:szCs w:val="28"/>
        </w:rPr>
        <w:t>ких акциях (77 % девушек занимаю</w:t>
      </w:r>
      <w:r w:rsidRPr="00EC4D8C">
        <w:rPr>
          <w:rFonts w:ascii="Times New Roman" w:hAnsi="Times New Roman"/>
          <w:sz w:val="28"/>
          <w:szCs w:val="28"/>
        </w:rPr>
        <w:t xml:space="preserve">тся добровольчеством, среди юношей доля таковых 50 %). Из тех, кто пока еще не стал добровольцем, желающих попробовать себя в этой сфере также больше среди девушек (53 % против 22 % у юношей).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Самыми распространенными причинами, по которым респонденты не занимаются добровольческой деятельностью, указаны: отсутствие времени (39%), отсутствие интереса (21,4%), отсутствие информации («ребята не знают к</w:t>
      </w:r>
      <w:r w:rsidR="00CD5602">
        <w:rPr>
          <w:rFonts w:ascii="Times New Roman" w:hAnsi="Times New Roman"/>
          <w:sz w:val="28"/>
          <w:szCs w:val="28"/>
        </w:rPr>
        <w:t xml:space="preserve">уда обратиться и с чего начать» - </w:t>
      </w:r>
      <w:r w:rsidRPr="00EC4D8C">
        <w:rPr>
          <w:rFonts w:ascii="Times New Roman" w:hAnsi="Times New Roman"/>
          <w:sz w:val="28"/>
          <w:szCs w:val="28"/>
        </w:rPr>
        <w:t xml:space="preserve">14,3 %).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В то же время 13 % респондентов считают, что всем обязано помогать государство, поэтому школьники не должны  приходить кому-то на помощь. Видимо, такое патерналистское </w:t>
      </w:r>
      <w:r w:rsidR="001F002C">
        <w:rPr>
          <w:rFonts w:ascii="Times New Roman" w:hAnsi="Times New Roman"/>
          <w:sz w:val="28"/>
          <w:szCs w:val="28"/>
        </w:rPr>
        <w:t>понимание функции государства</w:t>
      </w:r>
      <w:r w:rsidRPr="00EC4D8C">
        <w:rPr>
          <w:rFonts w:ascii="Times New Roman" w:hAnsi="Times New Roman"/>
          <w:sz w:val="28"/>
          <w:szCs w:val="28"/>
        </w:rPr>
        <w:t xml:space="preserve"> сформировалось у старшеклассников из-за недостаточного понимания его функций, скудных </w:t>
      </w:r>
      <w:r w:rsidR="00CD5602">
        <w:rPr>
          <w:rFonts w:ascii="Times New Roman" w:hAnsi="Times New Roman"/>
          <w:sz w:val="28"/>
          <w:szCs w:val="28"/>
        </w:rPr>
        <w:t>знаний о гражданском  обществе, влияние старшего поколения, выросшего в другом государстве.</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Среди причин, побуждающих школьников заниматься </w:t>
      </w:r>
      <w:proofErr w:type="spellStart"/>
      <w:r w:rsidRPr="00EC4D8C">
        <w:rPr>
          <w:rFonts w:ascii="Times New Roman" w:hAnsi="Times New Roman"/>
          <w:sz w:val="28"/>
          <w:szCs w:val="28"/>
        </w:rPr>
        <w:t>волонтерством</w:t>
      </w:r>
      <w:proofErr w:type="spellEnd"/>
      <w:r w:rsidRPr="00EC4D8C">
        <w:rPr>
          <w:rFonts w:ascii="Times New Roman" w:hAnsi="Times New Roman"/>
          <w:sz w:val="28"/>
          <w:szCs w:val="28"/>
        </w:rPr>
        <w:t xml:space="preserve">, на первом месте оказались альтруистические мотивы – ребята хотят помогать людям, которым это необходимо (34 %). На втором месте  - стремление бороться за справедливость (15 %), на третьем – желание набраться опыта (13 %), на четвертом – собственный интерес и личное удовольствие (11 %).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lastRenderedPageBreak/>
        <w:t xml:space="preserve">Для старшеклассников-волонтеров самым важным в добровольческом движении является приобретение практических навыков работы (27%), общественный долг (17%), общественное признание, чувство социальной значимости (17 %), взаимодействие с единомышленниками (10 %).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Причины, по которым девушки и юноши занимаются волонтерской деятельностью, в целом схожи, но есть и заметные различия. В частности, для девушек важнее, чем для юношей такой побудительный мотив как желание помогать людям (38 % и 28 % соответственно). Для девушек менее значимо приобретение полезных социальных и практических навыков (25 % против 31 % у юношей), но для них важнее, чем для молодых людей понятие общественного долга (20% и 12% соответственно), взаимодействие с единомышленниками (12% и 6%), а также чувство социальной значимости (18 % и 14 %).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Анализируя степень значимости для волонтеров тех или иных факторов добровольчества, стоит отметить, что наиболее важными для подростков оказались возможность общения, организация свободного времени, желание почувствовать свою социальную значимость и </w:t>
      </w:r>
      <w:proofErr w:type="spellStart"/>
      <w:r w:rsidRPr="00EC4D8C">
        <w:rPr>
          <w:rFonts w:ascii="Times New Roman" w:hAnsi="Times New Roman"/>
          <w:sz w:val="28"/>
          <w:szCs w:val="28"/>
        </w:rPr>
        <w:t>самовыразиться</w:t>
      </w:r>
      <w:proofErr w:type="spellEnd"/>
      <w:r w:rsidRPr="00EC4D8C">
        <w:rPr>
          <w:rFonts w:ascii="Times New Roman" w:hAnsi="Times New Roman"/>
          <w:sz w:val="28"/>
          <w:szCs w:val="28"/>
        </w:rPr>
        <w:t xml:space="preserve">. Возможность общения как важный фактор участия в добровольчестве отметили 73 % школьников, еще  14 %  назвали его  скорее важным. Чувство социальной значимости стало важным фактором для 43 % респондентов и скорее важным для 29 % старшеклассников. Самовыражение через участие в </w:t>
      </w:r>
      <w:proofErr w:type="spellStart"/>
      <w:r w:rsidRPr="00EC4D8C">
        <w:rPr>
          <w:rFonts w:ascii="Times New Roman" w:hAnsi="Times New Roman"/>
          <w:sz w:val="28"/>
          <w:szCs w:val="28"/>
        </w:rPr>
        <w:t>волонтерстве</w:t>
      </w:r>
      <w:proofErr w:type="spellEnd"/>
      <w:r w:rsidRPr="00EC4D8C">
        <w:rPr>
          <w:rFonts w:ascii="Times New Roman" w:hAnsi="Times New Roman"/>
          <w:sz w:val="28"/>
          <w:szCs w:val="28"/>
        </w:rPr>
        <w:t xml:space="preserve"> оказалось важным для 41 % и скорее важно для 30 % учащихся, а организация своего свободного времени  важна для 42 % респондентов  и скорее важна для 27 %.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Исследование показало, что школьники не расценивают добровольческое движение как особую ступень в своем профессиональном становлении или дополнительную профессиональную подготовку, для них это, прежде всего, возможность проявить себя, быть значимыми, возможно, почувствовать себя самостоятельными, примерить «взрослые» роли и найти единомышленников.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Самыми востребованными среди старшеклассников оказались такие направления волонтерского движения как экологическая защита (16 %), социальная помощь пожилым людям (14 %), творческое развитие (11 %), пропаганда здорового и безопасного образа жизни (10 %), спортивная, туристическая и военная подготовка (8 %).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Положительными последствиями развития добровольческих движений респонденты назвали помощь нуждающимся (33 %), утверждение ценностей добра, милосердия, справедливости (20%), сплочение общества, объединение людей (18 %), а также решение существующих в обществе социальных проблем (16 %).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Оценивая уровень развития </w:t>
      </w:r>
      <w:proofErr w:type="spellStart"/>
      <w:r w:rsidRPr="00EC4D8C">
        <w:rPr>
          <w:rFonts w:ascii="Times New Roman" w:hAnsi="Times New Roman"/>
          <w:sz w:val="28"/>
          <w:szCs w:val="28"/>
        </w:rPr>
        <w:t>волонтерства</w:t>
      </w:r>
      <w:proofErr w:type="spellEnd"/>
      <w:r w:rsidRPr="00EC4D8C">
        <w:rPr>
          <w:rFonts w:ascii="Times New Roman" w:hAnsi="Times New Roman"/>
          <w:sz w:val="28"/>
          <w:szCs w:val="28"/>
        </w:rPr>
        <w:t xml:space="preserve"> в Тверском регионе, школьники чаще всего характеризовали его как средний (43 %), реже – высокий (27 %).  Четверть респондентов не смогли ответить на данный вопрос</w:t>
      </w:r>
      <w:r w:rsidR="00CD5602">
        <w:rPr>
          <w:rFonts w:ascii="Times New Roman" w:hAnsi="Times New Roman"/>
          <w:sz w:val="28"/>
          <w:szCs w:val="28"/>
        </w:rPr>
        <w:t xml:space="preserve"> </w:t>
      </w:r>
      <w:r w:rsidRPr="00EC4D8C">
        <w:rPr>
          <w:rFonts w:ascii="Times New Roman" w:hAnsi="Times New Roman"/>
          <w:sz w:val="28"/>
          <w:szCs w:val="28"/>
        </w:rPr>
        <w:t xml:space="preserve">(24 %). Вероятно, ребята или мало знакомы с данной сферой </w:t>
      </w:r>
      <w:r w:rsidRPr="00EC4D8C">
        <w:rPr>
          <w:rFonts w:ascii="Times New Roman" w:hAnsi="Times New Roman"/>
          <w:sz w:val="28"/>
          <w:szCs w:val="28"/>
        </w:rPr>
        <w:lastRenderedPageBreak/>
        <w:t>деятельности, имеют недостаточно информации, или просто не заинтересованы в ней. В пользу версии о слабой информированности говорит и тот факт, что 34 % респондентов важной мерой привлечения молодежи к волонтерской деятельности считают распространение большей информации о добровольчестве, демонстрацию ярких положительных примеров. Среди  других мер самыми популярными  оказались  льготы при поступлении в вузы для добровольцев (23 %), организация отрядов в учебных заведениях (19 %), а также моральное поощрение (17 %).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Говоря о помощи добровольческим организациям со стороны различных структур, респонденты отметили, что поддержка нужна  со стороны государства (84 %) и  </w:t>
      </w:r>
      <w:proofErr w:type="gramStart"/>
      <w:r w:rsidRPr="00EC4D8C">
        <w:rPr>
          <w:rFonts w:ascii="Times New Roman" w:hAnsi="Times New Roman"/>
          <w:sz w:val="28"/>
          <w:szCs w:val="28"/>
        </w:rPr>
        <w:t>бизнес-сообщества</w:t>
      </w:r>
      <w:proofErr w:type="gramEnd"/>
      <w:r w:rsidRPr="00EC4D8C">
        <w:rPr>
          <w:rFonts w:ascii="Times New Roman" w:hAnsi="Times New Roman"/>
          <w:sz w:val="28"/>
          <w:szCs w:val="28"/>
        </w:rPr>
        <w:t xml:space="preserve"> (64 %). При этом многие из тех, кто отметили необходимость такой  помощи, не смогли конкретизировать ее формы. Речь шла чаще всего о  материальной, финансовой </w:t>
      </w:r>
      <w:proofErr w:type="gramStart"/>
      <w:r w:rsidRPr="00EC4D8C">
        <w:rPr>
          <w:rFonts w:ascii="Times New Roman" w:hAnsi="Times New Roman"/>
          <w:sz w:val="28"/>
          <w:szCs w:val="28"/>
        </w:rPr>
        <w:t>поддержке</w:t>
      </w:r>
      <w:proofErr w:type="gramEnd"/>
      <w:r w:rsidRPr="00EC4D8C">
        <w:rPr>
          <w:rFonts w:ascii="Times New Roman" w:hAnsi="Times New Roman"/>
          <w:sz w:val="28"/>
          <w:szCs w:val="28"/>
        </w:rPr>
        <w:t xml:space="preserve"> как от государственных структур, так и от бизнесменов. От государства респонденты ожидают также помощи в организации мероприятий, например, обеспечение транспортом. От </w:t>
      </w:r>
      <w:proofErr w:type="gramStart"/>
      <w:r w:rsidRPr="00EC4D8C">
        <w:rPr>
          <w:rFonts w:ascii="Times New Roman" w:hAnsi="Times New Roman"/>
          <w:sz w:val="28"/>
          <w:szCs w:val="28"/>
        </w:rPr>
        <w:t>бизнес-структур</w:t>
      </w:r>
      <w:proofErr w:type="gramEnd"/>
      <w:r w:rsidRPr="00EC4D8C">
        <w:rPr>
          <w:rFonts w:ascii="Times New Roman" w:hAnsi="Times New Roman"/>
          <w:sz w:val="28"/>
          <w:szCs w:val="28"/>
        </w:rPr>
        <w:t xml:space="preserve"> рассчитывают получить рекламное сопровождение и помощь в аренде помещений для  мероприятий.</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Проведенное исследование позволило сделать ряд выводов  об отношении современных тверск</w:t>
      </w:r>
      <w:r w:rsidR="00C43426">
        <w:rPr>
          <w:rFonts w:ascii="Times New Roman" w:hAnsi="Times New Roman"/>
          <w:sz w:val="28"/>
          <w:szCs w:val="28"/>
        </w:rPr>
        <w:t>их школьников к добровольчеству.</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Старшеклассники достаточно хорошо информированы о содержании  волонтерской работы в Тверской области, имеют в своем окружении людей, участвующих в добровольческих проектах. Однако нужно больше доступной информации о </w:t>
      </w:r>
      <w:proofErr w:type="spellStart"/>
      <w:r w:rsidRPr="00EC4D8C">
        <w:rPr>
          <w:rFonts w:ascii="Times New Roman" w:hAnsi="Times New Roman"/>
          <w:sz w:val="28"/>
          <w:szCs w:val="28"/>
        </w:rPr>
        <w:t>волонтерстве</w:t>
      </w:r>
      <w:proofErr w:type="spellEnd"/>
      <w:r w:rsidRPr="00EC4D8C">
        <w:rPr>
          <w:rFonts w:ascii="Times New Roman" w:hAnsi="Times New Roman"/>
          <w:sz w:val="28"/>
          <w:szCs w:val="28"/>
        </w:rPr>
        <w:t xml:space="preserve">, чтобы сделать добровольный труд еще более привлекательным и привычным для школьников.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Уровень участия школ</w:t>
      </w:r>
      <w:r w:rsidR="00C43426">
        <w:rPr>
          <w:rFonts w:ascii="Times New Roman" w:hAnsi="Times New Roman"/>
          <w:sz w:val="28"/>
          <w:szCs w:val="28"/>
        </w:rPr>
        <w:t>ьников</w:t>
      </w:r>
      <w:r w:rsidRPr="00EC4D8C">
        <w:rPr>
          <w:rFonts w:ascii="Times New Roman" w:hAnsi="Times New Roman"/>
          <w:sz w:val="28"/>
          <w:szCs w:val="28"/>
        </w:rPr>
        <w:t xml:space="preserve"> в добровольчестве  достаточно высок, однако для большинства из них важен сам факт активности, совместного действия, общения, а не соответствующие идеи и ценности, как предмет </w:t>
      </w:r>
      <w:proofErr w:type="spellStart"/>
      <w:r w:rsidRPr="00EC4D8C">
        <w:rPr>
          <w:rFonts w:ascii="Times New Roman" w:hAnsi="Times New Roman"/>
          <w:sz w:val="28"/>
          <w:szCs w:val="28"/>
        </w:rPr>
        <w:t>саморефлексии</w:t>
      </w:r>
      <w:proofErr w:type="spellEnd"/>
      <w:r w:rsidRPr="00EC4D8C">
        <w:rPr>
          <w:rFonts w:ascii="Times New Roman" w:hAnsi="Times New Roman"/>
          <w:sz w:val="28"/>
          <w:szCs w:val="28"/>
        </w:rPr>
        <w:t xml:space="preserve">. </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Мотивация волонтерской работы обусловлена социальными потребностями: подростки стремятся к общению, ощущению  сопричастности к определенной социальной группе, пытаются реализовать себя в социальной сфере, быть полезными. Через участие  в добровольческой деятельности они  стремятся быть социально значимыми, самостоятельными, </w:t>
      </w:r>
      <w:proofErr w:type="spellStart"/>
      <w:r w:rsidRPr="00EC4D8C">
        <w:rPr>
          <w:rFonts w:ascii="Times New Roman" w:hAnsi="Times New Roman"/>
          <w:sz w:val="28"/>
          <w:szCs w:val="28"/>
        </w:rPr>
        <w:t>самовыразиться</w:t>
      </w:r>
      <w:proofErr w:type="spellEnd"/>
      <w:r w:rsidRPr="00EC4D8C">
        <w:rPr>
          <w:rFonts w:ascii="Times New Roman" w:hAnsi="Times New Roman"/>
          <w:sz w:val="28"/>
          <w:szCs w:val="28"/>
        </w:rPr>
        <w:t xml:space="preserve"> и самоутвердиться, что крайне важно для данного этапа социализации личности.</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Для юношей важнее возможность личной и профессиональной самореализации  благодаря  участию в волонтерских проектах, в то время как девушки чаще мотивированы возможностью сделать мир лучше, подержать тех, кто в этом нуждается, ими реже движут прагматические  мотивы.</w:t>
      </w:r>
    </w:p>
    <w:p w:rsidR="003B6E62" w:rsidRPr="00EC4D8C" w:rsidRDefault="003B6E62" w:rsidP="008C27C9">
      <w:pPr>
        <w:spacing w:after="0" w:line="240" w:lineRule="auto"/>
        <w:ind w:firstLine="709"/>
        <w:jc w:val="both"/>
        <w:rPr>
          <w:rFonts w:ascii="Times New Roman" w:hAnsi="Times New Roman"/>
          <w:sz w:val="28"/>
          <w:szCs w:val="28"/>
        </w:rPr>
      </w:pPr>
      <w:r w:rsidRPr="00EC4D8C">
        <w:rPr>
          <w:rFonts w:ascii="Times New Roman" w:hAnsi="Times New Roman"/>
          <w:sz w:val="28"/>
          <w:szCs w:val="28"/>
        </w:rPr>
        <w:t>Большинство участников социологического опроса  хотят помогать людям, руководствуются, включаясь в деятельность волонтерских объединений, альтруистическими соображениями, стремлением к социальной справедливости. Тем не менее, школьники счита</w:t>
      </w:r>
      <w:r w:rsidR="00C43426">
        <w:rPr>
          <w:rFonts w:ascii="Times New Roman" w:hAnsi="Times New Roman"/>
          <w:sz w:val="28"/>
          <w:szCs w:val="28"/>
        </w:rPr>
        <w:t xml:space="preserve">ют, что </w:t>
      </w:r>
      <w:r w:rsidR="00C43426">
        <w:rPr>
          <w:rFonts w:ascii="Times New Roman" w:hAnsi="Times New Roman"/>
          <w:sz w:val="28"/>
          <w:szCs w:val="28"/>
        </w:rPr>
        <w:lastRenderedPageBreak/>
        <w:t xml:space="preserve">добровольцам необходимы, </w:t>
      </w:r>
      <w:r w:rsidRPr="00EC4D8C">
        <w:rPr>
          <w:rFonts w:ascii="Times New Roman" w:hAnsi="Times New Roman"/>
          <w:sz w:val="28"/>
          <w:szCs w:val="28"/>
        </w:rPr>
        <w:t xml:space="preserve">поддержка и поощрения, например, в виде льгот при поступлении </w:t>
      </w:r>
      <w:r w:rsidR="00C43426">
        <w:rPr>
          <w:rFonts w:ascii="Times New Roman" w:hAnsi="Times New Roman"/>
          <w:sz w:val="28"/>
          <w:szCs w:val="28"/>
        </w:rPr>
        <w:t>в учебные заведения</w:t>
      </w:r>
      <w:r w:rsidRPr="00EC4D8C">
        <w:rPr>
          <w:rFonts w:ascii="Times New Roman" w:hAnsi="Times New Roman"/>
          <w:sz w:val="28"/>
          <w:szCs w:val="28"/>
        </w:rPr>
        <w:t xml:space="preserve"> или просто положительной реакции общества на их деятельность</w:t>
      </w:r>
      <w:r w:rsidR="00C43426">
        <w:rPr>
          <w:rFonts w:ascii="Times New Roman" w:hAnsi="Times New Roman"/>
          <w:sz w:val="28"/>
          <w:szCs w:val="28"/>
        </w:rPr>
        <w:t>, то есть общественного признания</w:t>
      </w:r>
      <w:r w:rsidRPr="00EC4D8C">
        <w:rPr>
          <w:rFonts w:ascii="Times New Roman" w:hAnsi="Times New Roman"/>
          <w:sz w:val="28"/>
          <w:szCs w:val="28"/>
        </w:rPr>
        <w:t xml:space="preserve">. Кроме того, учащиеся  считают, что современное </w:t>
      </w:r>
      <w:proofErr w:type="spellStart"/>
      <w:r w:rsidRPr="00EC4D8C">
        <w:rPr>
          <w:rFonts w:ascii="Times New Roman" w:hAnsi="Times New Roman"/>
          <w:sz w:val="28"/>
          <w:szCs w:val="28"/>
        </w:rPr>
        <w:t>волонтерство</w:t>
      </w:r>
      <w:proofErr w:type="spellEnd"/>
      <w:r w:rsidRPr="00EC4D8C">
        <w:rPr>
          <w:rFonts w:ascii="Times New Roman" w:hAnsi="Times New Roman"/>
          <w:sz w:val="28"/>
          <w:szCs w:val="28"/>
        </w:rPr>
        <w:t xml:space="preserve"> не сможет выжить без поддержки государства и бизнеса.</w:t>
      </w:r>
    </w:p>
    <w:p w:rsidR="003B6E62" w:rsidRPr="00EC4D8C" w:rsidRDefault="00C43426" w:rsidP="008C27C9">
      <w:pPr>
        <w:spacing w:after="0" w:line="240" w:lineRule="auto"/>
        <w:ind w:firstLine="708"/>
        <w:jc w:val="both"/>
        <w:rPr>
          <w:rFonts w:ascii="Times New Roman" w:hAnsi="Times New Roman"/>
          <w:sz w:val="28"/>
          <w:szCs w:val="28"/>
        </w:rPr>
      </w:pPr>
      <w:r>
        <w:rPr>
          <w:rFonts w:ascii="Times New Roman" w:hAnsi="Times New Roman"/>
          <w:sz w:val="28"/>
          <w:szCs w:val="28"/>
        </w:rPr>
        <w:t>Год д</w:t>
      </w:r>
      <w:r w:rsidR="003B6E62" w:rsidRPr="00EC4D8C">
        <w:rPr>
          <w:rFonts w:ascii="Times New Roman" w:hAnsi="Times New Roman"/>
          <w:sz w:val="28"/>
          <w:szCs w:val="28"/>
        </w:rPr>
        <w:t xml:space="preserve">обровольца показал, что волонтёрское движение </w:t>
      </w:r>
      <w:proofErr w:type="spellStart"/>
      <w:r w:rsidR="003B6E62" w:rsidRPr="00EC4D8C">
        <w:rPr>
          <w:rFonts w:ascii="Times New Roman" w:hAnsi="Times New Roman"/>
          <w:sz w:val="28"/>
          <w:szCs w:val="28"/>
        </w:rPr>
        <w:t>Верхневолжья</w:t>
      </w:r>
      <w:proofErr w:type="spellEnd"/>
      <w:r w:rsidR="003B6E62" w:rsidRPr="00EC4D8C">
        <w:rPr>
          <w:rFonts w:ascii="Times New Roman" w:hAnsi="Times New Roman"/>
          <w:sz w:val="28"/>
          <w:szCs w:val="28"/>
        </w:rPr>
        <w:t xml:space="preserve">  - это серьезная сила, которая объединяет более 28 тысяч граждан в возрасте от 14 до 80 лет. Они оказывают помощь ветеранам, пожилым одиноким людям, инвалидам, участвуют в проведении крупных мероприятий регионального, всероссийского и международного уровня.  </w:t>
      </w:r>
      <w:proofErr w:type="gramStart"/>
      <w:r w:rsidR="003B6E62" w:rsidRPr="00EC4D8C">
        <w:rPr>
          <w:rFonts w:ascii="Times New Roman" w:hAnsi="Times New Roman"/>
          <w:sz w:val="28"/>
          <w:szCs w:val="28"/>
        </w:rPr>
        <w:t>Наиболее активными  добровольческими организациями являются Долгосрочная социальная программа «Важное дело», Добровольческий центр Тв</w:t>
      </w:r>
      <w:r w:rsidR="00AF7DCF">
        <w:rPr>
          <w:rFonts w:ascii="Times New Roman" w:hAnsi="Times New Roman"/>
          <w:sz w:val="28"/>
          <w:szCs w:val="28"/>
        </w:rPr>
        <w:t>ерского государственного технического университета</w:t>
      </w:r>
      <w:r w:rsidR="003B6E62" w:rsidRPr="00EC4D8C">
        <w:rPr>
          <w:rFonts w:ascii="Times New Roman" w:hAnsi="Times New Roman"/>
          <w:sz w:val="28"/>
          <w:szCs w:val="28"/>
        </w:rPr>
        <w:t xml:space="preserve"> «</w:t>
      </w:r>
      <w:proofErr w:type="spellStart"/>
      <w:r w:rsidR="003B6E62" w:rsidRPr="00EC4D8C">
        <w:rPr>
          <w:rFonts w:ascii="Times New Roman" w:hAnsi="Times New Roman"/>
          <w:sz w:val="28"/>
          <w:szCs w:val="28"/>
        </w:rPr>
        <w:t>Добротех</w:t>
      </w:r>
      <w:proofErr w:type="spellEnd"/>
      <w:r w:rsidR="003B6E62" w:rsidRPr="00EC4D8C">
        <w:rPr>
          <w:rFonts w:ascii="Times New Roman" w:hAnsi="Times New Roman"/>
          <w:sz w:val="28"/>
          <w:szCs w:val="28"/>
        </w:rPr>
        <w:t>», волонтерское объединение Тв</w:t>
      </w:r>
      <w:r w:rsidR="00AF7DCF">
        <w:rPr>
          <w:rFonts w:ascii="Times New Roman" w:hAnsi="Times New Roman"/>
          <w:sz w:val="28"/>
          <w:szCs w:val="28"/>
        </w:rPr>
        <w:t>ерского государственного университета</w:t>
      </w:r>
      <w:r w:rsidR="003B6E62" w:rsidRPr="00EC4D8C">
        <w:rPr>
          <w:rFonts w:ascii="Times New Roman" w:hAnsi="Times New Roman"/>
          <w:sz w:val="28"/>
          <w:szCs w:val="28"/>
        </w:rPr>
        <w:t xml:space="preserve"> «Силы добра», поисковый отряд  «Память», благотворительный фонд «Добрый мир», фонд «Мама</w:t>
      </w:r>
      <w:r>
        <w:rPr>
          <w:rFonts w:ascii="Times New Roman" w:hAnsi="Times New Roman"/>
          <w:sz w:val="28"/>
          <w:szCs w:val="28"/>
        </w:rPr>
        <w:t>», фонд «Надежда», Отделение В</w:t>
      </w:r>
      <w:r w:rsidR="003B6E62" w:rsidRPr="00EC4D8C">
        <w:rPr>
          <w:rFonts w:ascii="Times New Roman" w:hAnsi="Times New Roman"/>
          <w:sz w:val="28"/>
          <w:szCs w:val="28"/>
        </w:rPr>
        <w:t xml:space="preserve">сероссийского общественного движения -  «Волонтеры победы» в Конаковском районе, Центр социальной реабилитации «Так живем» </w:t>
      </w:r>
      <w:r>
        <w:rPr>
          <w:rFonts w:ascii="Times New Roman" w:hAnsi="Times New Roman"/>
          <w:sz w:val="28"/>
          <w:szCs w:val="28"/>
        </w:rPr>
        <w:t xml:space="preserve">в </w:t>
      </w:r>
      <w:r w:rsidR="00AF7DCF">
        <w:rPr>
          <w:rFonts w:ascii="Times New Roman" w:hAnsi="Times New Roman"/>
          <w:sz w:val="28"/>
          <w:szCs w:val="28"/>
        </w:rPr>
        <w:t xml:space="preserve">городе </w:t>
      </w:r>
      <w:r w:rsidR="003B6E62" w:rsidRPr="00EC4D8C">
        <w:rPr>
          <w:rFonts w:ascii="Times New Roman" w:hAnsi="Times New Roman"/>
          <w:sz w:val="28"/>
          <w:szCs w:val="28"/>
        </w:rPr>
        <w:t>Твери.</w:t>
      </w:r>
      <w:proofErr w:type="gramEnd"/>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В прошедшем году в регионе проведено 5 региональных </w:t>
      </w:r>
      <w:r w:rsidR="000C3875" w:rsidRPr="00EC4D8C">
        <w:rPr>
          <w:rFonts w:ascii="Times New Roman" w:hAnsi="Times New Roman"/>
          <w:sz w:val="28"/>
          <w:szCs w:val="28"/>
        </w:rPr>
        <w:t xml:space="preserve">                                  </w:t>
      </w:r>
      <w:r w:rsidRPr="00EC4D8C">
        <w:rPr>
          <w:rFonts w:ascii="Times New Roman" w:hAnsi="Times New Roman"/>
          <w:sz w:val="28"/>
          <w:szCs w:val="28"/>
        </w:rPr>
        <w:t xml:space="preserve">4 межмуниципальных, 337 муниципальных мероприятий, приуроченных к Году добровольца, представители добровольческих общественных объединений приняли участие в 37  крупных волонтерских проектах, в  Общественную палату Тверской области поступили </w:t>
      </w:r>
      <w:r w:rsidR="00C43426">
        <w:rPr>
          <w:rFonts w:ascii="Times New Roman" w:hAnsi="Times New Roman"/>
          <w:sz w:val="28"/>
          <w:szCs w:val="28"/>
        </w:rPr>
        <w:t>и обработаны 471 заявка</w:t>
      </w:r>
      <w:r w:rsidRPr="00EC4D8C">
        <w:rPr>
          <w:rFonts w:ascii="Times New Roman" w:hAnsi="Times New Roman"/>
          <w:sz w:val="28"/>
          <w:szCs w:val="28"/>
        </w:rPr>
        <w:t xml:space="preserve"> от граждан  на помощь волонтеров.</w:t>
      </w: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Развитие волонтерского движения в Тверской области оказывает благотворное воздействие на функционирование всех структур и компонентов гражданского общества в регионе. Имеющие общечеловеческую природу ценности добровольчества  становятся идейной основой общественной активности и социальной ответственности граждан. </w:t>
      </w:r>
      <w:proofErr w:type="spellStart"/>
      <w:r w:rsidRPr="00EC4D8C">
        <w:rPr>
          <w:rFonts w:ascii="Times New Roman" w:hAnsi="Times New Roman"/>
          <w:sz w:val="28"/>
          <w:szCs w:val="28"/>
        </w:rPr>
        <w:t>Волонтерство</w:t>
      </w:r>
      <w:proofErr w:type="spellEnd"/>
      <w:r w:rsidRPr="00EC4D8C">
        <w:rPr>
          <w:rFonts w:ascii="Times New Roman" w:hAnsi="Times New Roman"/>
          <w:sz w:val="28"/>
          <w:szCs w:val="28"/>
        </w:rPr>
        <w:t xml:space="preserve">, сплачивающее представителей самых разных социально-демографических, профессиональных и экономических групп,  мобилизующее их для решения острых социальных проблем, оказания помощи нуждающимся землякам, </w:t>
      </w:r>
      <w:r w:rsidR="00C43426">
        <w:rPr>
          <w:rFonts w:ascii="Times New Roman" w:hAnsi="Times New Roman"/>
          <w:sz w:val="28"/>
          <w:szCs w:val="28"/>
        </w:rPr>
        <w:t xml:space="preserve">идея </w:t>
      </w:r>
      <w:r w:rsidRPr="00EC4D8C">
        <w:rPr>
          <w:rFonts w:ascii="Times New Roman" w:hAnsi="Times New Roman"/>
          <w:sz w:val="28"/>
          <w:szCs w:val="28"/>
        </w:rPr>
        <w:t xml:space="preserve">превращения </w:t>
      </w:r>
      <w:proofErr w:type="spellStart"/>
      <w:r w:rsidRPr="00EC4D8C">
        <w:rPr>
          <w:rFonts w:ascii="Times New Roman" w:hAnsi="Times New Roman"/>
          <w:sz w:val="28"/>
          <w:szCs w:val="28"/>
        </w:rPr>
        <w:t>Верхневолжья</w:t>
      </w:r>
      <w:proofErr w:type="spellEnd"/>
      <w:r w:rsidRPr="00EC4D8C">
        <w:rPr>
          <w:rFonts w:ascii="Times New Roman" w:hAnsi="Times New Roman"/>
          <w:sz w:val="28"/>
          <w:szCs w:val="28"/>
        </w:rPr>
        <w:t xml:space="preserve"> в  территорию добра и место комфортной</w:t>
      </w:r>
      <w:r w:rsidR="00C43426">
        <w:rPr>
          <w:rFonts w:ascii="Times New Roman" w:hAnsi="Times New Roman"/>
          <w:sz w:val="28"/>
          <w:szCs w:val="28"/>
        </w:rPr>
        <w:t xml:space="preserve"> жизни всех жителей т</w:t>
      </w:r>
      <w:r w:rsidRPr="00EC4D8C">
        <w:rPr>
          <w:rFonts w:ascii="Times New Roman" w:hAnsi="Times New Roman"/>
          <w:sz w:val="28"/>
          <w:szCs w:val="28"/>
        </w:rPr>
        <w:t xml:space="preserve">верского края, превращается в драйвер развития всего гражданского социума. </w:t>
      </w:r>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 xml:space="preserve">Потенциал </w:t>
      </w:r>
      <w:proofErr w:type="gramStart"/>
      <w:r w:rsidRPr="00EC4D8C">
        <w:rPr>
          <w:rFonts w:ascii="Times New Roman" w:hAnsi="Times New Roman"/>
          <w:sz w:val="28"/>
          <w:szCs w:val="28"/>
        </w:rPr>
        <w:t>тверского</w:t>
      </w:r>
      <w:proofErr w:type="gramEnd"/>
      <w:r w:rsidRPr="00EC4D8C">
        <w:rPr>
          <w:rFonts w:ascii="Times New Roman" w:hAnsi="Times New Roman"/>
          <w:sz w:val="28"/>
          <w:szCs w:val="28"/>
        </w:rPr>
        <w:t xml:space="preserve"> </w:t>
      </w:r>
      <w:proofErr w:type="spellStart"/>
      <w:r w:rsidR="00C43426">
        <w:rPr>
          <w:rFonts w:ascii="Times New Roman" w:hAnsi="Times New Roman"/>
          <w:sz w:val="28"/>
          <w:szCs w:val="28"/>
        </w:rPr>
        <w:t>волонтерства</w:t>
      </w:r>
      <w:proofErr w:type="spellEnd"/>
      <w:r w:rsidR="00C43426">
        <w:rPr>
          <w:rFonts w:ascii="Times New Roman" w:hAnsi="Times New Roman"/>
          <w:sz w:val="28"/>
          <w:szCs w:val="28"/>
        </w:rPr>
        <w:t xml:space="preserve"> далеко не исчерпан. В</w:t>
      </w:r>
      <w:r w:rsidRPr="00EC4D8C">
        <w:rPr>
          <w:rFonts w:ascii="Times New Roman" w:hAnsi="Times New Roman"/>
          <w:sz w:val="28"/>
          <w:szCs w:val="28"/>
        </w:rPr>
        <w:t xml:space="preserve"> регионе сложились благоприятные условия для дальнейшего развития добровольческой деятельности. </w:t>
      </w:r>
      <w:proofErr w:type="gramStart"/>
      <w:r w:rsidRPr="00EC4D8C">
        <w:rPr>
          <w:rFonts w:ascii="Times New Roman" w:hAnsi="Times New Roman"/>
          <w:sz w:val="28"/>
          <w:szCs w:val="28"/>
        </w:rPr>
        <w:t xml:space="preserve">Сформирована правовая база, регламентирующая волонтерскую работу, продолжается организационное оформление добровольческих структур, получают поддержку наиболее эффективные практики </w:t>
      </w:r>
      <w:proofErr w:type="spellStart"/>
      <w:r w:rsidRPr="00EC4D8C">
        <w:rPr>
          <w:rFonts w:ascii="Times New Roman" w:hAnsi="Times New Roman"/>
          <w:sz w:val="28"/>
          <w:szCs w:val="28"/>
        </w:rPr>
        <w:t>волонтерства</w:t>
      </w:r>
      <w:proofErr w:type="spellEnd"/>
      <w:r w:rsidRPr="00EC4D8C">
        <w:rPr>
          <w:rFonts w:ascii="Times New Roman" w:hAnsi="Times New Roman"/>
          <w:sz w:val="28"/>
          <w:szCs w:val="28"/>
        </w:rPr>
        <w:t xml:space="preserve">, наметилась координация усилий разрозненных прежде добровольческих организаций, получают развитие различные, в том числе, новые направления </w:t>
      </w:r>
      <w:proofErr w:type="spellStart"/>
      <w:r w:rsidRPr="00EC4D8C">
        <w:rPr>
          <w:rFonts w:ascii="Times New Roman" w:hAnsi="Times New Roman"/>
          <w:sz w:val="28"/>
          <w:szCs w:val="28"/>
        </w:rPr>
        <w:t>волонтерства</w:t>
      </w:r>
      <w:proofErr w:type="spellEnd"/>
      <w:r w:rsidRPr="00EC4D8C">
        <w:rPr>
          <w:rFonts w:ascii="Times New Roman" w:hAnsi="Times New Roman"/>
          <w:sz w:val="28"/>
          <w:szCs w:val="28"/>
        </w:rPr>
        <w:t xml:space="preserve">, сложился корпус опытных организаторов волонтерских проектов и  активных добровольцев, </w:t>
      </w:r>
      <w:r w:rsidRPr="00EC4D8C">
        <w:rPr>
          <w:rFonts w:ascii="Times New Roman" w:hAnsi="Times New Roman"/>
          <w:sz w:val="28"/>
          <w:szCs w:val="28"/>
        </w:rPr>
        <w:lastRenderedPageBreak/>
        <w:t>способных выступить внимательными наставниками новичков, только еще включающихся в ряды волонтеров</w:t>
      </w:r>
      <w:r w:rsidR="00C43426">
        <w:rPr>
          <w:rFonts w:ascii="Times New Roman" w:hAnsi="Times New Roman"/>
          <w:sz w:val="28"/>
          <w:szCs w:val="28"/>
        </w:rPr>
        <w:t xml:space="preserve"> и добровольцев</w:t>
      </w:r>
      <w:r w:rsidRPr="00EC4D8C">
        <w:rPr>
          <w:rFonts w:ascii="Times New Roman" w:hAnsi="Times New Roman"/>
          <w:sz w:val="28"/>
          <w:szCs w:val="28"/>
        </w:rPr>
        <w:t xml:space="preserve">. </w:t>
      </w:r>
      <w:proofErr w:type="gramEnd"/>
    </w:p>
    <w:p w:rsidR="003B6E62" w:rsidRPr="00EC4D8C" w:rsidRDefault="003B6E62" w:rsidP="008C27C9">
      <w:pPr>
        <w:spacing w:after="0" w:line="240" w:lineRule="auto"/>
        <w:ind w:firstLine="708"/>
        <w:jc w:val="both"/>
        <w:rPr>
          <w:rFonts w:ascii="Times New Roman" w:hAnsi="Times New Roman"/>
          <w:sz w:val="28"/>
          <w:szCs w:val="28"/>
        </w:rPr>
      </w:pPr>
      <w:r w:rsidRPr="00EC4D8C">
        <w:rPr>
          <w:rFonts w:ascii="Times New Roman" w:hAnsi="Times New Roman"/>
          <w:sz w:val="28"/>
          <w:szCs w:val="28"/>
        </w:rPr>
        <w:t>В регионе отрабатываются технологии партнерства  добровольческих организаций, других структур гражданского общества, социально-ответственного бизнеса, органов государственного и муниципального управления. Положительные сдвиги произошли в информационном сопровождени</w:t>
      </w:r>
      <w:r w:rsidR="00C43426">
        <w:rPr>
          <w:rFonts w:ascii="Times New Roman" w:hAnsi="Times New Roman"/>
          <w:sz w:val="28"/>
          <w:szCs w:val="28"/>
        </w:rPr>
        <w:t>и добровольческой  деятельности. Д</w:t>
      </w:r>
      <w:r w:rsidRPr="00EC4D8C">
        <w:rPr>
          <w:rFonts w:ascii="Times New Roman" w:hAnsi="Times New Roman"/>
          <w:sz w:val="28"/>
          <w:szCs w:val="28"/>
        </w:rPr>
        <w:t xml:space="preserve">обровольческий труд становится престижным, прежде всего в молодежной среде. Достижения региона в проведении Года добровольца должны стать прочной основой дальнейшего развития </w:t>
      </w:r>
      <w:proofErr w:type="spellStart"/>
      <w:r w:rsidRPr="00EC4D8C">
        <w:rPr>
          <w:rFonts w:ascii="Times New Roman" w:hAnsi="Times New Roman"/>
          <w:sz w:val="28"/>
          <w:szCs w:val="28"/>
        </w:rPr>
        <w:t>волонтерства</w:t>
      </w:r>
      <w:proofErr w:type="spellEnd"/>
      <w:r w:rsidRPr="00EC4D8C">
        <w:rPr>
          <w:rFonts w:ascii="Times New Roman" w:hAnsi="Times New Roman"/>
          <w:sz w:val="28"/>
          <w:szCs w:val="28"/>
        </w:rPr>
        <w:t xml:space="preserve"> в ближайшее десятилетие.</w:t>
      </w:r>
    </w:p>
    <w:p w:rsidR="009F2F98" w:rsidRDefault="009F2F98" w:rsidP="009C3E3A">
      <w:pPr>
        <w:spacing w:after="0" w:line="360" w:lineRule="auto"/>
        <w:rPr>
          <w:rFonts w:ascii="Times New Roman" w:hAnsi="Times New Roman"/>
          <w:b/>
          <w:sz w:val="28"/>
          <w:szCs w:val="28"/>
        </w:rPr>
      </w:pPr>
    </w:p>
    <w:p w:rsidR="003B6E62" w:rsidRPr="00636358" w:rsidRDefault="009F2F98" w:rsidP="00636358">
      <w:pPr>
        <w:pStyle w:val="a6"/>
        <w:numPr>
          <w:ilvl w:val="0"/>
          <w:numId w:val="1"/>
        </w:numPr>
        <w:jc w:val="center"/>
        <w:rPr>
          <w:sz w:val="32"/>
          <w:szCs w:val="32"/>
        </w:rPr>
      </w:pPr>
      <w:r w:rsidRPr="00636358">
        <w:rPr>
          <w:sz w:val="32"/>
          <w:szCs w:val="32"/>
        </w:rPr>
        <w:t>Состояние основных институтов гражданского общества в Тверской области в 2018году</w:t>
      </w:r>
    </w:p>
    <w:p w:rsidR="00636358" w:rsidRPr="00636358" w:rsidRDefault="00636358" w:rsidP="00636358">
      <w:pPr>
        <w:pStyle w:val="a6"/>
        <w:rPr>
          <w:sz w:val="32"/>
          <w:szCs w:val="32"/>
        </w:rPr>
      </w:pPr>
    </w:p>
    <w:p w:rsidR="003B6E62" w:rsidRDefault="003B6E62" w:rsidP="00636358">
      <w:pPr>
        <w:spacing w:after="0" w:line="240" w:lineRule="auto"/>
        <w:ind w:firstLine="709"/>
        <w:jc w:val="both"/>
        <w:rPr>
          <w:rFonts w:ascii="Times New Roman" w:hAnsi="Times New Roman"/>
          <w:b/>
          <w:sz w:val="32"/>
          <w:szCs w:val="32"/>
        </w:rPr>
      </w:pPr>
      <w:r w:rsidRPr="001F0AEA">
        <w:rPr>
          <w:rFonts w:ascii="Times New Roman" w:hAnsi="Times New Roman"/>
          <w:b/>
          <w:sz w:val="32"/>
          <w:szCs w:val="32"/>
        </w:rPr>
        <w:t>2.1. Общественная палата Тверской области</w:t>
      </w:r>
    </w:p>
    <w:p w:rsidR="00554171" w:rsidRPr="001F0AEA" w:rsidRDefault="00554171" w:rsidP="00636358">
      <w:pPr>
        <w:spacing w:after="0" w:line="240" w:lineRule="auto"/>
        <w:ind w:firstLine="709"/>
        <w:jc w:val="both"/>
        <w:rPr>
          <w:rFonts w:ascii="Times New Roman" w:hAnsi="Times New Roman"/>
          <w:b/>
          <w:sz w:val="32"/>
          <w:szCs w:val="32"/>
        </w:rPr>
      </w:pPr>
    </w:p>
    <w:p w:rsidR="00EC4D8C" w:rsidRPr="00EC4D8C"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В марте 2018 года начала свою работу Общественная  палата Тверской области четвертого состава. </w:t>
      </w:r>
      <w:proofErr w:type="gramStart"/>
      <w:r w:rsidRPr="00EC4D8C">
        <w:rPr>
          <w:rFonts w:ascii="Times New Roman" w:hAnsi="Times New Roman"/>
          <w:sz w:val="28"/>
          <w:szCs w:val="28"/>
        </w:rPr>
        <w:t>В соответствии с областным законом «Об Общественной палате Тверской области</w:t>
      </w:r>
      <w:r w:rsidR="00554171">
        <w:rPr>
          <w:rFonts w:ascii="Times New Roman" w:hAnsi="Times New Roman"/>
          <w:sz w:val="28"/>
          <w:szCs w:val="28"/>
        </w:rPr>
        <w:t xml:space="preserve">» палата сформирована </w:t>
      </w:r>
      <w:r w:rsidRPr="00EC4D8C">
        <w:rPr>
          <w:rFonts w:ascii="Times New Roman" w:hAnsi="Times New Roman"/>
          <w:sz w:val="28"/>
          <w:szCs w:val="28"/>
        </w:rPr>
        <w:t>из 36 членов, из которых одна треть утверждается Губернатором Тверской области по представлению подразделений общероссийских и межрегиональных общественных объединений, одна треть – Законодательным Собранием Тверской области по представлению некоммерческих организаций, в том числе регион</w:t>
      </w:r>
      <w:r w:rsidR="00334614">
        <w:rPr>
          <w:rFonts w:ascii="Times New Roman" w:hAnsi="Times New Roman"/>
          <w:sz w:val="28"/>
          <w:szCs w:val="28"/>
        </w:rPr>
        <w:t xml:space="preserve">альных общественных объединений </w:t>
      </w:r>
      <w:r w:rsidRPr="00EC4D8C">
        <w:rPr>
          <w:rFonts w:ascii="Times New Roman" w:hAnsi="Times New Roman"/>
          <w:sz w:val="28"/>
          <w:szCs w:val="28"/>
        </w:rPr>
        <w:t xml:space="preserve"> и одна треть определяется членами Общественной палаты, утвержденными Губернатором Тверской области и Законодательным</w:t>
      </w:r>
      <w:proofErr w:type="gramEnd"/>
      <w:r w:rsidRPr="00EC4D8C">
        <w:rPr>
          <w:rFonts w:ascii="Times New Roman" w:hAnsi="Times New Roman"/>
          <w:sz w:val="28"/>
          <w:szCs w:val="28"/>
        </w:rPr>
        <w:t xml:space="preserve"> Собранием Тверской области, из числа кандидатур, представленных местными общественными объединениями. Преемственность заложенных принципов и традиций </w:t>
      </w:r>
      <w:r w:rsidR="00334614">
        <w:rPr>
          <w:rFonts w:ascii="Times New Roman" w:hAnsi="Times New Roman"/>
          <w:sz w:val="28"/>
          <w:szCs w:val="28"/>
        </w:rPr>
        <w:t xml:space="preserve">в Общественной палате </w:t>
      </w:r>
      <w:r w:rsidRPr="00EC4D8C">
        <w:rPr>
          <w:rFonts w:ascii="Times New Roman" w:hAnsi="Times New Roman"/>
          <w:sz w:val="28"/>
          <w:szCs w:val="28"/>
        </w:rPr>
        <w:t>обеспечивают  11 членов палаты, избранных в ее состав повторно.</w:t>
      </w:r>
    </w:p>
    <w:p w:rsidR="00EC4D8C" w:rsidRPr="00EC4D8C"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Первое заседание  Общественной палаты в новом составе состоялось 13 марта 2018 года. На нем по итогам голосования председателем Общественной палаты Тверской области четвертого состава был  избран Александр Анатольевич Бутузов, директор Тверского института (филиал) Московского гуманитарно-экономического университета, председатель Центрального совета педагогического общества России. Заместителями </w:t>
      </w:r>
      <w:proofErr w:type="gramStart"/>
      <w:r w:rsidRPr="00EC4D8C">
        <w:rPr>
          <w:rFonts w:ascii="Times New Roman" w:hAnsi="Times New Roman"/>
          <w:sz w:val="28"/>
          <w:szCs w:val="28"/>
        </w:rPr>
        <w:t>председателя Общественной палаты Тверской области стали  Юлия</w:t>
      </w:r>
      <w:proofErr w:type="gramEnd"/>
      <w:r w:rsidRPr="00EC4D8C">
        <w:rPr>
          <w:rFonts w:ascii="Times New Roman" w:hAnsi="Times New Roman"/>
          <w:sz w:val="28"/>
          <w:szCs w:val="28"/>
        </w:rPr>
        <w:t xml:space="preserve"> Владимировна </w:t>
      </w:r>
      <w:proofErr w:type="spellStart"/>
      <w:r w:rsidRPr="00EC4D8C">
        <w:rPr>
          <w:rFonts w:ascii="Times New Roman" w:hAnsi="Times New Roman"/>
          <w:sz w:val="28"/>
          <w:szCs w:val="28"/>
        </w:rPr>
        <w:t>Васильчук</w:t>
      </w:r>
      <w:proofErr w:type="spellEnd"/>
      <w:r w:rsidRPr="00EC4D8C">
        <w:rPr>
          <w:rFonts w:ascii="Times New Roman" w:hAnsi="Times New Roman"/>
          <w:sz w:val="28"/>
          <w:szCs w:val="28"/>
        </w:rPr>
        <w:t>, Алексей Валерьевич Никонов и Валерий Федорович Смирнов, имеющие большой личный опыт реализации социальных проектов и руководства некоммерческими общественными организациями.</w:t>
      </w:r>
    </w:p>
    <w:p w:rsidR="00EC4D8C" w:rsidRPr="00EC4D8C" w:rsidRDefault="00EC4D8C" w:rsidP="00EC4D8C">
      <w:pPr>
        <w:spacing w:after="0" w:line="240" w:lineRule="auto"/>
        <w:ind w:firstLine="709"/>
        <w:jc w:val="both"/>
        <w:rPr>
          <w:rFonts w:ascii="Times New Roman" w:hAnsi="Times New Roman"/>
          <w:sz w:val="28"/>
          <w:szCs w:val="28"/>
        </w:rPr>
      </w:pPr>
      <w:proofErr w:type="gramStart"/>
      <w:r w:rsidRPr="00EC4D8C">
        <w:rPr>
          <w:rFonts w:ascii="Times New Roman" w:hAnsi="Times New Roman"/>
          <w:sz w:val="28"/>
          <w:szCs w:val="28"/>
        </w:rPr>
        <w:t xml:space="preserve">Для  повышения эффективности деятельности Общественной палаты Тверской области  в ее составе созданы  восемь рабочих групп: по социальной политике (охрана здоровья и развитие здравоохранения, развитие </w:t>
      </w:r>
      <w:r w:rsidRPr="00EC4D8C">
        <w:rPr>
          <w:rFonts w:ascii="Times New Roman" w:hAnsi="Times New Roman"/>
          <w:sz w:val="28"/>
          <w:szCs w:val="28"/>
        </w:rPr>
        <w:lastRenderedPageBreak/>
        <w:t>образования и науки, развитие культуры, творчества, историко-культурного наследия); по работе с молодежью, популяризации здорового образа жизни; по вопросам развития добровольчества, благотворительности, некоммерческого сектора; по общественному контролю, общественной экспертизе нормативных правовых актов и противодействию коррупции;</w:t>
      </w:r>
      <w:proofErr w:type="gramEnd"/>
      <w:r w:rsidRPr="00EC4D8C">
        <w:rPr>
          <w:rFonts w:ascii="Times New Roman" w:hAnsi="Times New Roman"/>
          <w:sz w:val="28"/>
          <w:szCs w:val="28"/>
        </w:rPr>
        <w:t xml:space="preserve"> по развитию экономики, промышленности и предпринимательства, строительства и транспортной инфраструктуры, по развитию сельских территорий; по гражданскому патриотическому воспитанию граждан, поддержке ветеранов; по развитию городской среды, ТОС, ЖКК, сферы услуг и потребительского рынка; по гармонизации </w:t>
      </w:r>
      <w:proofErr w:type="spellStart"/>
      <w:r w:rsidRPr="00EC4D8C">
        <w:rPr>
          <w:rFonts w:ascii="Times New Roman" w:hAnsi="Times New Roman"/>
          <w:sz w:val="28"/>
          <w:szCs w:val="28"/>
        </w:rPr>
        <w:t>этноконфессиональных</w:t>
      </w:r>
      <w:proofErr w:type="spellEnd"/>
      <w:r w:rsidRPr="00EC4D8C">
        <w:rPr>
          <w:rFonts w:ascii="Times New Roman" w:hAnsi="Times New Roman"/>
          <w:sz w:val="28"/>
          <w:szCs w:val="28"/>
        </w:rPr>
        <w:t xml:space="preserve"> отношений, сохранению традиционных ценностей, поддержке гражданского мира и согласия. </w:t>
      </w:r>
    </w:p>
    <w:p w:rsidR="00EC4D8C" w:rsidRPr="00EC4D8C" w:rsidRDefault="00EC4D8C" w:rsidP="00EC4D8C">
      <w:pPr>
        <w:spacing w:after="0" w:line="240" w:lineRule="auto"/>
        <w:ind w:firstLine="709"/>
        <w:jc w:val="both"/>
        <w:rPr>
          <w:rFonts w:ascii="Times New Roman" w:hAnsi="Times New Roman"/>
          <w:sz w:val="28"/>
          <w:szCs w:val="28"/>
        </w:rPr>
      </w:pPr>
      <w:proofErr w:type="gramStart"/>
      <w:r w:rsidRPr="00EC4D8C">
        <w:rPr>
          <w:rFonts w:ascii="Times New Roman" w:hAnsi="Times New Roman"/>
          <w:sz w:val="28"/>
          <w:szCs w:val="28"/>
        </w:rPr>
        <w:t xml:space="preserve">Особое место Общественной палаты в  структуре гражданского общества  </w:t>
      </w:r>
      <w:proofErr w:type="spellStart"/>
      <w:r w:rsidRPr="00EC4D8C">
        <w:rPr>
          <w:rFonts w:ascii="Times New Roman" w:hAnsi="Times New Roman"/>
          <w:sz w:val="28"/>
          <w:szCs w:val="28"/>
        </w:rPr>
        <w:t>Верхневолжья</w:t>
      </w:r>
      <w:proofErr w:type="spellEnd"/>
      <w:r w:rsidRPr="00EC4D8C">
        <w:rPr>
          <w:rFonts w:ascii="Times New Roman" w:hAnsi="Times New Roman"/>
          <w:sz w:val="28"/>
          <w:szCs w:val="28"/>
        </w:rPr>
        <w:t xml:space="preserve">  обусловлено тем, что  на региональном уровне  она  наделена правом законод</w:t>
      </w:r>
      <w:r w:rsidR="00334614">
        <w:rPr>
          <w:rFonts w:ascii="Times New Roman" w:hAnsi="Times New Roman"/>
          <w:sz w:val="28"/>
          <w:szCs w:val="28"/>
        </w:rPr>
        <w:t xml:space="preserve">ательной инициативы, имеет </w:t>
      </w:r>
      <w:r w:rsidRPr="00EC4D8C">
        <w:rPr>
          <w:rFonts w:ascii="Times New Roman" w:hAnsi="Times New Roman"/>
          <w:sz w:val="28"/>
          <w:szCs w:val="28"/>
        </w:rPr>
        <w:t>представительство в Правительстве Тверской области и Законодательном Собрании Тверской области, общественных советах при областных исполнительных органах государственной власти, официально является субъектом общественного контроля, реализует законодательно предоставленные полномочия в форме независимой общественной экспертизы законопроектов, общественного мониторинга и общественной проверки, проводит</w:t>
      </w:r>
      <w:proofErr w:type="gramEnd"/>
      <w:r w:rsidRPr="00EC4D8C">
        <w:rPr>
          <w:rFonts w:ascii="Times New Roman" w:hAnsi="Times New Roman"/>
          <w:sz w:val="28"/>
          <w:szCs w:val="28"/>
        </w:rPr>
        <w:t xml:space="preserve"> общественные обсуждения и слушания, участвует в формировании общественных наблюдательных комиссий, создает общественные инспекции и группы общественного контроля в рамках сфер деятельности и отношений, напрямую затрагивающих права и свободы граждан,  их интересы и  волеизъявление. </w:t>
      </w:r>
    </w:p>
    <w:p w:rsidR="00EC4D8C" w:rsidRPr="00EC4D8C"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В рамках установленных законодательно задач и полномочий  новый состав Общественной палаты поддерживает ее статус значимого института гражданского общества, который формирует культуру общественного договора,  партнерства власти, бизнеса и общества, развивает различные формы общественного контроля, независимой оценки качества государственных и муниципальных услуг, добровольчества, благотворительности и социального предпринимательства.  Напутствуя новый состав палаты, Губернатор Тверской области И.М. </w:t>
      </w:r>
      <w:proofErr w:type="spellStart"/>
      <w:r w:rsidRPr="00EC4D8C">
        <w:rPr>
          <w:rFonts w:ascii="Times New Roman" w:hAnsi="Times New Roman"/>
          <w:sz w:val="28"/>
          <w:szCs w:val="28"/>
        </w:rPr>
        <w:t>Руденя</w:t>
      </w:r>
      <w:proofErr w:type="spellEnd"/>
      <w:r w:rsidRPr="00EC4D8C">
        <w:rPr>
          <w:rFonts w:ascii="Times New Roman" w:hAnsi="Times New Roman"/>
          <w:sz w:val="28"/>
          <w:szCs w:val="28"/>
        </w:rPr>
        <w:t xml:space="preserve"> предложил гражданским активистам повсеместно усилить гражданскую повестку для органов власти, ставить перед чиновниками наиболее острые с точки зрения общества вопросы, требующие ответственных решений власти, обеспечивать гражданский контроль.</w:t>
      </w:r>
    </w:p>
    <w:p w:rsidR="00EC4D8C" w:rsidRPr="00EC4D8C"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sz w:val="28"/>
          <w:szCs w:val="28"/>
        </w:rPr>
        <w:t>Общественная палата региона, следуя традициям, заложенным предыдущими составами,   поднимает для диалога с властью самые острые и проблемные вопросы. В течение года  члены  палаты, привлеченные ими независимые специалисты</w:t>
      </w:r>
      <w:r w:rsidR="00334614">
        <w:rPr>
          <w:rFonts w:ascii="Times New Roman" w:hAnsi="Times New Roman"/>
          <w:sz w:val="28"/>
          <w:szCs w:val="28"/>
        </w:rPr>
        <w:t>,</w:t>
      </w:r>
      <w:r w:rsidRPr="00EC4D8C">
        <w:rPr>
          <w:rFonts w:ascii="Times New Roman" w:hAnsi="Times New Roman"/>
          <w:sz w:val="28"/>
          <w:szCs w:val="28"/>
        </w:rPr>
        <w:t xml:space="preserve"> вели контрольную и экспертную работу в  социально значимых  направлениях: сфере ЖКХ, </w:t>
      </w:r>
      <w:proofErr w:type="spellStart"/>
      <w:r w:rsidRPr="00EC4D8C">
        <w:rPr>
          <w:rFonts w:ascii="Times New Roman" w:hAnsi="Times New Roman"/>
          <w:sz w:val="28"/>
          <w:szCs w:val="28"/>
        </w:rPr>
        <w:t>тарифообразовании</w:t>
      </w:r>
      <w:proofErr w:type="spellEnd"/>
      <w:r w:rsidRPr="00EC4D8C">
        <w:rPr>
          <w:rFonts w:ascii="Times New Roman" w:hAnsi="Times New Roman"/>
          <w:sz w:val="28"/>
          <w:szCs w:val="28"/>
        </w:rPr>
        <w:t xml:space="preserve">, здравоохранении и лекарственном обеспечении населения, экологии,  организации перевозок на транспорте, ремонте дорог и капитального ремонта </w:t>
      </w:r>
      <w:r w:rsidRPr="00EC4D8C">
        <w:rPr>
          <w:rFonts w:ascii="Times New Roman" w:hAnsi="Times New Roman"/>
          <w:sz w:val="28"/>
          <w:szCs w:val="28"/>
        </w:rPr>
        <w:lastRenderedPageBreak/>
        <w:t>жилья. Самыми обсуждаемыми темами на площадках региональной палаты, стали изменения в пенсионном законодательстве и системе обращения с твердыми коммунал</w:t>
      </w:r>
      <w:r w:rsidR="00334614">
        <w:rPr>
          <w:rFonts w:ascii="Times New Roman" w:hAnsi="Times New Roman"/>
          <w:sz w:val="28"/>
          <w:szCs w:val="28"/>
        </w:rPr>
        <w:t>ьны</w:t>
      </w:r>
      <w:r w:rsidRPr="00EC4D8C">
        <w:rPr>
          <w:rFonts w:ascii="Times New Roman" w:hAnsi="Times New Roman"/>
          <w:sz w:val="28"/>
          <w:szCs w:val="28"/>
        </w:rPr>
        <w:t xml:space="preserve">ми отходами, организация паллиативной помощи в регионе и вопросы экологии. </w:t>
      </w:r>
    </w:p>
    <w:p w:rsidR="00EC4D8C" w:rsidRPr="00EC4D8C"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Важно отметить, что </w:t>
      </w:r>
      <w:r w:rsidR="00BB5854">
        <w:rPr>
          <w:rFonts w:ascii="Times New Roman" w:hAnsi="Times New Roman"/>
          <w:sz w:val="28"/>
          <w:szCs w:val="28"/>
        </w:rPr>
        <w:t>Общественная палата региона и общественные организации</w:t>
      </w:r>
      <w:r w:rsidRPr="00EC4D8C">
        <w:rPr>
          <w:rFonts w:ascii="Times New Roman" w:hAnsi="Times New Roman"/>
          <w:sz w:val="28"/>
          <w:szCs w:val="28"/>
        </w:rPr>
        <w:t xml:space="preserve"> </w:t>
      </w:r>
      <w:r w:rsidR="00BB5854">
        <w:rPr>
          <w:rFonts w:ascii="Times New Roman" w:hAnsi="Times New Roman"/>
          <w:sz w:val="28"/>
          <w:szCs w:val="28"/>
        </w:rPr>
        <w:t>реализуют свои проекты на принципах позитивного, конструктивного сотрудничества с власт</w:t>
      </w:r>
      <w:r w:rsidR="00EB4998">
        <w:rPr>
          <w:rFonts w:ascii="Times New Roman" w:hAnsi="Times New Roman"/>
          <w:sz w:val="28"/>
          <w:szCs w:val="28"/>
        </w:rPr>
        <w:t>ью.</w:t>
      </w:r>
      <w:r w:rsidRPr="00EC4D8C">
        <w:rPr>
          <w:rFonts w:ascii="Times New Roman" w:hAnsi="Times New Roman"/>
          <w:sz w:val="28"/>
          <w:szCs w:val="28"/>
        </w:rPr>
        <w:t xml:space="preserve"> </w:t>
      </w:r>
      <w:proofErr w:type="gramStart"/>
      <w:r w:rsidRPr="00EC4D8C">
        <w:rPr>
          <w:rFonts w:ascii="Times New Roman" w:hAnsi="Times New Roman"/>
          <w:sz w:val="28"/>
          <w:szCs w:val="28"/>
        </w:rPr>
        <w:t xml:space="preserve">Так, инициированные Общественной палатой общественные проверки по заявкам граждан позволили поднять на уровень власти и продвинуть решение целого ряда локальных проблем, связанных с дорожным строительством, капитальным ремонтом многоквартирных домов, расселением аварийного и ветхого жилья,  сохранением зеленых массивов в микрорайонах городов и поселений, школьным долгостроем, сбросом вредных отходов в реки и ликвидацией несанкционированных свалок в рекреациях и местах массового отдыха граждан. </w:t>
      </w:r>
      <w:proofErr w:type="gramEnd"/>
    </w:p>
    <w:p w:rsidR="00EC4D8C" w:rsidRPr="00EC4D8C"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Ответственность  Общественной палаты  как координирующего центра  гражданского социума региона обуславливает ее тесное взаимодействие  с  различными  организациями. </w:t>
      </w:r>
    </w:p>
    <w:p w:rsidR="00EC4D8C" w:rsidRPr="00EC4D8C"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Общественная палата стремится координировать и консолидировать деятельность всех региональных и муниципальных общественных структур. В июне в </w:t>
      </w:r>
      <w:proofErr w:type="spellStart"/>
      <w:r w:rsidRPr="00EC4D8C">
        <w:rPr>
          <w:rFonts w:ascii="Times New Roman" w:hAnsi="Times New Roman"/>
          <w:sz w:val="28"/>
          <w:szCs w:val="28"/>
        </w:rPr>
        <w:t>Андреаполе</w:t>
      </w:r>
      <w:proofErr w:type="spellEnd"/>
      <w:r w:rsidRPr="00EC4D8C">
        <w:rPr>
          <w:rFonts w:ascii="Times New Roman" w:hAnsi="Times New Roman"/>
          <w:sz w:val="28"/>
          <w:szCs w:val="28"/>
        </w:rPr>
        <w:t xml:space="preserve"> состоялось совместное заседание Общественной палаты  и Общественного совета при главе </w:t>
      </w:r>
      <w:proofErr w:type="spellStart"/>
      <w:r w:rsidRPr="00EC4D8C">
        <w:rPr>
          <w:rFonts w:ascii="Times New Roman" w:hAnsi="Times New Roman"/>
          <w:sz w:val="28"/>
          <w:szCs w:val="28"/>
        </w:rPr>
        <w:t>Андреапольского</w:t>
      </w:r>
      <w:proofErr w:type="spellEnd"/>
      <w:r w:rsidRPr="00EC4D8C">
        <w:rPr>
          <w:rFonts w:ascii="Times New Roman" w:hAnsi="Times New Roman"/>
          <w:sz w:val="28"/>
          <w:szCs w:val="28"/>
        </w:rPr>
        <w:t xml:space="preserve"> района с участием председателей Советов общественности в муниципальных образованиях юго-запада региона. В центре внимания  - вопрос о поддержке общественных инициатив и реализации общественного контроля в Тверской области в свете Указа Президента Российской Федерации «О национальных целях и стратегических задачах развития Российской Федерации на период до 2024 года».  </w:t>
      </w:r>
      <w:proofErr w:type="gramStart"/>
      <w:r w:rsidRPr="00EC4D8C">
        <w:rPr>
          <w:rFonts w:ascii="Times New Roman" w:hAnsi="Times New Roman"/>
          <w:sz w:val="28"/>
          <w:szCs w:val="28"/>
        </w:rPr>
        <w:t>Участники совместного  заседания отметили, что с одной стороны  в Тверской области создана система государственной и муниципальной поддержки общественных инициатив граждан, осуществляются отдельные полномочия общественного контроля, предоставленные субъектам общественного контроля федеральным и областным законодательством, с другой стороны были  признаны недостаточными и подлежащими укреплению и координации взаимодействие и обмен лучшими практиками между субъектами общественного контроля на всех уровнях, а также отмечено недостаточное</w:t>
      </w:r>
      <w:proofErr w:type="gramEnd"/>
      <w:r w:rsidRPr="00EC4D8C">
        <w:rPr>
          <w:rFonts w:ascii="Times New Roman" w:hAnsi="Times New Roman"/>
          <w:sz w:val="28"/>
          <w:szCs w:val="28"/>
        </w:rPr>
        <w:t xml:space="preserve"> информационное и методическое обеспечение деятельности общественных советов. Поступили предложения о целесообразности создания координационного совета общественного контроля в Тверской области в качестве постоянно действующего общественного консультативного органа при Общественной палате Тверской области. Субъектам общественного контроля рекомендовано при его  осуществлении  </w:t>
      </w:r>
      <w:proofErr w:type="gramStart"/>
      <w:r w:rsidRPr="00EC4D8C">
        <w:rPr>
          <w:rFonts w:ascii="Times New Roman" w:hAnsi="Times New Roman"/>
          <w:sz w:val="28"/>
          <w:szCs w:val="28"/>
        </w:rPr>
        <w:t>обеспечивать</w:t>
      </w:r>
      <w:proofErr w:type="gramEnd"/>
      <w:r w:rsidRPr="00EC4D8C">
        <w:rPr>
          <w:rFonts w:ascii="Times New Roman" w:hAnsi="Times New Roman"/>
          <w:sz w:val="28"/>
          <w:szCs w:val="28"/>
        </w:rPr>
        <w:t xml:space="preserve"> открытость, публичность, законность, дискуссионный характер обсуждения, отсутствие политической ангажированности и конфликта интересов. Участники </w:t>
      </w:r>
      <w:r w:rsidRPr="00EC4D8C">
        <w:rPr>
          <w:rFonts w:ascii="Times New Roman" w:hAnsi="Times New Roman"/>
          <w:sz w:val="28"/>
          <w:szCs w:val="28"/>
        </w:rPr>
        <w:lastRenderedPageBreak/>
        <w:t xml:space="preserve">заседания обсудили также вопросы организации летнего отдыха детей, транспортного обслуживания населения, ремонта дорог, доступности медицинской помощи и развития юнармейского движения. </w:t>
      </w:r>
    </w:p>
    <w:p w:rsidR="00EC4D8C" w:rsidRPr="00EC4D8C"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Обеспечивая взаимодействие с органами государственной власти, представители Общественной палаты участвуют  в работе  24 общественных советов при областных исполнительных органах государственной власти Тверской области и 7 общественных советов при территориальных федеральных органах государственной власти. Проведено 15 публичных обсуждений результатов правоприменительной практики в территориальных федеральных органах государственной власти. </w:t>
      </w:r>
    </w:p>
    <w:p w:rsidR="00EC4D8C" w:rsidRPr="00EC4D8C"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sz w:val="28"/>
          <w:szCs w:val="28"/>
        </w:rPr>
        <w:t xml:space="preserve">В 2018 году в палату поступило  478 обращений граждан, была организована работа  4-х горячих линий по самым злободневным проблемам: изменения в пенсионном законодательстве (июнь-июль), безопасность детей в городе в каникулярное время (июль-август), реализация избирательных прав граждан  (сентябрь), волонтерская помощь в подключении пользовательского оборудования для приема цифрового телевидения (ноябрь-декабрь). Общественная палата участвовала также в оказании бесплатной правовой помощи населению. В течение года проведены 3 пленарных заседания, 14 заседаний Совета палаты, 15 заседаний рабочих групп, 20 круглых столов и дискуссионных площадок. </w:t>
      </w:r>
    </w:p>
    <w:p w:rsidR="00EC4D8C" w:rsidRPr="00EC4D8C"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sz w:val="28"/>
          <w:szCs w:val="28"/>
        </w:rPr>
        <w:t>Данные пилотажного социологического исследования, проведенного в городе Твери кафедрой социологии и социальных технологий Тверского государственного технического университета  по заказу Общественной палаты региона в конце 2018</w:t>
      </w:r>
      <w:r w:rsidR="00334614">
        <w:rPr>
          <w:rFonts w:ascii="Times New Roman" w:hAnsi="Times New Roman"/>
          <w:sz w:val="28"/>
          <w:szCs w:val="28"/>
        </w:rPr>
        <w:t xml:space="preserve"> года</w:t>
      </w:r>
      <w:r w:rsidRPr="00EC4D8C">
        <w:rPr>
          <w:rFonts w:ascii="Times New Roman" w:hAnsi="Times New Roman"/>
          <w:sz w:val="28"/>
          <w:szCs w:val="28"/>
        </w:rPr>
        <w:t xml:space="preserve">,  показывают, что работа Общественной палаты известна горожанам и интересна  им. </w:t>
      </w:r>
    </w:p>
    <w:p w:rsidR="00EC4D8C" w:rsidRPr="00EC4D8C" w:rsidRDefault="00EC4D8C" w:rsidP="00EC4D8C">
      <w:pPr>
        <w:spacing w:after="0" w:line="240" w:lineRule="auto"/>
        <w:ind w:firstLine="709"/>
        <w:jc w:val="both"/>
        <w:rPr>
          <w:rFonts w:ascii="Times New Roman" w:hAnsi="Times New Roman"/>
          <w:color w:val="000000"/>
          <w:sz w:val="28"/>
          <w:szCs w:val="28"/>
        </w:rPr>
      </w:pPr>
      <w:proofErr w:type="gramStart"/>
      <w:r w:rsidRPr="00EC4D8C">
        <w:rPr>
          <w:rFonts w:ascii="Times New Roman" w:hAnsi="Times New Roman"/>
          <w:sz w:val="28"/>
          <w:szCs w:val="28"/>
        </w:rPr>
        <w:t>Отвечая на вопрос «Чем, по Вашему мнению, занимаются Общественная палата Тверской области и Общественная палата города Твери?»,  участники социологического опроса  отметили  такие направления работы,   как «</w:t>
      </w:r>
      <w:r w:rsidRPr="00EC4D8C">
        <w:rPr>
          <w:rFonts w:ascii="Times New Roman" w:hAnsi="Times New Roman"/>
          <w:color w:val="000000"/>
          <w:sz w:val="28"/>
          <w:szCs w:val="28"/>
        </w:rPr>
        <w:t>разработка и внесение в Законодательное Собрание Тверской области, в Тверскую городскую Думу проектов региональных законов и других нормативных правовых актов» (19%), «открытое и гласное обсуждение наиболее важных общественно значимых проблем, изучение и выявление общественных интересов</w:t>
      </w:r>
      <w:proofErr w:type="gramEnd"/>
      <w:r w:rsidRPr="00EC4D8C">
        <w:rPr>
          <w:rFonts w:ascii="Times New Roman" w:hAnsi="Times New Roman"/>
          <w:color w:val="000000"/>
          <w:sz w:val="28"/>
          <w:szCs w:val="28"/>
        </w:rPr>
        <w:t xml:space="preserve"> граждан и доведение их до сведения органов государственной власти и органов местного самоуправления» (19%), «выработка рекомендаций органам государственной власти при определении приоритетов в области государственной поддержки общественных объединений» (15%), «осуществление общественного </w:t>
      </w:r>
      <w:proofErr w:type="gramStart"/>
      <w:r w:rsidRPr="00EC4D8C">
        <w:rPr>
          <w:rFonts w:ascii="Times New Roman" w:hAnsi="Times New Roman"/>
          <w:color w:val="000000"/>
          <w:sz w:val="28"/>
          <w:szCs w:val="28"/>
        </w:rPr>
        <w:t>контроля за</w:t>
      </w:r>
      <w:proofErr w:type="gramEnd"/>
      <w:r w:rsidRPr="00EC4D8C">
        <w:rPr>
          <w:rFonts w:ascii="Times New Roman" w:hAnsi="Times New Roman"/>
          <w:color w:val="000000"/>
          <w:sz w:val="28"/>
          <w:szCs w:val="28"/>
        </w:rPr>
        <w:t xml:space="preserve"> деятельностью органов государственной власти, органов местного самоуправления» (9%), «проведение общественной экспертизы проектов законов Тверской области» (5%). </w:t>
      </w:r>
    </w:p>
    <w:p w:rsidR="00EC4D8C" w:rsidRPr="00EC4D8C" w:rsidRDefault="00EC4D8C" w:rsidP="00EC4D8C">
      <w:pPr>
        <w:spacing w:after="0" w:line="240" w:lineRule="auto"/>
        <w:ind w:firstLine="709"/>
        <w:jc w:val="both"/>
        <w:rPr>
          <w:rFonts w:ascii="Times New Roman" w:hAnsi="Times New Roman"/>
          <w:color w:val="000000"/>
          <w:sz w:val="28"/>
          <w:szCs w:val="28"/>
        </w:rPr>
      </w:pPr>
      <w:r w:rsidRPr="00EC4D8C">
        <w:rPr>
          <w:rFonts w:ascii="Times New Roman" w:hAnsi="Times New Roman"/>
          <w:color w:val="000000"/>
          <w:sz w:val="28"/>
          <w:szCs w:val="28"/>
        </w:rPr>
        <w:t>Заслуживают внимания ответы жителей Твери на вопрос  «</w:t>
      </w:r>
      <w:r w:rsidRPr="00EC4D8C">
        <w:rPr>
          <w:rFonts w:ascii="Times New Roman" w:hAnsi="Times New Roman"/>
          <w:sz w:val="28"/>
          <w:szCs w:val="28"/>
        </w:rPr>
        <w:t xml:space="preserve">Какими, на Ваш, взгляд должны быть основные направления работы Общественной палаты Тверской области, Общественной палаты города Твери?»  По мнению горожан, подобные структуры гражданского общества должны </w:t>
      </w:r>
      <w:r w:rsidRPr="00EC4D8C">
        <w:rPr>
          <w:rFonts w:ascii="Times New Roman" w:hAnsi="Times New Roman"/>
          <w:sz w:val="28"/>
          <w:szCs w:val="28"/>
        </w:rPr>
        <w:lastRenderedPageBreak/>
        <w:t>сосредоточить свою деятельность на  «социальной поддержке граждан» (17%), «</w:t>
      </w:r>
      <w:r w:rsidRPr="00EC4D8C">
        <w:rPr>
          <w:rFonts w:ascii="Times New Roman" w:hAnsi="Times New Roman"/>
          <w:color w:val="000000"/>
          <w:sz w:val="28"/>
          <w:szCs w:val="28"/>
        </w:rPr>
        <w:t xml:space="preserve">оказании социально-правовой помощи населению» (11%), «защите прав граждан и </w:t>
      </w:r>
      <w:proofErr w:type="gramStart"/>
      <w:r w:rsidRPr="00EC4D8C">
        <w:rPr>
          <w:rFonts w:ascii="Times New Roman" w:hAnsi="Times New Roman"/>
          <w:color w:val="000000"/>
          <w:sz w:val="28"/>
          <w:szCs w:val="28"/>
        </w:rPr>
        <w:t>потребителей</w:t>
      </w:r>
      <w:proofErr w:type="gramEnd"/>
      <w:r w:rsidRPr="00EC4D8C">
        <w:rPr>
          <w:rFonts w:ascii="Times New Roman" w:hAnsi="Times New Roman"/>
          <w:color w:val="000000"/>
          <w:sz w:val="28"/>
          <w:szCs w:val="28"/>
        </w:rPr>
        <w:t xml:space="preserve"> государственных и муниципальных услуг» (10%), «борьбе с коррупцией» (9%), «контроле за соблюдением прав человека» (7%), «разрешении споров и конфликтов в разных сферах жизнедеятельности граждан (7%), «социальной  реабилитации инвалидов» (7%), «решении жилищных и коммунальных проблем» (6%).</w:t>
      </w:r>
    </w:p>
    <w:p w:rsidR="00EC4D8C" w:rsidRPr="00EC4D8C" w:rsidRDefault="00EC4D8C" w:rsidP="00EC4D8C">
      <w:pPr>
        <w:spacing w:after="0" w:line="240" w:lineRule="auto"/>
        <w:ind w:firstLine="709"/>
        <w:jc w:val="both"/>
        <w:rPr>
          <w:rFonts w:ascii="Times New Roman" w:hAnsi="Times New Roman"/>
          <w:color w:val="000000"/>
          <w:sz w:val="28"/>
          <w:szCs w:val="28"/>
        </w:rPr>
      </w:pPr>
      <w:r w:rsidRPr="00EC4D8C">
        <w:rPr>
          <w:rFonts w:ascii="Times New Roman" w:hAnsi="Times New Roman"/>
          <w:color w:val="000000"/>
          <w:sz w:val="28"/>
          <w:szCs w:val="28"/>
        </w:rPr>
        <w:t>Участникам социологического опроса также предлагалось ответить на вопрос «</w:t>
      </w:r>
      <w:r w:rsidRPr="00EC4D8C">
        <w:rPr>
          <w:rFonts w:ascii="Times New Roman" w:hAnsi="Times New Roman"/>
          <w:sz w:val="28"/>
          <w:szCs w:val="28"/>
        </w:rPr>
        <w:t xml:space="preserve">В обсуждении и </w:t>
      </w:r>
      <w:proofErr w:type="gramStart"/>
      <w:r w:rsidRPr="00EC4D8C">
        <w:rPr>
          <w:rFonts w:ascii="Times New Roman" w:hAnsi="Times New Roman"/>
          <w:sz w:val="28"/>
          <w:szCs w:val="28"/>
        </w:rPr>
        <w:t>решении</w:t>
      </w:r>
      <w:proofErr w:type="gramEnd"/>
      <w:r w:rsidRPr="00EC4D8C">
        <w:rPr>
          <w:rFonts w:ascii="Times New Roman" w:hAnsi="Times New Roman"/>
          <w:sz w:val="28"/>
          <w:szCs w:val="28"/>
        </w:rPr>
        <w:t xml:space="preserve"> каких конкретных проблем Твери и области, по Вашему мнению,  Общественные палаты  </w:t>
      </w:r>
      <w:r w:rsidR="00334614">
        <w:rPr>
          <w:rFonts w:ascii="Times New Roman" w:hAnsi="Times New Roman"/>
          <w:sz w:val="28"/>
          <w:szCs w:val="28"/>
        </w:rPr>
        <w:t xml:space="preserve">города и региона </w:t>
      </w:r>
      <w:r w:rsidRPr="00EC4D8C">
        <w:rPr>
          <w:rFonts w:ascii="Times New Roman" w:hAnsi="Times New Roman"/>
          <w:sz w:val="28"/>
          <w:szCs w:val="28"/>
        </w:rPr>
        <w:t xml:space="preserve">должны участвовать?».  </w:t>
      </w:r>
      <w:proofErr w:type="gramStart"/>
      <w:r w:rsidRPr="00EC4D8C">
        <w:rPr>
          <w:rFonts w:ascii="Times New Roman" w:hAnsi="Times New Roman"/>
          <w:sz w:val="28"/>
          <w:szCs w:val="28"/>
        </w:rPr>
        <w:t>Полученный рейтинг проблем достаточно красноречив: «</w:t>
      </w:r>
      <w:r w:rsidRPr="00EC4D8C">
        <w:rPr>
          <w:rFonts w:ascii="Times New Roman" w:hAnsi="Times New Roman"/>
          <w:color w:val="000000"/>
          <w:sz w:val="28"/>
          <w:szCs w:val="28"/>
        </w:rPr>
        <w:t xml:space="preserve">размер тарифов на жилищно-коммунальные услуги, проезд в общественном транспорте» (21%), «сохранение имеющихся на территории области природных богатств, охрана окружающей среды» (16%),  «доступность и качество медицинской помощи» (14%), «доступность и качество дошкольного, общего и профессионального образования» (14%), «восстановление памятников истории и культуры» (11%), «проблема утилизации бытовых отходов» (11%).  </w:t>
      </w:r>
      <w:proofErr w:type="gramEnd"/>
    </w:p>
    <w:p w:rsidR="00EC4D8C" w:rsidRPr="00EC4D8C" w:rsidRDefault="00EC4D8C" w:rsidP="00EC4D8C">
      <w:pPr>
        <w:spacing w:after="0" w:line="240" w:lineRule="auto"/>
        <w:ind w:firstLine="709"/>
        <w:jc w:val="both"/>
        <w:rPr>
          <w:rFonts w:ascii="Times New Roman" w:hAnsi="Times New Roman"/>
          <w:sz w:val="28"/>
          <w:szCs w:val="28"/>
        </w:rPr>
      </w:pPr>
      <w:r w:rsidRPr="00EC4D8C">
        <w:rPr>
          <w:rFonts w:ascii="Times New Roman" w:hAnsi="Times New Roman"/>
          <w:color w:val="000000"/>
          <w:sz w:val="28"/>
          <w:szCs w:val="28"/>
        </w:rPr>
        <w:t xml:space="preserve">Обеспечение обратной связи – важное условие эффективности работы Общественной палаты. </w:t>
      </w:r>
      <w:r w:rsidRPr="00EC4D8C">
        <w:rPr>
          <w:rFonts w:ascii="Times New Roman" w:hAnsi="Times New Roman"/>
          <w:sz w:val="28"/>
          <w:szCs w:val="28"/>
        </w:rPr>
        <w:t xml:space="preserve">Анализ деятельности Общественной палаты Тверской области позволяет выделить ряд тенденций в ее развитии. Общественной палате приходится преодолевать такие объективные проблемы, как  бюрократизация некоторых  общественных структур, равнодушие части регионального сообщества, недостаточная координация  деятельности различных институтов гражданского общества, отсутствие возможностей для информирования граждан о своей работе, </w:t>
      </w:r>
      <w:r w:rsidR="00FD56B8">
        <w:rPr>
          <w:rFonts w:ascii="Times New Roman" w:hAnsi="Times New Roman"/>
          <w:sz w:val="28"/>
          <w:szCs w:val="28"/>
        </w:rPr>
        <w:t xml:space="preserve">имеющее место </w:t>
      </w:r>
      <w:r w:rsidRPr="00EC4D8C">
        <w:rPr>
          <w:rFonts w:ascii="Times New Roman" w:hAnsi="Times New Roman"/>
          <w:sz w:val="28"/>
          <w:szCs w:val="28"/>
        </w:rPr>
        <w:t>формальное отношение органов публичной власти к запросам и обращениям членов палаты.  В то же время</w:t>
      </w:r>
      <w:r w:rsidR="00FD56B8">
        <w:rPr>
          <w:rFonts w:ascii="Times New Roman" w:hAnsi="Times New Roman"/>
          <w:sz w:val="28"/>
          <w:szCs w:val="28"/>
        </w:rPr>
        <w:t>,</w:t>
      </w:r>
      <w:r w:rsidRPr="00EC4D8C">
        <w:rPr>
          <w:rFonts w:ascii="Times New Roman" w:hAnsi="Times New Roman"/>
          <w:sz w:val="28"/>
          <w:szCs w:val="28"/>
        </w:rPr>
        <w:t xml:space="preserve"> заметно растущее влияние палаты на социально-политические процессы в Тверской области, постепенное признание ее как непременного участника коммуникаций диалога гражданского общества и власти, завоевание авторитета у представителей различных слоев регионального социума. Продолжается  отработка эффективных механизмов обратной связи с населением и диалога с властными структурами.   Общественная  палата постепенно становится   ядром системы гражданского общества региона.</w:t>
      </w:r>
    </w:p>
    <w:p w:rsidR="003B6E62" w:rsidRPr="001F0AEA" w:rsidRDefault="003B6E62" w:rsidP="009C3E3A">
      <w:pPr>
        <w:spacing w:after="0" w:line="360" w:lineRule="auto"/>
        <w:rPr>
          <w:rFonts w:ascii="Times New Roman" w:hAnsi="Times New Roman"/>
          <w:sz w:val="32"/>
          <w:szCs w:val="32"/>
        </w:rPr>
      </w:pPr>
    </w:p>
    <w:p w:rsidR="003B6E62" w:rsidRDefault="003B6E62" w:rsidP="00E0259D">
      <w:pPr>
        <w:spacing w:after="0" w:line="240" w:lineRule="auto"/>
        <w:jc w:val="center"/>
        <w:rPr>
          <w:rFonts w:ascii="Times New Roman" w:hAnsi="Times New Roman"/>
          <w:b/>
          <w:sz w:val="28"/>
          <w:szCs w:val="28"/>
        </w:rPr>
      </w:pPr>
      <w:r w:rsidRPr="00E0259D">
        <w:rPr>
          <w:rFonts w:ascii="Times New Roman" w:hAnsi="Times New Roman"/>
          <w:b/>
          <w:sz w:val="28"/>
          <w:szCs w:val="28"/>
        </w:rPr>
        <w:t xml:space="preserve">2.2. Общественные палаты и общественные советы </w:t>
      </w:r>
      <w:r w:rsidR="00E0259D" w:rsidRPr="00E0259D">
        <w:rPr>
          <w:rFonts w:ascii="Times New Roman" w:hAnsi="Times New Roman"/>
          <w:b/>
          <w:sz w:val="28"/>
          <w:szCs w:val="28"/>
        </w:rPr>
        <w:t>в</w:t>
      </w:r>
      <w:r w:rsidRPr="00E0259D">
        <w:rPr>
          <w:rFonts w:ascii="Times New Roman" w:hAnsi="Times New Roman"/>
          <w:b/>
          <w:sz w:val="28"/>
          <w:szCs w:val="28"/>
        </w:rPr>
        <w:t xml:space="preserve"> муниципальных </w:t>
      </w:r>
      <w:r w:rsidR="00AA6F68">
        <w:rPr>
          <w:rFonts w:ascii="Times New Roman" w:hAnsi="Times New Roman"/>
          <w:b/>
          <w:sz w:val="28"/>
          <w:szCs w:val="28"/>
        </w:rPr>
        <w:t>образованиях</w:t>
      </w:r>
      <w:r w:rsidR="00E0259D" w:rsidRPr="00E0259D">
        <w:rPr>
          <w:rFonts w:ascii="Times New Roman" w:hAnsi="Times New Roman"/>
          <w:b/>
          <w:sz w:val="28"/>
          <w:szCs w:val="28"/>
        </w:rPr>
        <w:t xml:space="preserve"> Тверской области</w:t>
      </w:r>
    </w:p>
    <w:p w:rsidR="00554171" w:rsidRPr="00E0259D" w:rsidRDefault="00554171" w:rsidP="00E0259D">
      <w:pPr>
        <w:spacing w:after="0" w:line="240" w:lineRule="auto"/>
        <w:jc w:val="center"/>
        <w:rPr>
          <w:rFonts w:ascii="Times New Roman" w:hAnsi="Times New Roman"/>
          <w:b/>
          <w:sz w:val="28"/>
          <w:szCs w:val="28"/>
        </w:rPr>
      </w:pPr>
    </w:p>
    <w:p w:rsidR="008624C5" w:rsidRDefault="003B6E62" w:rsidP="00E0259D">
      <w:pPr>
        <w:spacing w:after="0" w:line="240" w:lineRule="auto"/>
        <w:ind w:firstLine="709"/>
        <w:jc w:val="both"/>
        <w:rPr>
          <w:rFonts w:ascii="Times New Roman" w:hAnsi="Times New Roman"/>
          <w:sz w:val="28"/>
          <w:szCs w:val="28"/>
        </w:rPr>
      </w:pPr>
      <w:r w:rsidRPr="00E0259D">
        <w:rPr>
          <w:rFonts w:ascii="Times New Roman" w:hAnsi="Times New Roman"/>
          <w:sz w:val="28"/>
          <w:szCs w:val="28"/>
        </w:rPr>
        <w:t xml:space="preserve">Развитие гражданского общества на муниципальном уровне в Тверской области связано с формированием  и функционированием общественных палат (советов) в муниципальных образованиях. В муниципалитетах </w:t>
      </w:r>
      <w:proofErr w:type="spellStart"/>
      <w:r w:rsidRPr="00E0259D">
        <w:rPr>
          <w:rFonts w:ascii="Times New Roman" w:hAnsi="Times New Roman"/>
          <w:sz w:val="28"/>
          <w:szCs w:val="28"/>
        </w:rPr>
        <w:t>Верхневолжье</w:t>
      </w:r>
      <w:proofErr w:type="spellEnd"/>
      <w:r w:rsidRPr="00E0259D">
        <w:rPr>
          <w:rFonts w:ascii="Times New Roman" w:hAnsi="Times New Roman"/>
          <w:sz w:val="28"/>
          <w:szCs w:val="28"/>
        </w:rPr>
        <w:t xml:space="preserve"> </w:t>
      </w:r>
      <w:r w:rsidR="00FD56B8">
        <w:rPr>
          <w:rFonts w:ascii="Times New Roman" w:hAnsi="Times New Roman"/>
          <w:sz w:val="28"/>
          <w:szCs w:val="28"/>
        </w:rPr>
        <w:t xml:space="preserve">существует многообразие общественно-консультативных органов: </w:t>
      </w:r>
      <w:r w:rsidRPr="00E0259D">
        <w:rPr>
          <w:rFonts w:ascii="Times New Roman" w:hAnsi="Times New Roman"/>
          <w:sz w:val="28"/>
          <w:szCs w:val="28"/>
        </w:rPr>
        <w:t xml:space="preserve"> общественные палаты,  общественные советы, общественные </w:t>
      </w:r>
      <w:r w:rsidRPr="00E0259D">
        <w:rPr>
          <w:rFonts w:ascii="Times New Roman" w:hAnsi="Times New Roman"/>
          <w:sz w:val="28"/>
          <w:szCs w:val="28"/>
        </w:rPr>
        <w:lastRenderedPageBreak/>
        <w:t>советы при главе муниципального образования, советы общественности при администрации, наконец, советы обществ</w:t>
      </w:r>
      <w:r w:rsidR="00FD56B8">
        <w:rPr>
          <w:rFonts w:ascii="Times New Roman" w:hAnsi="Times New Roman"/>
          <w:sz w:val="28"/>
          <w:szCs w:val="28"/>
        </w:rPr>
        <w:t>енности при главе администрации</w:t>
      </w:r>
      <w:r w:rsidRPr="00E0259D">
        <w:rPr>
          <w:rFonts w:ascii="Times New Roman" w:hAnsi="Times New Roman"/>
          <w:sz w:val="28"/>
          <w:szCs w:val="28"/>
        </w:rPr>
        <w:t>.  Приняты положения об этих формированиях, в соответствии с которыми подобные советы обеспечивают взаимодействие некоммерческих организаций, представителей предприятий и учреждений  с органами местного самоуправления и органами государственной власти Тверской области в целях учета потребностей и интересов граждан при формировании и реализации планов социально-экономического развития территорий, практической реализации принципов развития гражданского  общества.</w:t>
      </w:r>
    </w:p>
    <w:p w:rsidR="008624C5" w:rsidRDefault="003B6E62" w:rsidP="00E0259D">
      <w:pPr>
        <w:spacing w:after="0" w:line="240" w:lineRule="auto"/>
        <w:ind w:firstLine="709"/>
        <w:jc w:val="both"/>
        <w:rPr>
          <w:rFonts w:ascii="Times New Roman" w:hAnsi="Times New Roman"/>
          <w:sz w:val="28"/>
          <w:szCs w:val="28"/>
        </w:rPr>
      </w:pPr>
      <w:r w:rsidRPr="00E0259D">
        <w:rPr>
          <w:rFonts w:ascii="Times New Roman" w:hAnsi="Times New Roman"/>
          <w:sz w:val="28"/>
          <w:szCs w:val="28"/>
        </w:rPr>
        <w:t xml:space="preserve">В качестве основных форм работы общественных </w:t>
      </w:r>
      <w:r w:rsidR="008624C5">
        <w:rPr>
          <w:rFonts w:ascii="Times New Roman" w:hAnsi="Times New Roman"/>
          <w:sz w:val="28"/>
          <w:szCs w:val="28"/>
        </w:rPr>
        <w:t>советов (</w:t>
      </w:r>
      <w:r w:rsidRPr="00E0259D">
        <w:rPr>
          <w:rFonts w:ascii="Times New Roman" w:hAnsi="Times New Roman"/>
          <w:sz w:val="28"/>
          <w:szCs w:val="28"/>
        </w:rPr>
        <w:t>палат</w:t>
      </w:r>
      <w:r w:rsidR="008624C5">
        <w:rPr>
          <w:rFonts w:ascii="Times New Roman" w:hAnsi="Times New Roman"/>
          <w:sz w:val="28"/>
          <w:szCs w:val="28"/>
        </w:rPr>
        <w:t>)</w:t>
      </w:r>
      <w:r w:rsidRPr="00E0259D">
        <w:rPr>
          <w:rFonts w:ascii="Times New Roman" w:hAnsi="Times New Roman"/>
          <w:sz w:val="28"/>
          <w:szCs w:val="28"/>
        </w:rPr>
        <w:t xml:space="preserve"> муниципальных образований выступают пленарные заседания и</w:t>
      </w:r>
      <w:r w:rsidR="00FD56B8">
        <w:rPr>
          <w:rFonts w:ascii="Times New Roman" w:hAnsi="Times New Roman"/>
          <w:sz w:val="28"/>
          <w:szCs w:val="28"/>
        </w:rPr>
        <w:t xml:space="preserve"> работа  комиссий</w:t>
      </w:r>
      <w:r w:rsidRPr="00E0259D">
        <w:rPr>
          <w:rFonts w:ascii="Times New Roman" w:hAnsi="Times New Roman"/>
          <w:sz w:val="28"/>
          <w:szCs w:val="28"/>
        </w:rPr>
        <w:t xml:space="preserve">. Помимо этого, как правило, создаются советы общественных </w:t>
      </w:r>
      <w:r w:rsidR="00FD56B8">
        <w:rPr>
          <w:rFonts w:ascii="Times New Roman" w:hAnsi="Times New Roman"/>
          <w:sz w:val="28"/>
          <w:szCs w:val="28"/>
        </w:rPr>
        <w:t>советов (</w:t>
      </w:r>
      <w:r w:rsidRPr="00E0259D">
        <w:rPr>
          <w:rFonts w:ascii="Times New Roman" w:hAnsi="Times New Roman"/>
          <w:sz w:val="28"/>
          <w:szCs w:val="28"/>
        </w:rPr>
        <w:t>палат</w:t>
      </w:r>
      <w:r w:rsidR="00FD56B8">
        <w:rPr>
          <w:rFonts w:ascii="Times New Roman" w:hAnsi="Times New Roman"/>
          <w:sz w:val="28"/>
          <w:szCs w:val="28"/>
        </w:rPr>
        <w:t>)</w:t>
      </w:r>
      <w:r w:rsidRPr="00E0259D">
        <w:rPr>
          <w:rFonts w:ascii="Times New Roman" w:hAnsi="Times New Roman"/>
          <w:sz w:val="28"/>
          <w:szCs w:val="28"/>
        </w:rPr>
        <w:t xml:space="preserve"> – рабочие органы, которые созываются по мере необходимости. По основным направлениям деятельности</w:t>
      </w:r>
      <w:r w:rsidR="00FD56B8">
        <w:rPr>
          <w:rFonts w:ascii="Times New Roman" w:hAnsi="Times New Roman"/>
          <w:sz w:val="28"/>
          <w:szCs w:val="28"/>
        </w:rPr>
        <w:t xml:space="preserve"> советов (палат)</w:t>
      </w:r>
      <w:r w:rsidRPr="00E0259D">
        <w:rPr>
          <w:rFonts w:ascii="Times New Roman" w:hAnsi="Times New Roman"/>
          <w:sz w:val="28"/>
          <w:szCs w:val="28"/>
        </w:rPr>
        <w:t xml:space="preserve">, а также по приоритетным направлениям социально-экономического развития муниципального образования из числа членов </w:t>
      </w:r>
      <w:r w:rsidR="00FD56B8">
        <w:rPr>
          <w:rFonts w:ascii="Times New Roman" w:hAnsi="Times New Roman"/>
          <w:sz w:val="28"/>
          <w:szCs w:val="28"/>
        </w:rPr>
        <w:t>совета (</w:t>
      </w:r>
      <w:r w:rsidRPr="00E0259D">
        <w:rPr>
          <w:rFonts w:ascii="Times New Roman" w:hAnsi="Times New Roman"/>
          <w:sz w:val="28"/>
          <w:szCs w:val="28"/>
        </w:rPr>
        <w:t>палаты</w:t>
      </w:r>
      <w:r w:rsidR="00FD56B8">
        <w:rPr>
          <w:rFonts w:ascii="Times New Roman" w:hAnsi="Times New Roman"/>
          <w:sz w:val="28"/>
          <w:szCs w:val="28"/>
        </w:rPr>
        <w:t>)</w:t>
      </w:r>
      <w:r w:rsidRPr="00E0259D">
        <w:rPr>
          <w:rFonts w:ascii="Times New Roman" w:hAnsi="Times New Roman"/>
          <w:sz w:val="28"/>
          <w:szCs w:val="28"/>
        </w:rPr>
        <w:t xml:space="preserve"> </w:t>
      </w:r>
      <w:proofErr w:type="spellStart"/>
      <w:r w:rsidRPr="00E0259D">
        <w:rPr>
          <w:rFonts w:ascii="Times New Roman" w:hAnsi="Times New Roman"/>
          <w:sz w:val="28"/>
          <w:szCs w:val="28"/>
        </w:rPr>
        <w:t>создава</w:t>
      </w:r>
      <w:r w:rsidR="008624C5">
        <w:rPr>
          <w:rFonts w:ascii="Times New Roman" w:hAnsi="Times New Roman"/>
          <w:sz w:val="28"/>
          <w:szCs w:val="28"/>
        </w:rPr>
        <w:t>ют</w:t>
      </w:r>
      <w:r w:rsidRPr="00E0259D">
        <w:rPr>
          <w:rFonts w:ascii="Times New Roman" w:hAnsi="Times New Roman"/>
          <w:sz w:val="28"/>
          <w:szCs w:val="28"/>
        </w:rPr>
        <w:t>ся</w:t>
      </w:r>
      <w:proofErr w:type="spellEnd"/>
      <w:r w:rsidRPr="00E0259D">
        <w:rPr>
          <w:rFonts w:ascii="Times New Roman" w:hAnsi="Times New Roman"/>
          <w:sz w:val="28"/>
          <w:szCs w:val="28"/>
        </w:rPr>
        <w:t xml:space="preserve"> постоянные или временные комиссии. Председатели постоянных комиссий избираются из числа членов комиссии на заседании </w:t>
      </w:r>
      <w:r w:rsidR="00FD56B8">
        <w:rPr>
          <w:rFonts w:ascii="Times New Roman" w:hAnsi="Times New Roman"/>
          <w:sz w:val="28"/>
          <w:szCs w:val="28"/>
        </w:rPr>
        <w:t>совета (</w:t>
      </w:r>
      <w:r w:rsidRPr="00E0259D">
        <w:rPr>
          <w:rFonts w:ascii="Times New Roman" w:hAnsi="Times New Roman"/>
          <w:sz w:val="28"/>
          <w:szCs w:val="28"/>
        </w:rPr>
        <w:t>палаты</w:t>
      </w:r>
      <w:r w:rsidR="00FD56B8">
        <w:rPr>
          <w:rFonts w:ascii="Times New Roman" w:hAnsi="Times New Roman"/>
          <w:sz w:val="28"/>
          <w:szCs w:val="28"/>
        </w:rPr>
        <w:t>)</w:t>
      </w:r>
      <w:r w:rsidRPr="00E0259D">
        <w:rPr>
          <w:rFonts w:ascii="Times New Roman" w:hAnsi="Times New Roman"/>
          <w:sz w:val="28"/>
          <w:szCs w:val="28"/>
        </w:rPr>
        <w:t xml:space="preserve"> и входят в состав совета </w:t>
      </w:r>
      <w:r w:rsidR="00FD56B8">
        <w:rPr>
          <w:rFonts w:ascii="Times New Roman" w:hAnsi="Times New Roman"/>
          <w:sz w:val="28"/>
          <w:szCs w:val="28"/>
        </w:rPr>
        <w:t xml:space="preserve">общественного коллегиального органа </w:t>
      </w:r>
      <w:r w:rsidRPr="00E0259D">
        <w:rPr>
          <w:rFonts w:ascii="Times New Roman" w:hAnsi="Times New Roman"/>
          <w:sz w:val="28"/>
          <w:szCs w:val="28"/>
        </w:rPr>
        <w:t xml:space="preserve">с правом решающего голоса. </w:t>
      </w:r>
    </w:p>
    <w:p w:rsidR="003B6E62" w:rsidRDefault="003B6E62" w:rsidP="00E0259D">
      <w:pPr>
        <w:spacing w:after="0" w:line="240" w:lineRule="auto"/>
        <w:ind w:firstLine="709"/>
        <w:jc w:val="both"/>
        <w:rPr>
          <w:rFonts w:ascii="Times New Roman" w:hAnsi="Times New Roman"/>
          <w:sz w:val="28"/>
          <w:szCs w:val="28"/>
        </w:rPr>
      </w:pPr>
      <w:proofErr w:type="gramStart"/>
      <w:r w:rsidRPr="00E0259D">
        <w:rPr>
          <w:rFonts w:ascii="Times New Roman" w:hAnsi="Times New Roman"/>
          <w:sz w:val="28"/>
          <w:szCs w:val="28"/>
        </w:rPr>
        <w:t>Основная цель деятельности муниципальных палат (советов)– обеспечение взаимодействия граждан, проживающих на территории муниципального образования с органами местного самоуправления; учет общественно значимых законных интересов граждан, защита их прав и свобод при формировании и реализации муниципальной политики по наиболее важным вопросам экономического и социального развития муниципального образования; достижение общественного согласия при решении важнейших социальных, экономических и политических вопросов местного значения.</w:t>
      </w:r>
      <w:proofErr w:type="gramEnd"/>
    </w:p>
    <w:p w:rsidR="008624C5" w:rsidRPr="00E0259D" w:rsidRDefault="008624C5" w:rsidP="00E0259D">
      <w:pPr>
        <w:spacing w:after="0" w:line="240" w:lineRule="auto"/>
        <w:ind w:firstLine="709"/>
        <w:jc w:val="both"/>
        <w:rPr>
          <w:rFonts w:ascii="Times New Roman" w:hAnsi="Times New Roman"/>
          <w:sz w:val="28"/>
          <w:szCs w:val="28"/>
        </w:rPr>
      </w:pPr>
      <w:r w:rsidRPr="008624C5">
        <w:rPr>
          <w:rFonts w:ascii="Times New Roman" w:hAnsi="Times New Roman"/>
          <w:sz w:val="28"/>
          <w:szCs w:val="28"/>
        </w:rPr>
        <w:t>К основным полномочиям общественных советов (палат) муниципальных образований региона относятся обсуждение и выдвижение общественных инициатив по вопросам местного значения, принятие рекомендаций органам местного самоуправления, проведение общественной экспертизы проектов муниципальных нормативных правовых актов, имеющих общественное значение.</w:t>
      </w:r>
    </w:p>
    <w:p w:rsidR="003B6E62" w:rsidRPr="00E0259D" w:rsidRDefault="003B6E62" w:rsidP="00E0259D">
      <w:pPr>
        <w:spacing w:after="0" w:line="240" w:lineRule="auto"/>
        <w:ind w:firstLine="708"/>
        <w:jc w:val="both"/>
        <w:rPr>
          <w:rFonts w:ascii="Times New Roman" w:hAnsi="Times New Roman"/>
          <w:sz w:val="28"/>
          <w:szCs w:val="28"/>
        </w:rPr>
      </w:pPr>
      <w:r w:rsidRPr="00E0259D">
        <w:rPr>
          <w:rFonts w:ascii="Times New Roman" w:hAnsi="Times New Roman"/>
          <w:sz w:val="28"/>
          <w:szCs w:val="28"/>
        </w:rPr>
        <w:t>Таким образом, общественные палаты (советы)</w:t>
      </w:r>
      <w:r w:rsidR="00AA6F68">
        <w:rPr>
          <w:rFonts w:ascii="Times New Roman" w:hAnsi="Times New Roman"/>
          <w:sz w:val="28"/>
          <w:szCs w:val="28"/>
        </w:rPr>
        <w:t xml:space="preserve"> муниципальных образований Тверской области</w:t>
      </w:r>
      <w:r w:rsidRPr="00E0259D">
        <w:rPr>
          <w:rFonts w:ascii="Times New Roman" w:hAnsi="Times New Roman"/>
          <w:sz w:val="28"/>
          <w:szCs w:val="28"/>
        </w:rPr>
        <w:t xml:space="preserve">, выступают формами участия населения в осуществлении местного самоуправления, воплощая в себе проявление гражданского общества как условия существования реального местного самоуправления. Именно через эти формирования реализуется общественный </w:t>
      </w:r>
      <w:proofErr w:type="gramStart"/>
      <w:r w:rsidRPr="00E0259D">
        <w:rPr>
          <w:rFonts w:ascii="Times New Roman" w:hAnsi="Times New Roman"/>
          <w:sz w:val="28"/>
          <w:szCs w:val="28"/>
        </w:rPr>
        <w:t>контроль за</w:t>
      </w:r>
      <w:proofErr w:type="gramEnd"/>
      <w:r w:rsidRPr="00E0259D">
        <w:rPr>
          <w:rFonts w:ascii="Times New Roman" w:hAnsi="Times New Roman"/>
          <w:sz w:val="28"/>
          <w:szCs w:val="28"/>
        </w:rPr>
        <w:t xml:space="preserve"> деятельностью органов местного самоуправления.</w:t>
      </w:r>
    </w:p>
    <w:p w:rsidR="003B6E62" w:rsidRPr="00E0259D" w:rsidRDefault="003B6E62" w:rsidP="00E0259D">
      <w:pPr>
        <w:spacing w:after="0" w:line="240" w:lineRule="auto"/>
        <w:jc w:val="both"/>
        <w:rPr>
          <w:rFonts w:ascii="Times New Roman" w:hAnsi="Times New Roman"/>
          <w:sz w:val="28"/>
          <w:szCs w:val="28"/>
        </w:rPr>
      </w:pPr>
      <w:r w:rsidRPr="00E0259D">
        <w:rPr>
          <w:rFonts w:ascii="Times New Roman" w:hAnsi="Times New Roman"/>
          <w:i/>
          <w:sz w:val="28"/>
          <w:szCs w:val="28"/>
        </w:rPr>
        <w:tab/>
      </w:r>
      <w:r w:rsidRPr="00E0259D">
        <w:rPr>
          <w:rFonts w:ascii="Times New Roman" w:hAnsi="Times New Roman"/>
          <w:sz w:val="28"/>
          <w:szCs w:val="28"/>
        </w:rPr>
        <w:t xml:space="preserve">В 2018 году активно работали на благо населения своих территорий общественные палаты (советы) многих муниципалитетов Тверской области. Так, </w:t>
      </w:r>
      <w:r w:rsidRPr="00BA60D5">
        <w:rPr>
          <w:rFonts w:ascii="Times New Roman" w:hAnsi="Times New Roman"/>
          <w:sz w:val="28"/>
          <w:szCs w:val="28"/>
        </w:rPr>
        <w:t>Общественный совет Весьегонского района</w:t>
      </w:r>
      <w:r w:rsidRPr="00E0259D">
        <w:rPr>
          <w:rFonts w:ascii="Times New Roman" w:hAnsi="Times New Roman"/>
          <w:sz w:val="28"/>
          <w:szCs w:val="28"/>
        </w:rPr>
        <w:t xml:space="preserve"> постоянно </w:t>
      </w:r>
      <w:r w:rsidRPr="00E0259D">
        <w:rPr>
          <w:rFonts w:ascii="Times New Roman" w:hAnsi="Times New Roman"/>
          <w:sz w:val="28"/>
          <w:szCs w:val="28"/>
        </w:rPr>
        <w:lastRenderedPageBreak/>
        <w:t>взаимодействовал с общественными организациями муниципального образования, поддерживал их инициативы и проекты,  особое внимание, например</w:t>
      </w:r>
      <w:proofErr w:type="gramStart"/>
      <w:r w:rsidRPr="00E0259D">
        <w:rPr>
          <w:rFonts w:ascii="Times New Roman" w:hAnsi="Times New Roman"/>
          <w:sz w:val="28"/>
          <w:szCs w:val="28"/>
        </w:rPr>
        <w:t>,</w:t>
      </w:r>
      <w:proofErr w:type="gramEnd"/>
      <w:r w:rsidRPr="00E0259D">
        <w:rPr>
          <w:rFonts w:ascii="Times New Roman" w:hAnsi="Times New Roman"/>
          <w:sz w:val="28"/>
          <w:szCs w:val="28"/>
        </w:rPr>
        <w:t xml:space="preserve"> общественники   уделили  созданию  мастерской «Жили-были» для детей из многодетных семей и ребят с ограниченными возможностями здоровья.  </w:t>
      </w:r>
      <w:r w:rsidR="00BA60D5">
        <w:rPr>
          <w:rFonts w:ascii="Times New Roman" w:hAnsi="Times New Roman"/>
          <w:sz w:val="28"/>
          <w:szCs w:val="28"/>
        </w:rPr>
        <w:t>На протяжении нескольких лет о</w:t>
      </w:r>
      <w:r w:rsidRPr="00E0259D">
        <w:rPr>
          <w:rFonts w:ascii="Times New Roman" w:hAnsi="Times New Roman"/>
          <w:sz w:val="28"/>
          <w:szCs w:val="28"/>
        </w:rPr>
        <w:t>бщественный совет участвует в реализации гуманитарного проекта «Тверская родословная», инициированного Общественной палатой Тверской области. В рамках проекта в  2018 году был</w:t>
      </w:r>
      <w:r w:rsidR="00BA60D5">
        <w:rPr>
          <w:rFonts w:ascii="Times New Roman" w:hAnsi="Times New Roman"/>
          <w:sz w:val="28"/>
          <w:szCs w:val="28"/>
        </w:rPr>
        <w:t>а установлена мемориальная доска</w:t>
      </w:r>
      <w:r w:rsidRPr="00E0259D">
        <w:rPr>
          <w:rFonts w:ascii="Times New Roman" w:hAnsi="Times New Roman"/>
          <w:sz w:val="28"/>
          <w:szCs w:val="28"/>
        </w:rPr>
        <w:t xml:space="preserve"> на доме в деревне Иван Гора, где родился и вырос Николай Павлович Юшкин, доктор геолого-минералогических наук, действительный член Российской Академии наук. Благодаря общественным активистам памятная доска появилась и на доме в деревне Погорелово, в окрестностях которой (хутор Дуброва) родился и провел детские годы  Яков Яковлевич </w:t>
      </w:r>
      <w:proofErr w:type="spellStart"/>
      <w:r w:rsidRPr="00E0259D">
        <w:rPr>
          <w:rFonts w:ascii="Times New Roman" w:hAnsi="Times New Roman"/>
          <w:sz w:val="28"/>
          <w:szCs w:val="28"/>
        </w:rPr>
        <w:t>Лапушкин</w:t>
      </w:r>
      <w:proofErr w:type="spellEnd"/>
      <w:r w:rsidRPr="00E0259D">
        <w:rPr>
          <w:rFonts w:ascii="Times New Roman" w:hAnsi="Times New Roman"/>
          <w:sz w:val="28"/>
          <w:szCs w:val="28"/>
        </w:rPr>
        <w:t>, контр-адмирал, начальник гидрографической службы ВМФ, участник В</w:t>
      </w:r>
      <w:r w:rsidR="00BA60D5">
        <w:rPr>
          <w:rFonts w:ascii="Times New Roman" w:hAnsi="Times New Roman"/>
          <w:sz w:val="28"/>
          <w:szCs w:val="28"/>
        </w:rPr>
        <w:t xml:space="preserve">еликой </w:t>
      </w:r>
      <w:r w:rsidRPr="00E0259D">
        <w:rPr>
          <w:rFonts w:ascii="Times New Roman" w:hAnsi="Times New Roman"/>
          <w:sz w:val="28"/>
          <w:szCs w:val="28"/>
        </w:rPr>
        <w:t>О</w:t>
      </w:r>
      <w:r w:rsidR="00BA60D5">
        <w:rPr>
          <w:rFonts w:ascii="Times New Roman" w:hAnsi="Times New Roman"/>
          <w:sz w:val="28"/>
          <w:szCs w:val="28"/>
        </w:rPr>
        <w:t>течественной войны</w:t>
      </w:r>
      <w:r w:rsidRPr="00E0259D">
        <w:rPr>
          <w:rFonts w:ascii="Times New Roman" w:hAnsi="Times New Roman"/>
          <w:sz w:val="28"/>
          <w:szCs w:val="28"/>
        </w:rPr>
        <w:t>, лауреат Государственной премии С</w:t>
      </w:r>
      <w:r w:rsidR="00BA60D5">
        <w:rPr>
          <w:rFonts w:ascii="Times New Roman" w:hAnsi="Times New Roman"/>
          <w:sz w:val="28"/>
          <w:szCs w:val="28"/>
        </w:rPr>
        <w:t>ССР. На своих заседаниях члены о</w:t>
      </w:r>
      <w:r w:rsidRPr="00E0259D">
        <w:rPr>
          <w:rFonts w:ascii="Times New Roman" w:hAnsi="Times New Roman"/>
          <w:sz w:val="28"/>
          <w:szCs w:val="28"/>
        </w:rPr>
        <w:t>бщественного совета обсуждали  вопросы, имеющие особое значение для</w:t>
      </w:r>
      <w:r w:rsidR="00BA60D5">
        <w:rPr>
          <w:rFonts w:ascii="Times New Roman" w:hAnsi="Times New Roman"/>
          <w:sz w:val="28"/>
          <w:szCs w:val="28"/>
        </w:rPr>
        <w:t xml:space="preserve"> развития Весьегонского района: </w:t>
      </w:r>
      <w:r w:rsidRPr="00E0259D">
        <w:rPr>
          <w:rFonts w:ascii="Times New Roman" w:hAnsi="Times New Roman"/>
          <w:sz w:val="28"/>
          <w:szCs w:val="28"/>
        </w:rPr>
        <w:t xml:space="preserve">формирование </w:t>
      </w:r>
      <w:r w:rsidR="00BA60D5">
        <w:rPr>
          <w:rFonts w:ascii="Times New Roman" w:hAnsi="Times New Roman"/>
          <w:sz w:val="28"/>
          <w:szCs w:val="28"/>
        </w:rPr>
        <w:t xml:space="preserve">и исполнение муниципального </w:t>
      </w:r>
      <w:r w:rsidRPr="00E0259D">
        <w:rPr>
          <w:rFonts w:ascii="Times New Roman" w:hAnsi="Times New Roman"/>
          <w:sz w:val="28"/>
          <w:szCs w:val="28"/>
        </w:rPr>
        <w:t>бюджета, участие в П</w:t>
      </w:r>
      <w:r w:rsidR="00BA60D5">
        <w:rPr>
          <w:rFonts w:ascii="Times New Roman" w:hAnsi="Times New Roman"/>
          <w:sz w:val="28"/>
          <w:szCs w:val="28"/>
        </w:rPr>
        <w:t>рограмме поддержки местных инициатив,</w:t>
      </w:r>
      <w:r w:rsidRPr="00E0259D">
        <w:rPr>
          <w:rFonts w:ascii="Times New Roman" w:hAnsi="Times New Roman"/>
          <w:sz w:val="28"/>
          <w:szCs w:val="28"/>
        </w:rPr>
        <w:t xml:space="preserve"> тарифы на услуги ЖКХ для населения, подгот</w:t>
      </w:r>
      <w:r w:rsidR="00BA60D5">
        <w:rPr>
          <w:rFonts w:ascii="Times New Roman" w:hAnsi="Times New Roman"/>
          <w:sz w:val="28"/>
          <w:szCs w:val="28"/>
        </w:rPr>
        <w:t xml:space="preserve">овка к зимнему периоду и другие. </w:t>
      </w:r>
      <w:r w:rsidRPr="00E0259D">
        <w:rPr>
          <w:rFonts w:ascii="Times New Roman" w:hAnsi="Times New Roman"/>
          <w:sz w:val="28"/>
          <w:szCs w:val="28"/>
        </w:rPr>
        <w:t xml:space="preserve"> Общественный совет принял рекомендации «О дополнительных мерах по социальной поддержке населения Весьегонского района на 2018-2020 годы», предложил </w:t>
      </w:r>
      <w:r w:rsidR="00BA60D5">
        <w:rPr>
          <w:rFonts w:ascii="Times New Roman" w:hAnsi="Times New Roman"/>
          <w:sz w:val="28"/>
          <w:szCs w:val="28"/>
        </w:rPr>
        <w:t xml:space="preserve">создать </w:t>
      </w:r>
      <w:r w:rsidRPr="00E0259D">
        <w:rPr>
          <w:rFonts w:ascii="Times New Roman" w:hAnsi="Times New Roman"/>
          <w:sz w:val="28"/>
          <w:szCs w:val="28"/>
        </w:rPr>
        <w:t>общественные организации, объединяющие активистов, готовых участвовать в решении проблем в сфере ЖКХ и экологии.  Совет тесно сотрудничает с районными СМИ.</w:t>
      </w:r>
    </w:p>
    <w:p w:rsidR="003B6E62" w:rsidRPr="00E0259D" w:rsidRDefault="003B6E62" w:rsidP="00E0259D">
      <w:pPr>
        <w:spacing w:after="0" w:line="240" w:lineRule="auto"/>
        <w:jc w:val="both"/>
        <w:rPr>
          <w:rFonts w:ascii="Times New Roman" w:hAnsi="Times New Roman"/>
          <w:sz w:val="28"/>
          <w:szCs w:val="28"/>
        </w:rPr>
      </w:pPr>
      <w:r w:rsidRPr="00E0259D">
        <w:rPr>
          <w:rFonts w:ascii="Times New Roman" w:hAnsi="Times New Roman"/>
          <w:sz w:val="28"/>
          <w:szCs w:val="28"/>
        </w:rPr>
        <w:tab/>
        <w:t xml:space="preserve">Под особым контролем </w:t>
      </w:r>
      <w:r w:rsidR="00BA60D5">
        <w:rPr>
          <w:rFonts w:ascii="Times New Roman" w:hAnsi="Times New Roman"/>
          <w:sz w:val="28"/>
          <w:szCs w:val="28"/>
        </w:rPr>
        <w:t>о</w:t>
      </w:r>
      <w:r w:rsidRPr="00BA60D5">
        <w:rPr>
          <w:rFonts w:ascii="Times New Roman" w:hAnsi="Times New Roman"/>
          <w:sz w:val="28"/>
          <w:szCs w:val="28"/>
        </w:rPr>
        <w:t xml:space="preserve">бщественного совета </w:t>
      </w:r>
      <w:proofErr w:type="spellStart"/>
      <w:r w:rsidRPr="00BA60D5">
        <w:rPr>
          <w:rFonts w:ascii="Times New Roman" w:hAnsi="Times New Roman"/>
          <w:sz w:val="28"/>
          <w:szCs w:val="28"/>
        </w:rPr>
        <w:t>Бежецкого</w:t>
      </w:r>
      <w:proofErr w:type="spellEnd"/>
      <w:r w:rsidRPr="00BA60D5">
        <w:rPr>
          <w:rFonts w:ascii="Times New Roman" w:hAnsi="Times New Roman"/>
          <w:sz w:val="28"/>
          <w:szCs w:val="28"/>
        </w:rPr>
        <w:t xml:space="preserve"> района</w:t>
      </w:r>
      <w:r w:rsidRPr="00E0259D">
        <w:rPr>
          <w:rFonts w:ascii="Times New Roman" w:hAnsi="Times New Roman"/>
          <w:sz w:val="28"/>
          <w:szCs w:val="28"/>
        </w:rPr>
        <w:t xml:space="preserve"> в 2018 году находились вопросы оказания услуг населению в </w:t>
      </w:r>
      <w:r w:rsidR="00CD08AE">
        <w:rPr>
          <w:rFonts w:ascii="Times New Roman" w:hAnsi="Times New Roman"/>
          <w:sz w:val="28"/>
          <w:szCs w:val="28"/>
        </w:rPr>
        <w:t xml:space="preserve">сфере </w:t>
      </w:r>
      <w:r w:rsidR="00BA60D5">
        <w:rPr>
          <w:rFonts w:ascii="Times New Roman" w:hAnsi="Times New Roman"/>
          <w:sz w:val="28"/>
          <w:szCs w:val="28"/>
        </w:rPr>
        <w:t>здравоохранении</w:t>
      </w:r>
      <w:r w:rsidRPr="00E0259D">
        <w:rPr>
          <w:rFonts w:ascii="Times New Roman" w:hAnsi="Times New Roman"/>
          <w:sz w:val="28"/>
          <w:szCs w:val="28"/>
        </w:rPr>
        <w:t xml:space="preserve">, в частности, качество ремонтных работ в </w:t>
      </w:r>
      <w:proofErr w:type="spellStart"/>
      <w:r w:rsidRPr="00E0259D">
        <w:rPr>
          <w:rFonts w:ascii="Times New Roman" w:hAnsi="Times New Roman"/>
          <w:sz w:val="28"/>
          <w:szCs w:val="28"/>
        </w:rPr>
        <w:t>Бежецкой</w:t>
      </w:r>
      <w:proofErr w:type="spellEnd"/>
      <w:r w:rsidRPr="00E0259D">
        <w:rPr>
          <w:rFonts w:ascii="Times New Roman" w:hAnsi="Times New Roman"/>
          <w:sz w:val="28"/>
          <w:szCs w:val="28"/>
        </w:rPr>
        <w:t xml:space="preserve"> центра</w:t>
      </w:r>
      <w:r w:rsidR="00BA60D5">
        <w:rPr>
          <w:rFonts w:ascii="Times New Roman" w:hAnsi="Times New Roman"/>
          <w:sz w:val="28"/>
          <w:szCs w:val="28"/>
        </w:rPr>
        <w:t>льной районной больнице. Члены с</w:t>
      </w:r>
      <w:r w:rsidRPr="00E0259D">
        <w:rPr>
          <w:rFonts w:ascii="Times New Roman" w:hAnsi="Times New Roman"/>
          <w:sz w:val="28"/>
          <w:szCs w:val="28"/>
        </w:rPr>
        <w:t>овета принимали участие в приемке в эксплуатацию отремонтированного приемного отделения ЦРБ. С учетом запланированного придания больнице статуса ве</w:t>
      </w:r>
      <w:r w:rsidR="00BA60D5">
        <w:rPr>
          <w:rFonts w:ascii="Times New Roman" w:hAnsi="Times New Roman"/>
          <w:sz w:val="28"/>
          <w:szCs w:val="28"/>
        </w:rPr>
        <w:t>дущего медицинского учреждения северо-востока тверского региона, о</w:t>
      </w:r>
      <w:r w:rsidRPr="00E0259D">
        <w:rPr>
          <w:rFonts w:ascii="Times New Roman" w:hAnsi="Times New Roman"/>
          <w:sz w:val="28"/>
          <w:szCs w:val="28"/>
        </w:rPr>
        <w:t>бщественный совет рекомендовал ускорить подачу заявки в Министерство здравоохранения Тверской области на проведение ремонтных работ помещений отделения терапии, состояние которых не соответствует установленным требованиям</w:t>
      </w:r>
      <w:r w:rsidR="00BA60D5">
        <w:rPr>
          <w:rFonts w:ascii="Times New Roman" w:hAnsi="Times New Roman"/>
          <w:sz w:val="28"/>
          <w:szCs w:val="28"/>
        </w:rPr>
        <w:t xml:space="preserve"> и нормам. В прошедшем году о</w:t>
      </w:r>
      <w:r w:rsidRPr="00E0259D">
        <w:rPr>
          <w:rFonts w:ascii="Times New Roman" w:hAnsi="Times New Roman"/>
          <w:sz w:val="28"/>
          <w:szCs w:val="28"/>
        </w:rPr>
        <w:t>бщественный совет всячески содействовал реализации гражданских инициатив, направленных на создание условий для повышения качества и комфорта горо</w:t>
      </w:r>
      <w:r w:rsidR="00BA60D5">
        <w:rPr>
          <w:rFonts w:ascii="Times New Roman" w:hAnsi="Times New Roman"/>
          <w:sz w:val="28"/>
          <w:szCs w:val="28"/>
        </w:rPr>
        <w:t xml:space="preserve">дской среды, например,  </w:t>
      </w:r>
      <w:r w:rsidRPr="00E0259D">
        <w:rPr>
          <w:rFonts w:ascii="Times New Roman" w:hAnsi="Times New Roman"/>
          <w:sz w:val="28"/>
          <w:szCs w:val="28"/>
        </w:rPr>
        <w:t>благоустройство с</w:t>
      </w:r>
      <w:r w:rsidR="00BA60D5">
        <w:rPr>
          <w:rFonts w:ascii="Times New Roman" w:hAnsi="Times New Roman"/>
          <w:sz w:val="28"/>
          <w:szCs w:val="28"/>
        </w:rPr>
        <w:t>квера им. Ленина на площади Введенского. Члены с</w:t>
      </w:r>
      <w:r w:rsidRPr="00E0259D">
        <w:rPr>
          <w:rFonts w:ascii="Times New Roman" w:hAnsi="Times New Roman"/>
          <w:sz w:val="28"/>
          <w:szCs w:val="28"/>
        </w:rPr>
        <w:t xml:space="preserve">овета </w:t>
      </w:r>
      <w:r w:rsidR="00BA60D5">
        <w:rPr>
          <w:rFonts w:ascii="Times New Roman" w:hAnsi="Times New Roman"/>
          <w:sz w:val="28"/>
          <w:szCs w:val="28"/>
        </w:rPr>
        <w:t>выразили власти обеспокоенность</w:t>
      </w:r>
      <w:r w:rsidRPr="00E0259D">
        <w:rPr>
          <w:rFonts w:ascii="Times New Roman" w:hAnsi="Times New Roman"/>
          <w:sz w:val="28"/>
          <w:szCs w:val="28"/>
        </w:rPr>
        <w:t xml:space="preserve"> доступностью и качеством предоставляемых жителям </w:t>
      </w:r>
      <w:proofErr w:type="spellStart"/>
      <w:r w:rsidRPr="00E0259D">
        <w:rPr>
          <w:rFonts w:ascii="Times New Roman" w:hAnsi="Times New Roman"/>
          <w:sz w:val="28"/>
          <w:szCs w:val="28"/>
        </w:rPr>
        <w:t>Бежецкого</w:t>
      </w:r>
      <w:proofErr w:type="spellEnd"/>
      <w:r w:rsidRPr="00E0259D">
        <w:rPr>
          <w:rFonts w:ascii="Times New Roman" w:hAnsi="Times New Roman"/>
          <w:sz w:val="28"/>
          <w:szCs w:val="28"/>
        </w:rPr>
        <w:t xml:space="preserve"> района государственных и муниципальных услуг</w:t>
      </w:r>
      <w:r w:rsidR="00BA60D5">
        <w:rPr>
          <w:rFonts w:ascii="Times New Roman" w:hAnsi="Times New Roman"/>
          <w:sz w:val="28"/>
          <w:szCs w:val="28"/>
        </w:rPr>
        <w:t>. Одно из заседаний с</w:t>
      </w:r>
      <w:r w:rsidRPr="00E0259D">
        <w:rPr>
          <w:rFonts w:ascii="Times New Roman" w:hAnsi="Times New Roman"/>
          <w:sz w:val="28"/>
          <w:szCs w:val="28"/>
        </w:rPr>
        <w:t xml:space="preserve">овета было посвящено  вопросу «О предоставлении государственных и муниципальных услуг ГАУ МФЦ населению </w:t>
      </w:r>
      <w:proofErr w:type="spellStart"/>
      <w:r w:rsidRPr="00E0259D">
        <w:rPr>
          <w:rFonts w:ascii="Times New Roman" w:hAnsi="Times New Roman"/>
          <w:sz w:val="28"/>
          <w:szCs w:val="28"/>
        </w:rPr>
        <w:t>Бежецкого</w:t>
      </w:r>
      <w:proofErr w:type="spellEnd"/>
      <w:r w:rsidRPr="00E0259D">
        <w:rPr>
          <w:rFonts w:ascii="Times New Roman" w:hAnsi="Times New Roman"/>
          <w:sz w:val="28"/>
          <w:szCs w:val="28"/>
        </w:rPr>
        <w:t xml:space="preserve"> района». По его итогам представители общественности разработали рекомендации, направленные на расширение </w:t>
      </w:r>
      <w:r w:rsidRPr="00E0259D">
        <w:rPr>
          <w:rFonts w:ascii="Times New Roman" w:hAnsi="Times New Roman"/>
          <w:sz w:val="28"/>
          <w:szCs w:val="28"/>
        </w:rPr>
        <w:lastRenderedPageBreak/>
        <w:t xml:space="preserve">форм информированности населения о предоставляемых услугах, обеспечение постоянного анализа обращений, осуществление обратной связи с гражданами, принятие практических мер по созданию доступных </w:t>
      </w:r>
      <w:r w:rsidR="00BA60D5">
        <w:rPr>
          <w:rFonts w:ascii="Times New Roman" w:hAnsi="Times New Roman"/>
          <w:sz w:val="28"/>
          <w:szCs w:val="28"/>
        </w:rPr>
        <w:t xml:space="preserve">и комфортных </w:t>
      </w:r>
      <w:r w:rsidRPr="00E0259D">
        <w:rPr>
          <w:rFonts w:ascii="Times New Roman" w:hAnsi="Times New Roman"/>
          <w:sz w:val="28"/>
          <w:szCs w:val="28"/>
        </w:rPr>
        <w:t>условий получения услуг маломобильными гру</w:t>
      </w:r>
      <w:r w:rsidR="00BA60D5">
        <w:rPr>
          <w:rFonts w:ascii="Times New Roman" w:hAnsi="Times New Roman"/>
          <w:sz w:val="28"/>
          <w:szCs w:val="28"/>
        </w:rPr>
        <w:t>ппами населения. По инициативе о</w:t>
      </w:r>
      <w:r w:rsidRPr="00E0259D">
        <w:rPr>
          <w:rFonts w:ascii="Times New Roman" w:hAnsi="Times New Roman"/>
          <w:sz w:val="28"/>
          <w:szCs w:val="28"/>
        </w:rPr>
        <w:t>бщественного совета в районе проведен круглый стол по обсуждению законопроекта о п</w:t>
      </w:r>
      <w:r w:rsidR="00BA60D5">
        <w:rPr>
          <w:rFonts w:ascii="Times New Roman" w:hAnsi="Times New Roman"/>
          <w:sz w:val="28"/>
          <w:szCs w:val="28"/>
        </w:rPr>
        <w:t>енсионной реформе. Летом члены с</w:t>
      </w:r>
      <w:r w:rsidRPr="00E0259D">
        <w:rPr>
          <w:rFonts w:ascii="Times New Roman" w:hAnsi="Times New Roman"/>
          <w:sz w:val="28"/>
          <w:szCs w:val="28"/>
        </w:rPr>
        <w:t xml:space="preserve">овета провели проверки 14 лагерей дневного пребывания на базе муниципальных общеобразовательных учреждений </w:t>
      </w:r>
      <w:proofErr w:type="spellStart"/>
      <w:r w:rsidRPr="00E0259D">
        <w:rPr>
          <w:rFonts w:ascii="Times New Roman" w:hAnsi="Times New Roman"/>
          <w:sz w:val="28"/>
          <w:szCs w:val="28"/>
        </w:rPr>
        <w:t>Бежецкого</w:t>
      </w:r>
      <w:proofErr w:type="spellEnd"/>
      <w:r w:rsidRPr="00E0259D">
        <w:rPr>
          <w:rFonts w:ascii="Times New Roman" w:hAnsi="Times New Roman"/>
          <w:sz w:val="28"/>
          <w:szCs w:val="28"/>
        </w:rPr>
        <w:t xml:space="preserve"> района.</w:t>
      </w:r>
    </w:p>
    <w:p w:rsidR="003B6E62" w:rsidRPr="00E0259D" w:rsidRDefault="00BA60D5" w:rsidP="00E0259D">
      <w:pPr>
        <w:spacing w:after="0" w:line="240" w:lineRule="auto"/>
        <w:jc w:val="both"/>
        <w:rPr>
          <w:rFonts w:ascii="Times New Roman" w:hAnsi="Times New Roman"/>
          <w:sz w:val="28"/>
          <w:szCs w:val="28"/>
        </w:rPr>
      </w:pPr>
      <w:r>
        <w:rPr>
          <w:rFonts w:ascii="Times New Roman" w:hAnsi="Times New Roman"/>
          <w:sz w:val="28"/>
          <w:szCs w:val="28"/>
        </w:rPr>
        <w:tab/>
        <w:t>Следует отметить, что о</w:t>
      </w:r>
      <w:r w:rsidR="003B6E62" w:rsidRPr="00E0259D">
        <w:rPr>
          <w:rFonts w:ascii="Times New Roman" w:hAnsi="Times New Roman"/>
          <w:sz w:val="28"/>
          <w:szCs w:val="28"/>
        </w:rPr>
        <w:t>бщественный совет консолидирует усилия действующих в ра</w:t>
      </w:r>
      <w:r>
        <w:rPr>
          <w:rFonts w:ascii="Times New Roman" w:hAnsi="Times New Roman"/>
          <w:sz w:val="28"/>
          <w:szCs w:val="28"/>
        </w:rPr>
        <w:t>йоне общественных организаций (с</w:t>
      </w:r>
      <w:r w:rsidR="003B6E62" w:rsidRPr="00E0259D">
        <w:rPr>
          <w:rFonts w:ascii="Times New Roman" w:hAnsi="Times New Roman"/>
          <w:sz w:val="28"/>
          <w:szCs w:val="28"/>
        </w:rPr>
        <w:t xml:space="preserve">овет ветеранов войны и труда, вооруженных сил и правоохранительных органов, </w:t>
      </w:r>
      <w:proofErr w:type="spellStart"/>
      <w:r w:rsidR="003B6E62" w:rsidRPr="00E0259D">
        <w:rPr>
          <w:rFonts w:ascii="Times New Roman" w:hAnsi="Times New Roman"/>
          <w:sz w:val="28"/>
          <w:szCs w:val="28"/>
        </w:rPr>
        <w:t>Беже</w:t>
      </w:r>
      <w:r>
        <w:rPr>
          <w:rFonts w:ascii="Times New Roman" w:hAnsi="Times New Roman"/>
          <w:sz w:val="28"/>
          <w:szCs w:val="28"/>
        </w:rPr>
        <w:t>цкое</w:t>
      </w:r>
      <w:proofErr w:type="spellEnd"/>
      <w:r>
        <w:rPr>
          <w:rFonts w:ascii="Times New Roman" w:hAnsi="Times New Roman"/>
          <w:sz w:val="28"/>
          <w:szCs w:val="28"/>
        </w:rPr>
        <w:t xml:space="preserve"> общественное объединение  с</w:t>
      </w:r>
      <w:r w:rsidR="003B6E62" w:rsidRPr="00E0259D">
        <w:rPr>
          <w:rFonts w:ascii="Times New Roman" w:hAnsi="Times New Roman"/>
          <w:sz w:val="28"/>
          <w:szCs w:val="28"/>
        </w:rPr>
        <w:t>оюз</w:t>
      </w:r>
      <w:r>
        <w:rPr>
          <w:rFonts w:ascii="Times New Roman" w:hAnsi="Times New Roman"/>
          <w:sz w:val="28"/>
          <w:szCs w:val="28"/>
        </w:rPr>
        <w:t>а</w:t>
      </w:r>
      <w:r w:rsidR="003B6E62" w:rsidRPr="00E0259D">
        <w:rPr>
          <w:rFonts w:ascii="Times New Roman" w:hAnsi="Times New Roman"/>
          <w:sz w:val="28"/>
          <w:szCs w:val="28"/>
        </w:rPr>
        <w:t xml:space="preserve"> «Чернобыль», местные отделения Всероссийского общества глухих и Всеросси</w:t>
      </w:r>
      <w:r>
        <w:rPr>
          <w:rFonts w:ascii="Times New Roman" w:hAnsi="Times New Roman"/>
          <w:sz w:val="28"/>
          <w:szCs w:val="28"/>
        </w:rPr>
        <w:t>йского общества слепых). Члены с</w:t>
      </w:r>
      <w:r w:rsidR="003B6E62" w:rsidRPr="00E0259D">
        <w:rPr>
          <w:rFonts w:ascii="Times New Roman" w:hAnsi="Times New Roman"/>
          <w:sz w:val="28"/>
          <w:szCs w:val="28"/>
        </w:rPr>
        <w:t xml:space="preserve">овета принимают активное участие в работе созданного в 2018 году Координационного совета по духовно-нравственному воспитанию граждан </w:t>
      </w:r>
      <w:proofErr w:type="gramStart"/>
      <w:r w:rsidR="003B6E62" w:rsidRPr="00E0259D">
        <w:rPr>
          <w:rFonts w:ascii="Times New Roman" w:hAnsi="Times New Roman"/>
          <w:sz w:val="28"/>
          <w:szCs w:val="28"/>
        </w:rPr>
        <w:t>в</w:t>
      </w:r>
      <w:proofErr w:type="gramEnd"/>
      <w:r w:rsidR="003B6E62" w:rsidRPr="00E0259D">
        <w:rPr>
          <w:rFonts w:ascii="Times New Roman" w:hAnsi="Times New Roman"/>
          <w:sz w:val="28"/>
          <w:szCs w:val="28"/>
        </w:rPr>
        <w:t xml:space="preserve"> </w:t>
      </w:r>
      <w:proofErr w:type="gramStart"/>
      <w:r w:rsidR="003B6E62" w:rsidRPr="00E0259D">
        <w:rPr>
          <w:rFonts w:ascii="Times New Roman" w:hAnsi="Times New Roman"/>
          <w:sz w:val="28"/>
          <w:szCs w:val="28"/>
        </w:rPr>
        <w:t>Бежецком</w:t>
      </w:r>
      <w:proofErr w:type="gramEnd"/>
      <w:r w:rsidR="003B6E62" w:rsidRPr="00E0259D">
        <w:rPr>
          <w:rFonts w:ascii="Times New Roman" w:hAnsi="Times New Roman"/>
          <w:sz w:val="28"/>
          <w:szCs w:val="28"/>
        </w:rPr>
        <w:t xml:space="preserve"> районе.</w:t>
      </w:r>
    </w:p>
    <w:p w:rsidR="003B6E62" w:rsidRPr="00E0259D" w:rsidRDefault="003B6E62" w:rsidP="00E0259D">
      <w:pPr>
        <w:spacing w:after="0" w:line="240" w:lineRule="auto"/>
        <w:ind w:firstLine="708"/>
        <w:jc w:val="both"/>
        <w:rPr>
          <w:rFonts w:ascii="Times New Roman" w:hAnsi="Times New Roman"/>
          <w:sz w:val="28"/>
          <w:szCs w:val="28"/>
        </w:rPr>
      </w:pPr>
      <w:r w:rsidRPr="00E0259D">
        <w:rPr>
          <w:rFonts w:ascii="Times New Roman" w:hAnsi="Times New Roman"/>
          <w:sz w:val="28"/>
          <w:szCs w:val="28"/>
        </w:rPr>
        <w:t xml:space="preserve">Координирующим центром, объединяющим </w:t>
      </w:r>
      <w:r w:rsidR="00BA60D5">
        <w:rPr>
          <w:rFonts w:ascii="Times New Roman" w:hAnsi="Times New Roman"/>
          <w:sz w:val="28"/>
          <w:szCs w:val="28"/>
        </w:rPr>
        <w:t>общественные организации, действующие</w:t>
      </w:r>
      <w:r w:rsidRPr="00E0259D">
        <w:rPr>
          <w:rFonts w:ascii="Times New Roman" w:hAnsi="Times New Roman"/>
          <w:sz w:val="28"/>
          <w:szCs w:val="28"/>
        </w:rPr>
        <w:t xml:space="preserve"> в муниципалитете,  выступает </w:t>
      </w:r>
      <w:r w:rsidR="00AA5FEF">
        <w:rPr>
          <w:rFonts w:ascii="Times New Roman" w:hAnsi="Times New Roman"/>
          <w:sz w:val="28"/>
          <w:szCs w:val="28"/>
        </w:rPr>
        <w:t>о</w:t>
      </w:r>
      <w:r w:rsidRPr="00BA60D5">
        <w:rPr>
          <w:rFonts w:ascii="Times New Roman" w:hAnsi="Times New Roman"/>
          <w:sz w:val="28"/>
          <w:szCs w:val="28"/>
        </w:rPr>
        <w:t xml:space="preserve">бщественная палата </w:t>
      </w:r>
      <w:r w:rsidRPr="00E0259D">
        <w:rPr>
          <w:rFonts w:ascii="Times New Roman" w:hAnsi="Times New Roman"/>
          <w:i/>
          <w:sz w:val="28"/>
          <w:szCs w:val="28"/>
        </w:rPr>
        <w:t xml:space="preserve"> </w:t>
      </w:r>
      <w:proofErr w:type="spellStart"/>
      <w:r w:rsidRPr="00AA5FEF">
        <w:rPr>
          <w:rFonts w:ascii="Times New Roman" w:hAnsi="Times New Roman"/>
          <w:sz w:val="28"/>
          <w:szCs w:val="28"/>
        </w:rPr>
        <w:t>Максатихинского</w:t>
      </w:r>
      <w:proofErr w:type="spellEnd"/>
      <w:r w:rsidRPr="00AA5FEF">
        <w:rPr>
          <w:rFonts w:ascii="Times New Roman" w:hAnsi="Times New Roman"/>
          <w:sz w:val="28"/>
          <w:szCs w:val="28"/>
        </w:rPr>
        <w:t xml:space="preserve">  района</w:t>
      </w:r>
      <w:r w:rsidRPr="00E0259D">
        <w:rPr>
          <w:rFonts w:ascii="Times New Roman" w:hAnsi="Times New Roman"/>
          <w:i/>
          <w:sz w:val="28"/>
          <w:szCs w:val="28"/>
        </w:rPr>
        <w:t xml:space="preserve">, </w:t>
      </w:r>
      <w:r w:rsidRPr="00E0259D">
        <w:rPr>
          <w:rFonts w:ascii="Times New Roman" w:hAnsi="Times New Roman"/>
          <w:sz w:val="28"/>
          <w:szCs w:val="28"/>
        </w:rPr>
        <w:t>котора</w:t>
      </w:r>
      <w:r w:rsidR="00AA5FEF">
        <w:rPr>
          <w:rFonts w:ascii="Times New Roman" w:hAnsi="Times New Roman"/>
          <w:sz w:val="28"/>
          <w:szCs w:val="28"/>
        </w:rPr>
        <w:t>я тесно сотрудничает с местным с</w:t>
      </w:r>
      <w:r w:rsidRPr="00E0259D">
        <w:rPr>
          <w:rFonts w:ascii="Times New Roman" w:hAnsi="Times New Roman"/>
          <w:sz w:val="28"/>
          <w:szCs w:val="28"/>
        </w:rPr>
        <w:t>оветом ветеранов войны, труда, вооруженных сил и правоохранительных органов,  отделениями  «Молодой  гвардии» и «Православной  молодежи», национально-культурной  автономией тверских карел и другими общественными структурами. Палата всеми силами поддерживает социально зн</w:t>
      </w:r>
      <w:r w:rsidR="00AA5FEF">
        <w:rPr>
          <w:rFonts w:ascii="Times New Roman" w:hAnsi="Times New Roman"/>
          <w:sz w:val="28"/>
          <w:szCs w:val="28"/>
        </w:rPr>
        <w:t xml:space="preserve">ачимые общественные инициативы: </w:t>
      </w:r>
      <w:r w:rsidRPr="00E0259D">
        <w:rPr>
          <w:rFonts w:ascii="Times New Roman" w:hAnsi="Times New Roman"/>
          <w:sz w:val="28"/>
          <w:szCs w:val="28"/>
        </w:rPr>
        <w:t>благоустройство дворовых территорий, создание детских площадок, пополнение библиотечных фондов, ликвидация несанкци</w:t>
      </w:r>
      <w:r w:rsidR="00AA5FEF">
        <w:rPr>
          <w:rFonts w:ascii="Times New Roman" w:hAnsi="Times New Roman"/>
          <w:sz w:val="28"/>
          <w:szCs w:val="28"/>
        </w:rPr>
        <w:t>онированных свалок</w:t>
      </w:r>
      <w:r w:rsidRPr="00E0259D">
        <w:rPr>
          <w:rFonts w:ascii="Times New Roman" w:hAnsi="Times New Roman"/>
          <w:sz w:val="28"/>
          <w:szCs w:val="28"/>
        </w:rPr>
        <w:t xml:space="preserve"> и добровольческие проекты. В 2018 году приоритетами в деятельности общественников стали  организация работы по охране общественного порядка  силами «Народной дружины» и подключение  населения района к цифровому телевидению. Непосредстве</w:t>
      </w:r>
      <w:r w:rsidR="00AA5FEF">
        <w:rPr>
          <w:rFonts w:ascii="Times New Roman" w:hAnsi="Times New Roman"/>
          <w:sz w:val="28"/>
          <w:szCs w:val="28"/>
        </w:rPr>
        <w:t>нное участие принимает о</w:t>
      </w:r>
      <w:r w:rsidRPr="00E0259D">
        <w:rPr>
          <w:rFonts w:ascii="Times New Roman" w:hAnsi="Times New Roman"/>
          <w:sz w:val="28"/>
          <w:szCs w:val="28"/>
        </w:rPr>
        <w:t>бщественная палата района  и в проведении независимой оценки качества  оказания услуг в социальной сфере (учреждения культуры, образования, здравоохранения).</w:t>
      </w:r>
    </w:p>
    <w:p w:rsidR="003B6E62" w:rsidRPr="00E0259D" w:rsidRDefault="00AA5FEF" w:rsidP="00E0259D">
      <w:pPr>
        <w:spacing w:after="0" w:line="240" w:lineRule="auto"/>
        <w:ind w:firstLine="708"/>
        <w:jc w:val="both"/>
        <w:rPr>
          <w:rFonts w:ascii="Times New Roman" w:hAnsi="Times New Roman"/>
          <w:sz w:val="28"/>
          <w:szCs w:val="28"/>
        </w:rPr>
      </w:pPr>
      <w:r>
        <w:rPr>
          <w:rFonts w:ascii="Times New Roman" w:hAnsi="Times New Roman"/>
          <w:sz w:val="28"/>
          <w:szCs w:val="28"/>
        </w:rPr>
        <w:t>Общественный с</w:t>
      </w:r>
      <w:r w:rsidR="003B6E62" w:rsidRPr="00AA5FEF">
        <w:rPr>
          <w:rFonts w:ascii="Times New Roman" w:hAnsi="Times New Roman"/>
          <w:sz w:val="28"/>
          <w:szCs w:val="28"/>
        </w:rPr>
        <w:t>овет Конаковского района</w:t>
      </w:r>
      <w:r w:rsidR="003B6E62" w:rsidRPr="00E0259D">
        <w:rPr>
          <w:rFonts w:ascii="Times New Roman" w:hAnsi="Times New Roman"/>
          <w:sz w:val="28"/>
          <w:szCs w:val="28"/>
        </w:rPr>
        <w:t xml:space="preserve"> тщательно работает с обращениями и заявлениями от жителей района по мере их поступления на встречах с земляками, народных сходах,  приемах населения. Ни одно обращение не остается без внимания</w:t>
      </w:r>
      <w:r>
        <w:rPr>
          <w:rFonts w:ascii="Times New Roman" w:hAnsi="Times New Roman"/>
          <w:sz w:val="28"/>
          <w:szCs w:val="28"/>
        </w:rPr>
        <w:t xml:space="preserve"> общественников. На заседаниях с</w:t>
      </w:r>
      <w:r w:rsidR="003B6E62" w:rsidRPr="00E0259D">
        <w:rPr>
          <w:rFonts w:ascii="Times New Roman" w:hAnsi="Times New Roman"/>
          <w:sz w:val="28"/>
          <w:szCs w:val="28"/>
        </w:rPr>
        <w:t>овета в 2018 оду обсуждались актуальные проблемы взаимодействия органов местного самоуправления и общественных организаций; рассматривались проекты документов об утверждении требований к закупаемым товарам, работам и услугам; заслушивались отчеты руководителей района, поднимались вопросы состояния медицины, ремонта дорог, развития туризма, сохранения исторической памяти местных жителей. Взаимодействуя с районными</w:t>
      </w:r>
      <w:r>
        <w:rPr>
          <w:rFonts w:ascii="Times New Roman" w:hAnsi="Times New Roman"/>
          <w:sz w:val="28"/>
          <w:szCs w:val="28"/>
        </w:rPr>
        <w:t xml:space="preserve"> общественными организациями,  с</w:t>
      </w:r>
      <w:r w:rsidR="003B6E62" w:rsidRPr="00E0259D">
        <w:rPr>
          <w:rFonts w:ascii="Times New Roman" w:hAnsi="Times New Roman"/>
          <w:sz w:val="28"/>
          <w:szCs w:val="28"/>
        </w:rPr>
        <w:t xml:space="preserve">овет постоянно привлекает их к проведению праздников, конкурсов, фестивалей. </w:t>
      </w:r>
      <w:r>
        <w:rPr>
          <w:rFonts w:ascii="Times New Roman" w:hAnsi="Times New Roman"/>
          <w:sz w:val="28"/>
          <w:szCs w:val="28"/>
        </w:rPr>
        <w:lastRenderedPageBreak/>
        <w:t>Традиционно общественный с</w:t>
      </w:r>
      <w:r w:rsidR="003B6E62" w:rsidRPr="00E0259D">
        <w:rPr>
          <w:rFonts w:ascii="Times New Roman" w:hAnsi="Times New Roman"/>
          <w:sz w:val="28"/>
          <w:szCs w:val="28"/>
        </w:rPr>
        <w:t>овет Конаковского района принимает самое активное участие в организации конкурса «Человек года». Конкурс получил широкое общественное признание, в 2018 году проводился в пятый раз и был признан лучшей муниципальной практикой</w:t>
      </w:r>
      <w:r>
        <w:rPr>
          <w:rFonts w:ascii="Times New Roman" w:hAnsi="Times New Roman"/>
          <w:sz w:val="28"/>
          <w:szCs w:val="28"/>
        </w:rPr>
        <w:t xml:space="preserve"> в Российской Федерации</w:t>
      </w:r>
      <w:proofErr w:type="gramStart"/>
      <w:r>
        <w:rPr>
          <w:rFonts w:ascii="Times New Roman" w:hAnsi="Times New Roman"/>
          <w:sz w:val="28"/>
          <w:szCs w:val="28"/>
        </w:rPr>
        <w:t>.</w:t>
      </w:r>
      <w:r w:rsidR="003B6E62" w:rsidRPr="00E0259D">
        <w:rPr>
          <w:rFonts w:ascii="Times New Roman" w:hAnsi="Times New Roman"/>
          <w:sz w:val="28"/>
          <w:szCs w:val="28"/>
        </w:rPr>
        <w:t>.</w:t>
      </w:r>
      <w:proofErr w:type="gramEnd"/>
    </w:p>
    <w:p w:rsidR="003B6E62" w:rsidRPr="00E0259D" w:rsidRDefault="00AA5FEF" w:rsidP="00E0259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Общественный с</w:t>
      </w:r>
      <w:r w:rsidR="003B6E62" w:rsidRPr="00AA5FEF">
        <w:rPr>
          <w:rFonts w:ascii="Times New Roman" w:hAnsi="Times New Roman"/>
          <w:sz w:val="28"/>
          <w:szCs w:val="28"/>
        </w:rPr>
        <w:t>овет при Главе муниципального образования «</w:t>
      </w:r>
      <w:proofErr w:type="spellStart"/>
      <w:r w:rsidR="003B6E62" w:rsidRPr="00AA5FEF">
        <w:rPr>
          <w:rFonts w:ascii="Times New Roman" w:hAnsi="Times New Roman"/>
          <w:sz w:val="28"/>
          <w:szCs w:val="28"/>
        </w:rPr>
        <w:t>Бологовский</w:t>
      </w:r>
      <w:proofErr w:type="spellEnd"/>
      <w:r w:rsidR="003B6E62" w:rsidRPr="00AA5FEF">
        <w:rPr>
          <w:rFonts w:ascii="Times New Roman" w:hAnsi="Times New Roman"/>
          <w:sz w:val="28"/>
          <w:szCs w:val="28"/>
        </w:rPr>
        <w:t xml:space="preserve"> район» в</w:t>
      </w:r>
      <w:r w:rsidR="003B6E62" w:rsidRPr="00E0259D">
        <w:rPr>
          <w:rFonts w:ascii="Times New Roman" w:hAnsi="Times New Roman"/>
          <w:sz w:val="28"/>
          <w:szCs w:val="28"/>
        </w:rPr>
        <w:t xml:space="preserve"> 2018 году особое внимание уделял развитию туризма на территории муниципалитета, активно вз</w:t>
      </w:r>
      <w:r>
        <w:rPr>
          <w:rFonts w:ascii="Times New Roman" w:hAnsi="Times New Roman"/>
          <w:sz w:val="28"/>
          <w:szCs w:val="28"/>
        </w:rPr>
        <w:t>аимодействовал с муниципальным у</w:t>
      </w:r>
      <w:r w:rsidR="003B6E62" w:rsidRPr="00E0259D">
        <w:rPr>
          <w:rFonts w:ascii="Times New Roman" w:hAnsi="Times New Roman"/>
          <w:sz w:val="28"/>
          <w:szCs w:val="28"/>
        </w:rPr>
        <w:t xml:space="preserve">правлением культуры, спорта, туризма и молодежной политики в создании пяти  туристических маршрутов по территории района («Бологое – земля любви», паломнический маршрут «Бологое – </w:t>
      </w:r>
      <w:proofErr w:type="spellStart"/>
      <w:r w:rsidR="003B6E62" w:rsidRPr="00E0259D">
        <w:rPr>
          <w:rFonts w:ascii="Times New Roman" w:hAnsi="Times New Roman"/>
          <w:sz w:val="28"/>
          <w:szCs w:val="28"/>
        </w:rPr>
        <w:t>Иверский</w:t>
      </w:r>
      <w:proofErr w:type="spellEnd"/>
      <w:r w:rsidR="003B6E62" w:rsidRPr="00E0259D">
        <w:rPr>
          <w:rFonts w:ascii="Times New Roman" w:hAnsi="Times New Roman"/>
          <w:sz w:val="28"/>
          <w:szCs w:val="28"/>
        </w:rPr>
        <w:t xml:space="preserve"> монастырь», познавательные  маршруты  «Известные личности в </w:t>
      </w:r>
      <w:proofErr w:type="spellStart"/>
      <w:r w:rsidR="003B6E62" w:rsidRPr="00E0259D">
        <w:rPr>
          <w:rFonts w:ascii="Times New Roman" w:hAnsi="Times New Roman"/>
          <w:sz w:val="28"/>
          <w:szCs w:val="28"/>
        </w:rPr>
        <w:t>Бологовском</w:t>
      </w:r>
      <w:proofErr w:type="spellEnd"/>
      <w:r w:rsidR="003B6E62" w:rsidRPr="00E0259D">
        <w:rPr>
          <w:rFonts w:ascii="Times New Roman" w:hAnsi="Times New Roman"/>
          <w:sz w:val="28"/>
          <w:szCs w:val="28"/>
        </w:rPr>
        <w:t xml:space="preserve"> районе» и «Легенды российской глубинки»). </w:t>
      </w:r>
      <w:proofErr w:type="gramEnd"/>
    </w:p>
    <w:p w:rsidR="003B6E62" w:rsidRPr="00E0259D" w:rsidRDefault="003B6E62" w:rsidP="00E0259D">
      <w:pPr>
        <w:spacing w:after="0" w:line="240" w:lineRule="auto"/>
        <w:jc w:val="both"/>
        <w:rPr>
          <w:rFonts w:ascii="Times New Roman" w:hAnsi="Times New Roman"/>
          <w:sz w:val="28"/>
          <w:szCs w:val="28"/>
        </w:rPr>
      </w:pPr>
      <w:r w:rsidRPr="00E0259D">
        <w:rPr>
          <w:rFonts w:ascii="Times New Roman" w:hAnsi="Times New Roman"/>
          <w:sz w:val="28"/>
          <w:szCs w:val="28"/>
        </w:rPr>
        <w:tab/>
        <w:t xml:space="preserve"> На </w:t>
      </w:r>
      <w:r w:rsidRPr="00AA5FEF">
        <w:rPr>
          <w:rFonts w:ascii="Times New Roman" w:hAnsi="Times New Roman"/>
          <w:sz w:val="28"/>
          <w:szCs w:val="28"/>
        </w:rPr>
        <w:t xml:space="preserve">заседаниях </w:t>
      </w:r>
      <w:r w:rsidR="00AA5FEF">
        <w:rPr>
          <w:rFonts w:ascii="Times New Roman" w:hAnsi="Times New Roman"/>
          <w:sz w:val="28"/>
          <w:szCs w:val="28"/>
        </w:rPr>
        <w:t>о</w:t>
      </w:r>
      <w:r w:rsidRPr="00AA5FEF">
        <w:rPr>
          <w:rFonts w:ascii="Times New Roman" w:hAnsi="Times New Roman"/>
          <w:sz w:val="28"/>
          <w:szCs w:val="28"/>
        </w:rPr>
        <w:t>бщественного совет</w:t>
      </w:r>
      <w:r w:rsidR="00AA5FEF">
        <w:rPr>
          <w:rFonts w:ascii="Times New Roman" w:hAnsi="Times New Roman"/>
          <w:sz w:val="28"/>
          <w:szCs w:val="28"/>
        </w:rPr>
        <w:t>а</w:t>
      </w:r>
      <w:r w:rsidRPr="00AA5FEF">
        <w:rPr>
          <w:rFonts w:ascii="Times New Roman" w:hAnsi="Times New Roman"/>
          <w:sz w:val="28"/>
          <w:szCs w:val="28"/>
        </w:rPr>
        <w:t xml:space="preserve"> при главе Жарковского района Тверской области</w:t>
      </w:r>
      <w:r w:rsidRPr="00E0259D">
        <w:rPr>
          <w:rFonts w:ascii="Times New Roman" w:hAnsi="Times New Roman"/>
          <w:sz w:val="28"/>
          <w:szCs w:val="28"/>
        </w:rPr>
        <w:t xml:space="preserve"> в 2018 году обсуждались вопросы организации гражданско-патриотического воспитания молодежи района, сохранения и укрепления семейных традиций, защиты прав многодетных семей. Совет активно занимался проведением выборов на территории Жарковского района, независимой оценкой качества услуг организациями социальной сферы, реализацией Программы поддержки местных инициатив, организацией летнего отдыха детей и подростков. Большинство крупных социально-значимых мероприятий в районе п</w:t>
      </w:r>
      <w:r w:rsidR="00AA5FEF">
        <w:rPr>
          <w:rFonts w:ascii="Times New Roman" w:hAnsi="Times New Roman"/>
          <w:sz w:val="28"/>
          <w:szCs w:val="28"/>
        </w:rPr>
        <w:t>роводилось под эгидой  о</w:t>
      </w:r>
      <w:r w:rsidRPr="00E0259D">
        <w:rPr>
          <w:rFonts w:ascii="Times New Roman" w:hAnsi="Times New Roman"/>
          <w:sz w:val="28"/>
          <w:szCs w:val="28"/>
        </w:rPr>
        <w:t>бщественного совета (акция «Бессмертный полк», фестиваль ГТО, антинаркотический месячник, круглый стол по вопросам оказания медицинской помощи жителям Жарковского района).</w:t>
      </w:r>
    </w:p>
    <w:p w:rsidR="003B6E62" w:rsidRPr="00E0259D" w:rsidRDefault="003B6E62" w:rsidP="00E0259D">
      <w:pPr>
        <w:spacing w:after="0" w:line="240" w:lineRule="auto"/>
        <w:ind w:firstLine="708"/>
        <w:jc w:val="both"/>
        <w:rPr>
          <w:rFonts w:ascii="Times New Roman" w:hAnsi="Times New Roman"/>
          <w:sz w:val="28"/>
          <w:szCs w:val="28"/>
        </w:rPr>
      </w:pPr>
      <w:r w:rsidRPr="00AA5FEF">
        <w:rPr>
          <w:rFonts w:ascii="Times New Roman" w:hAnsi="Times New Roman"/>
          <w:sz w:val="28"/>
          <w:szCs w:val="28"/>
        </w:rPr>
        <w:t xml:space="preserve">Общественный Совет </w:t>
      </w:r>
      <w:proofErr w:type="spellStart"/>
      <w:r w:rsidRPr="00AA5FEF">
        <w:rPr>
          <w:rFonts w:ascii="Times New Roman" w:hAnsi="Times New Roman"/>
          <w:sz w:val="28"/>
          <w:szCs w:val="28"/>
        </w:rPr>
        <w:t>Калязинского</w:t>
      </w:r>
      <w:proofErr w:type="spellEnd"/>
      <w:r w:rsidRPr="00AA5FEF">
        <w:rPr>
          <w:rFonts w:ascii="Times New Roman" w:hAnsi="Times New Roman"/>
          <w:sz w:val="28"/>
          <w:szCs w:val="28"/>
        </w:rPr>
        <w:t xml:space="preserve"> района</w:t>
      </w:r>
      <w:r w:rsidRPr="00E0259D">
        <w:rPr>
          <w:rFonts w:ascii="Times New Roman" w:hAnsi="Times New Roman"/>
          <w:sz w:val="28"/>
          <w:szCs w:val="28"/>
        </w:rPr>
        <w:t xml:space="preserve"> проводит большую работу по решению проблем муниципального образования. Общественники демонстрируют землякам примеры гражданской активности и социальной ответственности: посещают на дому престарелых граждан, ветеранов, инвалидов, лично участвуют в уборке и благоустройстве мест отдыха, в проведении различных районных мероприятий. В 2018 году особое внимание уделялось обращениям граждан, жители района ходатайствовали об установке автобусных павильонов, поливе улиц в жаркое время года, улучшении работы участковых полицейских. На за</w:t>
      </w:r>
      <w:r w:rsidR="00D30410">
        <w:rPr>
          <w:rFonts w:ascii="Times New Roman" w:hAnsi="Times New Roman"/>
          <w:sz w:val="28"/>
          <w:szCs w:val="28"/>
        </w:rPr>
        <w:t>седаниях с</w:t>
      </w:r>
      <w:r w:rsidRPr="00E0259D">
        <w:rPr>
          <w:rFonts w:ascii="Times New Roman" w:hAnsi="Times New Roman"/>
          <w:sz w:val="28"/>
          <w:szCs w:val="28"/>
        </w:rPr>
        <w:t>овета рассматривались вопросы о повышении пенсионного возра</w:t>
      </w:r>
      <w:r w:rsidR="00D30410">
        <w:rPr>
          <w:rFonts w:ascii="Times New Roman" w:hAnsi="Times New Roman"/>
          <w:sz w:val="28"/>
          <w:szCs w:val="28"/>
        </w:rPr>
        <w:t>ста, о новых тарифах на вывоз ТК</w:t>
      </w:r>
      <w:r w:rsidRPr="00E0259D">
        <w:rPr>
          <w:rFonts w:ascii="Times New Roman" w:hAnsi="Times New Roman"/>
          <w:sz w:val="28"/>
          <w:szCs w:val="28"/>
        </w:rPr>
        <w:t xml:space="preserve">О, об обустройстве набережной р. Волги. </w:t>
      </w:r>
    </w:p>
    <w:p w:rsidR="003B6E62" w:rsidRPr="00E0259D" w:rsidRDefault="003B6E62" w:rsidP="00E0259D">
      <w:pPr>
        <w:spacing w:after="0" w:line="240" w:lineRule="auto"/>
        <w:ind w:firstLine="708"/>
        <w:jc w:val="both"/>
        <w:rPr>
          <w:rFonts w:ascii="Times New Roman" w:hAnsi="Times New Roman"/>
          <w:sz w:val="28"/>
          <w:szCs w:val="28"/>
        </w:rPr>
      </w:pPr>
      <w:r w:rsidRPr="00D30410">
        <w:rPr>
          <w:rFonts w:ascii="Times New Roman" w:hAnsi="Times New Roman"/>
          <w:sz w:val="28"/>
          <w:szCs w:val="28"/>
        </w:rPr>
        <w:t xml:space="preserve">Совет общественности при администрации </w:t>
      </w:r>
      <w:proofErr w:type="spellStart"/>
      <w:r w:rsidRPr="00D30410">
        <w:rPr>
          <w:rFonts w:ascii="Times New Roman" w:hAnsi="Times New Roman"/>
          <w:sz w:val="28"/>
          <w:szCs w:val="28"/>
        </w:rPr>
        <w:t>Вышневолоцкого</w:t>
      </w:r>
      <w:proofErr w:type="spellEnd"/>
      <w:r w:rsidRPr="00D30410">
        <w:rPr>
          <w:rFonts w:ascii="Times New Roman" w:hAnsi="Times New Roman"/>
          <w:sz w:val="28"/>
          <w:szCs w:val="28"/>
        </w:rPr>
        <w:t xml:space="preserve"> района</w:t>
      </w:r>
      <w:r w:rsidRPr="00E0259D">
        <w:rPr>
          <w:rFonts w:ascii="Times New Roman" w:hAnsi="Times New Roman"/>
          <w:sz w:val="28"/>
          <w:szCs w:val="28"/>
        </w:rPr>
        <w:t xml:space="preserve">  в 2018 году принимал активное участие во всех сферах жизни муниципального образования, плодотворно взаимодействовал с органами местного самоуправления в реализации социально значимых программ района, содействовал реализации гражданских инициати</w:t>
      </w:r>
      <w:r w:rsidR="00D30410">
        <w:rPr>
          <w:rFonts w:ascii="Times New Roman" w:hAnsi="Times New Roman"/>
          <w:sz w:val="28"/>
          <w:szCs w:val="28"/>
        </w:rPr>
        <w:t>в. Одним из приоритетов работы с</w:t>
      </w:r>
      <w:r w:rsidRPr="00E0259D">
        <w:rPr>
          <w:rFonts w:ascii="Times New Roman" w:hAnsi="Times New Roman"/>
          <w:sz w:val="28"/>
          <w:szCs w:val="28"/>
        </w:rPr>
        <w:t xml:space="preserve">овета стало сопровождение участия поселений </w:t>
      </w:r>
      <w:proofErr w:type="spellStart"/>
      <w:r w:rsidRPr="00E0259D">
        <w:rPr>
          <w:rFonts w:ascii="Times New Roman" w:hAnsi="Times New Roman"/>
          <w:sz w:val="28"/>
          <w:szCs w:val="28"/>
        </w:rPr>
        <w:t>Вышневолоцкого</w:t>
      </w:r>
      <w:proofErr w:type="spellEnd"/>
      <w:r w:rsidRPr="00E0259D">
        <w:rPr>
          <w:rFonts w:ascii="Times New Roman" w:hAnsi="Times New Roman"/>
          <w:sz w:val="28"/>
          <w:szCs w:val="28"/>
        </w:rPr>
        <w:t xml:space="preserve"> района в Программе поддержки местных инициатив, позволившее существенно повысить качество жизненной среды во многих населенных пунктах муниципального образования. </w:t>
      </w:r>
    </w:p>
    <w:p w:rsidR="003B6E62" w:rsidRPr="00E0259D" w:rsidRDefault="003B6E62" w:rsidP="00E0259D">
      <w:pPr>
        <w:spacing w:after="0" w:line="240" w:lineRule="auto"/>
        <w:ind w:firstLine="708"/>
        <w:jc w:val="both"/>
        <w:rPr>
          <w:rFonts w:ascii="Times New Roman" w:hAnsi="Times New Roman"/>
          <w:sz w:val="28"/>
          <w:szCs w:val="28"/>
        </w:rPr>
      </w:pPr>
      <w:r w:rsidRPr="00E0259D">
        <w:rPr>
          <w:rFonts w:ascii="Times New Roman" w:hAnsi="Times New Roman"/>
          <w:sz w:val="28"/>
          <w:szCs w:val="28"/>
        </w:rPr>
        <w:lastRenderedPageBreak/>
        <w:t>Опыт работы муниципальных структур гражданского общества  показывает, что общественные палаты (советы) в муниципалитетах необходимы. Постоянная работа с населением, регулярные приемы граждан,  обсуждение с органами власти самых ос</w:t>
      </w:r>
      <w:r w:rsidR="0079149D">
        <w:rPr>
          <w:rFonts w:ascii="Times New Roman" w:hAnsi="Times New Roman"/>
          <w:sz w:val="28"/>
          <w:szCs w:val="28"/>
        </w:rPr>
        <w:t>трых, волнующих местных жителей</w:t>
      </w:r>
      <w:r w:rsidRPr="00E0259D">
        <w:rPr>
          <w:rFonts w:ascii="Times New Roman" w:hAnsi="Times New Roman"/>
          <w:sz w:val="28"/>
          <w:szCs w:val="28"/>
        </w:rPr>
        <w:t xml:space="preserve"> вопросов, организация общественного контроля, проведение  общественных слушаний и публичное обсуждение  проектов нормативных документов. Все это делает возможным конструктивное взаимодействие власти и общественности в мун</w:t>
      </w:r>
      <w:r w:rsidR="0079149D">
        <w:rPr>
          <w:rFonts w:ascii="Times New Roman" w:hAnsi="Times New Roman"/>
          <w:sz w:val="28"/>
          <w:szCs w:val="28"/>
        </w:rPr>
        <w:t>иципальных образованиях региона, достигать общественного согласия.</w:t>
      </w:r>
    </w:p>
    <w:p w:rsidR="003B6E62" w:rsidRPr="00E0259D" w:rsidRDefault="003B6E62" w:rsidP="00E0259D">
      <w:pPr>
        <w:spacing w:after="0" w:line="240" w:lineRule="auto"/>
        <w:ind w:firstLine="708"/>
        <w:jc w:val="both"/>
        <w:rPr>
          <w:rStyle w:val="a3"/>
          <w:rFonts w:ascii="Times New Roman" w:hAnsi="Times New Roman"/>
          <w:b w:val="0"/>
          <w:bCs w:val="0"/>
          <w:sz w:val="28"/>
          <w:szCs w:val="28"/>
        </w:rPr>
      </w:pPr>
      <w:r w:rsidRPr="00E0259D">
        <w:rPr>
          <w:rFonts w:ascii="Times New Roman" w:hAnsi="Times New Roman"/>
          <w:sz w:val="28"/>
          <w:szCs w:val="28"/>
        </w:rPr>
        <w:t xml:space="preserve">Эффективность работы муниципальных общественных советов во многом зависит от позиции главы муниципалитета,  персонального состава  совета, авторитета </w:t>
      </w:r>
      <w:r w:rsidR="00476CB3">
        <w:rPr>
          <w:rFonts w:ascii="Times New Roman" w:hAnsi="Times New Roman"/>
          <w:sz w:val="28"/>
          <w:szCs w:val="28"/>
        </w:rPr>
        <w:t xml:space="preserve">его </w:t>
      </w:r>
      <w:r w:rsidRPr="00E0259D">
        <w:rPr>
          <w:rFonts w:ascii="Times New Roman" w:hAnsi="Times New Roman"/>
          <w:sz w:val="28"/>
          <w:szCs w:val="28"/>
        </w:rPr>
        <w:t xml:space="preserve">председателя,  отношения населения муниципального образования к </w:t>
      </w:r>
      <w:r w:rsidR="0079149D">
        <w:rPr>
          <w:rFonts w:ascii="Times New Roman" w:hAnsi="Times New Roman"/>
          <w:sz w:val="28"/>
          <w:szCs w:val="28"/>
        </w:rPr>
        <w:t>общественным активистам</w:t>
      </w:r>
      <w:r w:rsidRPr="00E0259D">
        <w:rPr>
          <w:rFonts w:ascii="Times New Roman" w:hAnsi="Times New Roman"/>
          <w:sz w:val="28"/>
          <w:szCs w:val="28"/>
        </w:rPr>
        <w:t>.</w:t>
      </w:r>
      <w:r w:rsidRPr="00E0259D">
        <w:rPr>
          <w:rStyle w:val="a3"/>
          <w:rFonts w:ascii="Times New Roman" w:hAnsi="Times New Roman"/>
          <w:b w:val="0"/>
          <w:bCs w:val="0"/>
          <w:sz w:val="28"/>
          <w:szCs w:val="28"/>
        </w:rPr>
        <w:t xml:space="preserve"> </w:t>
      </w:r>
      <w:r w:rsidR="001F3CEA">
        <w:rPr>
          <w:rStyle w:val="a3"/>
          <w:rFonts w:ascii="Times New Roman" w:hAnsi="Times New Roman"/>
          <w:b w:val="0"/>
          <w:bCs w:val="0"/>
          <w:sz w:val="28"/>
          <w:szCs w:val="28"/>
        </w:rPr>
        <w:t>Деятельность</w:t>
      </w:r>
      <w:r w:rsidR="0079149D">
        <w:rPr>
          <w:rStyle w:val="a3"/>
          <w:rFonts w:ascii="Times New Roman" w:hAnsi="Times New Roman"/>
          <w:b w:val="0"/>
          <w:bCs w:val="0"/>
          <w:sz w:val="28"/>
          <w:szCs w:val="28"/>
        </w:rPr>
        <w:t xml:space="preserve"> о</w:t>
      </w:r>
      <w:r w:rsidRPr="00E0259D">
        <w:rPr>
          <w:rStyle w:val="a3"/>
          <w:rFonts w:ascii="Times New Roman" w:hAnsi="Times New Roman"/>
          <w:b w:val="0"/>
          <w:bCs w:val="0"/>
          <w:sz w:val="28"/>
          <w:szCs w:val="28"/>
        </w:rPr>
        <w:t xml:space="preserve">бщественных советов на муниципальном уровне </w:t>
      </w:r>
      <w:r w:rsidR="001F3CEA">
        <w:rPr>
          <w:rStyle w:val="a3"/>
          <w:rFonts w:ascii="Times New Roman" w:hAnsi="Times New Roman"/>
          <w:b w:val="0"/>
          <w:bCs w:val="0"/>
          <w:sz w:val="28"/>
          <w:szCs w:val="28"/>
        </w:rPr>
        <w:t xml:space="preserve">сдерживается </w:t>
      </w:r>
      <w:r w:rsidR="0079149D">
        <w:rPr>
          <w:rStyle w:val="a3"/>
          <w:rFonts w:ascii="Times New Roman" w:hAnsi="Times New Roman"/>
          <w:b w:val="0"/>
          <w:bCs w:val="0"/>
          <w:sz w:val="28"/>
          <w:szCs w:val="28"/>
        </w:rPr>
        <w:t xml:space="preserve"> </w:t>
      </w:r>
      <w:r w:rsidRPr="00E0259D">
        <w:rPr>
          <w:rFonts w:ascii="Times New Roman" w:hAnsi="Times New Roman"/>
          <w:sz w:val="28"/>
          <w:szCs w:val="28"/>
        </w:rPr>
        <w:t>не</w:t>
      </w:r>
      <w:r w:rsidR="001F3CEA">
        <w:rPr>
          <w:rFonts w:ascii="Times New Roman" w:hAnsi="Times New Roman"/>
          <w:sz w:val="28"/>
          <w:szCs w:val="28"/>
        </w:rPr>
        <w:t>достатком</w:t>
      </w:r>
      <w:r w:rsidRPr="00E0259D">
        <w:rPr>
          <w:rFonts w:ascii="Times New Roman" w:hAnsi="Times New Roman"/>
          <w:sz w:val="28"/>
          <w:szCs w:val="28"/>
        </w:rPr>
        <w:t xml:space="preserve">  реальных рычагов влияния на работу мун</w:t>
      </w:r>
      <w:r w:rsidR="001F3CEA">
        <w:rPr>
          <w:rFonts w:ascii="Times New Roman" w:hAnsi="Times New Roman"/>
          <w:sz w:val="28"/>
          <w:szCs w:val="28"/>
        </w:rPr>
        <w:t>иципальных органов, ограниченными</w:t>
      </w:r>
      <w:r w:rsidRPr="00E0259D">
        <w:rPr>
          <w:rFonts w:ascii="Times New Roman" w:hAnsi="Times New Roman"/>
          <w:sz w:val="28"/>
          <w:szCs w:val="28"/>
        </w:rPr>
        <w:t xml:space="preserve"> полномочия</w:t>
      </w:r>
      <w:r w:rsidR="001F3CEA">
        <w:rPr>
          <w:rFonts w:ascii="Times New Roman" w:hAnsi="Times New Roman"/>
          <w:sz w:val="28"/>
          <w:szCs w:val="28"/>
        </w:rPr>
        <w:t>ми</w:t>
      </w:r>
      <w:r w:rsidRPr="00E0259D">
        <w:rPr>
          <w:rFonts w:ascii="Times New Roman" w:hAnsi="Times New Roman"/>
          <w:sz w:val="28"/>
          <w:szCs w:val="28"/>
        </w:rPr>
        <w:t xml:space="preserve"> обществ</w:t>
      </w:r>
      <w:r w:rsidR="001F3CEA">
        <w:rPr>
          <w:rFonts w:ascii="Times New Roman" w:hAnsi="Times New Roman"/>
          <w:sz w:val="28"/>
          <w:szCs w:val="28"/>
        </w:rPr>
        <w:t>енных советов, пренебрежительным</w:t>
      </w:r>
      <w:r w:rsidRPr="00E0259D">
        <w:rPr>
          <w:rFonts w:ascii="Times New Roman" w:hAnsi="Times New Roman"/>
          <w:sz w:val="28"/>
          <w:szCs w:val="28"/>
        </w:rPr>
        <w:t xml:space="preserve"> отношение</w:t>
      </w:r>
      <w:r w:rsidR="001F3CEA">
        <w:rPr>
          <w:rFonts w:ascii="Times New Roman" w:hAnsi="Times New Roman"/>
          <w:sz w:val="28"/>
          <w:szCs w:val="28"/>
        </w:rPr>
        <w:t>м</w:t>
      </w:r>
      <w:r w:rsidRPr="00E0259D">
        <w:rPr>
          <w:rFonts w:ascii="Times New Roman" w:hAnsi="Times New Roman"/>
          <w:sz w:val="28"/>
          <w:szCs w:val="28"/>
        </w:rPr>
        <w:t xml:space="preserve"> отдельных муниципальных администраций,</w:t>
      </w:r>
      <w:r w:rsidR="001F3CEA">
        <w:rPr>
          <w:rFonts w:ascii="Times New Roman" w:hAnsi="Times New Roman"/>
          <w:sz w:val="28"/>
          <w:szCs w:val="28"/>
        </w:rPr>
        <w:t xml:space="preserve"> случайным подбором членов совета, отсутствием реальных  авторитетных общественных организаций и ярких лидеров.</w:t>
      </w:r>
      <w:r w:rsidRPr="00E0259D">
        <w:rPr>
          <w:rFonts w:ascii="Times New Roman" w:hAnsi="Times New Roman"/>
          <w:sz w:val="28"/>
          <w:szCs w:val="28"/>
        </w:rPr>
        <w:t xml:space="preserve"> </w:t>
      </w:r>
    </w:p>
    <w:p w:rsidR="003B6E62" w:rsidRPr="00E0259D" w:rsidRDefault="003B6E62" w:rsidP="00E0259D">
      <w:pPr>
        <w:spacing w:after="0" w:line="240" w:lineRule="auto"/>
        <w:ind w:firstLine="708"/>
        <w:jc w:val="both"/>
        <w:rPr>
          <w:rStyle w:val="a3"/>
          <w:rFonts w:ascii="Times New Roman" w:hAnsi="Times New Roman"/>
          <w:b w:val="0"/>
          <w:bCs w:val="0"/>
          <w:sz w:val="28"/>
          <w:szCs w:val="28"/>
        </w:rPr>
      </w:pPr>
      <w:r w:rsidRPr="00E0259D">
        <w:rPr>
          <w:rFonts w:ascii="Times New Roman" w:hAnsi="Times New Roman"/>
          <w:sz w:val="28"/>
          <w:szCs w:val="28"/>
        </w:rPr>
        <w:t xml:space="preserve">Общественная палата Тверской области стремится выявлять заслуживающие внимания  общественные инициативы, лучшие практики общественного контроля на уровне городских и сельских поселений Тверской области, содействовать их обсуждению на региональных дискуссионных площадках и распространению во всех муниципалитетах </w:t>
      </w:r>
      <w:proofErr w:type="spellStart"/>
      <w:r w:rsidRPr="00E0259D">
        <w:rPr>
          <w:rFonts w:ascii="Times New Roman" w:hAnsi="Times New Roman"/>
          <w:sz w:val="28"/>
          <w:szCs w:val="28"/>
        </w:rPr>
        <w:t>Верхневолжья</w:t>
      </w:r>
      <w:proofErr w:type="spellEnd"/>
      <w:r w:rsidRPr="00E0259D">
        <w:rPr>
          <w:rFonts w:ascii="Times New Roman" w:hAnsi="Times New Roman"/>
          <w:sz w:val="28"/>
          <w:szCs w:val="28"/>
        </w:rPr>
        <w:t xml:space="preserve">. Местные общественные советы должны стать </w:t>
      </w:r>
      <w:r w:rsidRPr="00E0259D">
        <w:rPr>
          <w:rFonts w:ascii="Times New Roman" w:hAnsi="Times New Roman"/>
          <w:sz w:val="28"/>
          <w:szCs w:val="28"/>
          <w:lang w:eastAsia="ru-RU"/>
        </w:rPr>
        <w:t>полностью независимыми органами общественного контроля</w:t>
      </w:r>
      <w:r w:rsidR="001F3CEA">
        <w:rPr>
          <w:rFonts w:ascii="Times New Roman" w:hAnsi="Times New Roman"/>
          <w:sz w:val="28"/>
          <w:szCs w:val="28"/>
          <w:lang w:eastAsia="ru-RU"/>
        </w:rPr>
        <w:t xml:space="preserve"> и влияния </w:t>
      </w:r>
      <w:r w:rsidRPr="00E0259D">
        <w:rPr>
          <w:rFonts w:ascii="Times New Roman" w:hAnsi="Times New Roman"/>
          <w:sz w:val="28"/>
          <w:szCs w:val="28"/>
          <w:lang w:eastAsia="ru-RU"/>
        </w:rPr>
        <w:t>в муниципалитетах, своего рода «проектным</w:t>
      </w:r>
      <w:r w:rsidR="001F3CEA">
        <w:rPr>
          <w:rFonts w:ascii="Times New Roman" w:hAnsi="Times New Roman"/>
          <w:sz w:val="28"/>
          <w:szCs w:val="28"/>
          <w:lang w:eastAsia="ru-RU"/>
        </w:rPr>
        <w:t>и офисами</w:t>
      </w:r>
      <w:r w:rsidRPr="00E0259D">
        <w:rPr>
          <w:rFonts w:ascii="Times New Roman" w:hAnsi="Times New Roman"/>
          <w:sz w:val="28"/>
          <w:szCs w:val="28"/>
          <w:lang w:eastAsia="ru-RU"/>
        </w:rPr>
        <w:t>», объединяющим</w:t>
      </w:r>
      <w:r w:rsidR="001F3CEA">
        <w:rPr>
          <w:rFonts w:ascii="Times New Roman" w:hAnsi="Times New Roman"/>
          <w:sz w:val="28"/>
          <w:szCs w:val="28"/>
          <w:lang w:eastAsia="ru-RU"/>
        </w:rPr>
        <w:t>и</w:t>
      </w:r>
      <w:r w:rsidRPr="00E0259D">
        <w:rPr>
          <w:rFonts w:ascii="Times New Roman" w:hAnsi="Times New Roman"/>
          <w:sz w:val="28"/>
          <w:szCs w:val="28"/>
          <w:lang w:eastAsia="ru-RU"/>
        </w:rPr>
        <w:t xml:space="preserve"> гражданскую инициативу и  стимулирующим</w:t>
      </w:r>
      <w:r w:rsidR="001F3CEA">
        <w:rPr>
          <w:rFonts w:ascii="Times New Roman" w:hAnsi="Times New Roman"/>
          <w:sz w:val="28"/>
          <w:szCs w:val="28"/>
          <w:lang w:eastAsia="ru-RU"/>
        </w:rPr>
        <w:t>и</w:t>
      </w:r>
      <w:r w:rsidRPr="00E0259D">
        <w:rPr>
          <w:rFonts w:ascii="Times New Roman" w:hAnsi="Times New Roman"/>
          <w:sz w:val="28"/>
          <w:szCs w:val="28"/>
          <w:lang w:eastAsia="ru-RU"/>
        </w:rPr>
        <w:t xml:space="preserve"> деятельность социально ориентированных НКО. </w:t>
      </w:r>
    </w:p>
    <w:p w:rsidR="000C3875" w:rsidRPr="00E0259D" w:rsidRDefault="000C3875" w:rsidP="00E0259D">
      <w:pPr>
        <w:spacing w:after="0" w:line="240" w:lineRule="auto"/>
        <w:jc w:val="both"/>
        <w:rPr>
          <w:rFonts w:ascii="Times New Roman" w:hAnsi="Times New Roman"/>
          <w:b/>
          <w:sz w:val="28"/>
          <w:szCs w:val="28"/>
        </w:rPr>
      </w:pPr>
    </w:p>
    <w:p w:rsidR="00476CB3" w:rsidRDefault="003B6E62" w:rsidP="001014B2">
      <w:pPr>
        <w:spacing w:after="0" w:line="240" w:lineRule="auto"/>
        <w:jc w:val="center"/>
        <w:rPr>
          <w:rFonts w:ascii="Times New Roman" w:hAnsi="Times New Roman"/>
          <w:b/>
          <w:sz w:val="28"/>
          <w:szCs w:val="28"/>
        </w:rPr>
      </w:pPr>
      <w:r w:rsidRPr="001014B2">
        <w:rPr>
          <w:rFonts w:ascii="Times New Roman" w:hAnsi="Times New Roman"/>
          <w:b/>
          <w:sz w:val="28"/>
          <w:szCs w:val="28"/>
        </w:rPr>
        <w:t>2.3</w:t>
      </w:r>
      <w:r w:rsidR="001013F5">
        <w:rPr>
          <w:rFonts w:ascii="Times New Roman" w:hAnsi="Times New Roman"/>
          <w:b/>
          <w:sz w:val="28"/>
          <w:szCs w:val="28"/>
        </w:rPr>
        <w:t>.</w:t>
      </w:r>
      <w:r w:rsidRPr="001014B2">
        <w:rPr>
          <w:rFonts w:ascii="Times New Roman" w:hAnsi="Times New Roman"/>
          <w:b/>
          <w:sz w:val="28"/>
          <w:szCs w:val="28"/>
        </w:rPr>
        <w:t xml:space="preserve"> Общественные советы при исполнительных органах </w:t>
      </w:r>
    </w:p>
    <w:p w:rsidR="00476CB3" w:rsidRDefault="003B6E62" w:rsidP="001014B2">
      <w:pPr>
        <w:spacing w:after="0" w:line="240" w:lineRule="auto"/>
        <w:jc w:val="center"/>
        <w:rPr>
          <w:rFonts w:ascii="Times New Roman" w:hAnsi="Times New Roman"/>
          <w:b/>
          <w:sz w:val="28"/>
          <w:szCs w:val="28"/>
        </w:rPr>
      </w:pPr>
      <w:r w:rsidRPr="001014B2">
        <w:rPr>
          <w:rFonts w:ascii="Times New Roman" w:hAnsi="Times New Roman"/>
          <w:b/>
          <w:sz w:val="28"/>
          <w:szCs w:val="28"/>
        </w:rPr>
        <w:t xml:space="preserve">государственной власти Тверской области </w:t>
      </w:r>
    </w:p>
    <w:p w:rsidR="003B6E62" w:rsidRDefault="003B6E62" w:rsidP="001014B2">
      <w:pPr>
        <w:spacing w:after="0" w:line="240" w:lineRule="auto"/>
        <w:jc w:val="center"/>
        <w:rPr>
          <w:rFonts w:ascii="Times New Roman" w:hAnsi="Times New Roman"/>
          <w:b/>
          <w:sz w:val="28"/>
          <w:szCs w:val="28"/>
        </w:rPr>
      </w:pPr>
      <w:r w:rsidRPr="001014B2">
        <w:rPr>
          <w:rFonts w:ascii="Times New Roman" w:hAnsi="Times New Roman"/>
          <w:b/>
          <w:sz w:val="28"/>
          <w:szCs w:val="28"/>
        </w:rPr>
        <w:t xml:space="preserve">и территориальных </w:t>
      </w:r>
      <w:proofErr w:type="gramStart"/>
      <w:r w:rsidRPr="001014B2">
        <w:rPr>
          <w:rFonts w:ascii="Times New Roman" w:hAnsi="Times New Roman"/>
          <w:b/>
          <w:sz w:val="28"/>
          <w:szCs w:val="28"/>
        </w:rPr>
        <w:t>органа</w:t>
      </w:r>
      <w:r w:rsidR="001014B2">
        <w:rPr>
          <w:rFonts w:ascii="Times New Roman" w:hAnsi="Times New Roman"/>
          <w:b/>
          <w:sz w:val="28"/>
          <w:szCs w:val="28"/>
        </w:rPr>
        <w:t>х</w:t>
      </w:r>
      <w:proofErr w:type="gramEnd"/>
      <w:r w:rsidR="001014B2">
        <w:rPr>
          <w:rFonts w:ascii="Times New Roman" w:hAnsi="Times New Roman"/>
          <w:b/>
          <w:sz w:val="28"/>
          <w:szCs w:val="28"/>
        </w:rPr>
        <w:t xml:space="preserve"> государственной власти</w:t>
      </w:r>
    </w:p>
    <w:p w:rsidR="00554171" w:rsidRPr="001014B2" w:rsidRDefault="00554171" w:rsidP="001014B2">
      <w:pPr>
        <w:spacing w:after="0" w:line="240" w:lineRule="auto"/>
        <w:jc w:val="center"/>
        <w:rPr>
          <w:rFonts w:ascii="Times New Roman" w:hAnsi="Times New Roman"/>
          <w:b/>
          <w:sz w:val="28"/>
          <w:szCs w:val="28"/>
        </w:rPr>
      </w:pP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 xml:space="preserve">Особое место в структуре регионального гражданского </w:t>
      </w:r>
      <w:r w:rsidR="001F3CEA">
        <w:rPr>
          <w:rFonts w:ascii="Times New Roman" w:hAnsi="Times New Roman"/>
          <w:sz w:val="28"/>
          <w:szCs w:val="28"/>
        </w:rPr>
        <w:t xml:space="preserve">общества </w:t>
      </w:r>
      <w:proofErr w:type="spellStart"/>
      <w:r w:rsidR="001F3CEA">
        <w:rPr>
          <w:rFonts w:ascii="Times New Roman" w:hAnsi="Times New Roman"/>
          <w:sz w:val="28"/>
          <w:szCs w:val="28"/>
        </w:rPr>
        <w:t>Верхневолжья</w:t>
      </w:r>
      <w:proofErr w:type="spellEnd"/>
      <w:r w:rsidR="001F3CEA">
        <w:rPr>
          <w:rFonts w:ascii="Times New Roman" w:hAnsi="Times New Roman"/>
          <w:sz w:val="28"/>
          <w:szCs w:val="28"/>
        </w:rPr>
        <w:t xml:space="preserve"> занимают о</w:t>
      </w:r>
      <w:r w:rsidRPr="001014B2">
        <w:rPr>
          <w:rFonts w:ascii="Times New Roman" w:hAnsi="Times New Roman"/>
          <w:sz w:val="28"/>
          <w:szCs w:val="28"/>
        </w:rPr>
        <w:t xml:space="preserve">бщественные советы при </w:t>
      </w:r>
      <w:r w:rsidR="001F3CEA">
        <w:rPr>
          <w:rFonts w:ascii="Times New Roman" w:hAnsi="Times New Roman"/>
          <w:sz w:val="28"/>
          <w:szCs w:val="28"/>
        </w:rPr>
        <w:t xml:space="preserve">областных </w:t>
      </w:r>
      <w:r w:rsidRPr="001014B2">
        <w:rPr>
          <w:rFonts w:ascii="Times New Roman" w:hAnsi="Times New Roman"/>
          <w:sz w:val="28"/>
          <w:szCs w:val="28"/>
        </w:rPr>
        <w:t>исполнительных органах государственной власти региона. Общественная палата приняла активное участие в их формировании, делегировала в их состав</w:t>
      </w:r>
      <w:r w:rsidR="001F3CEA">
        <w:rPr>
          <w:rFonts w:ascii="Times New Roman" w:hAnsi="Times New Roman"/>
          <w:sz w:val="28"/>
          <w:szCs w:val="28"/>
        </w:rPr>
        <w:t xml:space="preserve">ы </w:t>
      </w:r>
      <w:r w:rsidRPr="001014B2">
        <w:rPr>
          <w:rFonts w:ascii="Times New Roman" w:hAnsi="Times New Roman"/>
          <w:sz w:val="28"/>
          <w:szCs w:val="28"/>
        </w:rPr>
        <w:t xml:space="preserve"> своих представит</w:t>
      </w:r>
      <w:r w:rsidR="001F3CEA">
        <w:rPr>
          <w:rFonts w:ascii="Times New Roman" w:hAnsi="Times New Roman"/>
          <w:sz w:val="28"/>
          <w:szCs w:val="28"/>
        </w:rPr>
        <w:t>елей. После переформатирования с</w:t>
      </w:r>
      <w:r w:rsidRPr="001014B2">
        <w:rPr>
          <w:rFonts w:ascii="Times New Roman" w:hAnsi="Times New Roman"/>
          <w:sz w:val="28"/>
          <w:szCs w:val="28"/>
        </w:rPr>
        <w:t xml:space="preserve">оветов в 2017 году в соответствии с Постановлением Правительства Тверской области от 08.06.2017 № 176-пп в  2018 году советы заработали в полную силу. </w:t>
      </w:r>
    </w:p>
    <w:p w:rsidR="003B6E6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В социальном пространстве</w:t>
      </w:r>
      <w:r w:rsidR="001F3CEA">
        <w:rPr>
          <w:rFonts w:ascii="Times New Roman" w:hAnsi="Times New Roman"/>
          <w:sz w:val="28"/>
          <w:szCs w:val="28"/>
        </w:rPr>
        <w:t xml:space="preserve"> гражданского общества региона о</w:t>
      </w:r>
      <w:r w:rsidRPr="001014B2">
        <w:rPr>
          <w:rFonts w:ascii="Times New Roman" w:hAnsi="Times New Roman"/>
          <w:sz w:val="28"/>
          <w:szCs w:val="28"/>
        </w:rPr>
        <w:t xml:space="preserve">бщественные советы </w:t>
      </w:r>
      <w:r w:rsidRPr="001014B2">
        <w:rPr>
          <w:rFonts w:ascii="Times New Roman" w:hAnsi="Times New Roman"/>
          <w:color w:val="000000"/>
          <w:sz w:val="28"/>
          <w:szCs w:val="28"/>
        </w:rPr>
        <w:t xml:space="preserve">обеспечивают взаимодействие государственных органов исполнительной власти с гражданами Тверской области и </w:t>
      </w:r>
      <w:r w:rsidRPr="001014B2">
        <w:rPr>
          <w:rFonts w:ascii="Times New Roman" w:hAnsi="Times New Roman"/>
          <w:color w:val="000000"/>
          <w:sz w:val="28"/>
          <w:szCs w:val="28"/>
        </w:rPr>
        <w:lastRenderedPageBreak/>
        <w:t xml:space="preserve">некоммерческими организациями с целью учета потребностей и интересов </w:t>
      </w:r>
      <w:proofErr w:type="spellStart"/>
      <w:r w:rsidRPr="001014B2">
        <w:rPr>
          <w:rFonts w:ascii="Times New Roman" w:hAnsi="Times New Roman"/>
          <w:color w:val="000000"/>
          <w:sz w:val="28"/>
          <w:szCs w:val="28"/>
        </w:rPr>
        <w:t>ния</w:t>
      </w:r>
      <w:proofErr w:type="spellEnd"/>
      <w:r w:rsidRPr="001014B2">
        <w:rPr>
          <w:rFonts w:ascii="Times New Roman" w:hAnsi="Times New Roman"/>
          <w:color w:val="000000"/>
          <w:sz w:val="28"/>
          <w:szCs w:val="28"/>
        </w:rPr>
        <w:t xml:space="preserve"> региона при формировании и реализации государственной политики в установленной сфере деятельности. Советы реализуют  гражданский контроль, проводят общественную экспертизу принимаемых решений, разрабатывают предложения по решению наиболее значимых проблем  деятельности соответствующего органа государственной власти</w:t>
      </w:r>
      <w:r w:rsidRPr="001014B2">
        <w:rPr>
          <w:rFonts w:ascii="Times New Roman" w:hAnsi="Times New Roman"/>
          <w:sz w:val="28"/>
          <w:szCs w:val="28"/>
        </w:rPr>
        <w:t>.</w:t>
      </w:r>
    </w:p>
    <w:p w:rsidR="00F62ACE" w:rsidRPr="001014B2" w:rsidRDefault="00F62ACE" w:rsidP="001014B2">
      <w:pPr>
        <w:spacing w:after="0" w:line="240" w:lineRule="auto"/>
        <w:ind w:firstLine="709"/>
        <w:jc w:val="both"/>
        <w:rPr>
          <w:rFonts w:ascii="Times New Roman" w:hAnsi="Times New Roman"/>
          <w:sz w:val="28"/>
          <w:szCs w:val="28"/>
        </w:rPr>
      </w:pPr>
      <w:r w:rsidRPr="00F62ACE">
        <w:rPr>
          <w:rFonts w:ascii="Times New Roman" w:hAnsi="Times New Roman"/>
          <w:sz w:val="28"/>
          <w:szCs w:val="28"/>
        </w:rPr>
        <w:t>Основными направлениями работы общественных советов при исполнительных органах государственной власти в 2018 году стали: обеспечение связей государственного органа с общественностью, повышение информированности граждан о результатах работы органа власти, реализация мер общественного контроля, проведение экспертизы нормативно-правовых документов. В то же время на работу общественных советов заметный отпечаток накладывает назначение исполнительного органа государственной власти, при котором создан совет. Конкретные практики отдельных советов достаточно разнообразны.</w:t>
      </w:r>
    </w:p>
    <w:p w:rsidR="003B6E62" w:rsidRPr="001014B2" w:rsidRDefault="003B6E62" w:rsidP="001014B2">
      <w:pPr>
        <w:pStyle w:val="a5"/>
        <w:spacing w:before="0" w:beforeAutospacing="0" w:after="0" w:afterAutospacing="0"/>
        <w:ind w:firstLine="708"/>
        <w:jc w:val="both"/>
        <w:rPr>
          <w:sz w:val="28"/>
          <w:szCs w:val="28"/>
        </w:rPr>
      </w:pPr>
      <w:r w:rsidRPr="001014B2">
        <w:rPr>
          <w:sz w:val="28"/>
          <w:szCs w:val="28"/>
        </w:rPr>
        <w:t>В 2018 году все Общественные советы участвовали в «нулевых слушаниях» проектов государственных программ соответствующих органов государственной власти, в антикоррупционных мероприятиях, в публичных слушаниях годового отчета об исполнении областного бюджета Тверской области, в обсуждении проекта нового регионального бюджета. С целью осве</w:t>
      </w:r>
      <w:r w:rsidR="001F3CEA">
        <w:rPr>
          <w:sz w:val="28"/>
          <w:szCs w:val="28"/>
        </w:rPr>
        <w:t>щения работы о</w:t>
      </w:r>
      <w:r w:rsidRPr="001014B2">
        <w:rPr>
          <w:sz w:val="28"/>
          <w:szCs w:val="28"/>
        </w:rPr>
        <w:t>бщественных советов на сайтах исполнительных органов государственной власти созданы стран</w:t>
      </w:r>
      <w:r w:rsidR="001F3CEA">
        <w:rPr>
          <w:sz w:val="28"/>
          <w:szCs w:val="28"/>
        </w:rPr>
        <w:t>ички, посвященные деятельности с</w:t>
      </w:r>
      <w:r w:rsidRPr="001014B2">
        <w:rPr>
          <w:sz w:val="28"/>
          <w:szCs w:val="28"/>
        </w:rPr>
        <w:t>оветов. Большинство советов установили тесные контакты с общественными организациями и региональными СМИ.</w:t>
      </w:r>
    </w:p>
    <w:p w:rsidR="003B6E62" w:rsidRPr="001014B2" w:rsidRDefault="003B6E62" w:rsidP="001014B2">
      <w:pPr>
        <w:pStyle w:val="a5"/>
        <w:spacing w:before="0" w:beforeAutospacing="0" w:after="0" w:afterAutospacing="0"/>
        <w:ind w:firstLine="708"/>
        <w:jc w:val="both"/>
        <w:rPr>
          <w:sz w:val="28"/>
          <w:szCs w:val="28"/>
        </w:rPr>
      </w:pPr>
      <w:proofErr w:type="gramStart"/>
      <w:r w:rsidRPr="001F3CEA">
        <w:rPr>
          <w:sz w:val="28"/>
          <w:szCs w:val="28"/>
        </w:rPr>
        <w:t xml:space="preserve">Так, в 2018 году на заседаниях </w:t>
      </w:r>
      <w:r w:rsidR="001F3CEA">
        <w:rPr>
          <w:sz w:val="28"/>
          <w:szCs w:val="28"/>
        </w:rPr>
        <w:t>о</w:t>
      </w:r>
      <w:r w:rsidRPr="001F3CEA">
        <w:rPr>
          <w:sz w:val="28"/>
          <w:szCs w:val="28"/>
        </w:rPr>
        <w:t>бщественного совета при Министерстве социальной защиты населения Тверской области обсуждались вопросы, касающиеся</w:t>
      </w:r>
      <w:r w:rsidRPr="001014B2">
        <w:rPr>
          <w:sz w:val="28"/>
          <w:szCs w:val="28"/>
        </w:rPr>
        <w:t xml:space="preserve"> социальной поддержки инвалидов и участников Великой Отечественной войны и приравненных к ним лиц на территории региона, повышения качества и доступности социальных и реабилитационных услуг для детей и подростков с ограниченными возможностями по итогам реализации региональной программы Тверской области «Детство без границ».</w:t>
      </w:r>
      <w:proofErr w:type="gramEnd"/>
    </w:p>
    <w:p w:rsidR="003B6E62" w:rsidRPr="001014B2" w:rsidRDefault="003B6E62" w:rsidP="001014B2">
      <w:pPr>
        <w:spacing w:after="0" w:line="240" w:lineRule="auto"/>
        <w:ind w:firstLine="708"/>
        <w:jc w:val="both"/>
        <w:rPr>
          <w:rFonts w:ascii="Times New Roman" w:hAnsi="Times New Roman"/>
          <w:sz w:val="28"/>
          <w:szCs w:val="28"/>
        </w:rPr>
      </w:pPr>
      <w:r w:rsidRPr="001014B2">
        <w:rPr>
          <w:rFonts w:ascii="Times New Roman" w:hAnsi="Times New Roman"/>
          <w:sz w:val="28"/>
          <w:szCs w:val="28"/>
        </w:rPr>
        <w:t>Большое внимание уделялось деятельности центров социальной поддержки населения, работе комплексных центров социального обслуживания населения Тверской области, развитию добровольчества в социальной сфере.</w:t>
      </w:r>
    </w:p>
    <w:p w:rsidR="003B6E62" w:rsidRPr="001014B2" w:rsidRDefault="003B6E62" w:rsidP="001014B2">
      <w:pPr>
        <w:spacing w:after="0" w:line="240" w:lineRule="auto"/>
        <w:jc w:val="both"/>
        <w:rPr>
          <w:rFonts w:ascii="Times New Roman" w:hAnsi="Times New Roman"/>
          <w:sz w:val="28"/>
          <w:szCs w:val="28"/>
        </w:rPr>
      </w:pPr>
      <w:r w:rsidRPr="001014B2">
        <w:rPr>
          <w:rFonts w:ascii="Times New Roman" w:hAnsi="Times New Roman"/>
          <w:sz w:val="28"/>
          <w:szCs w:val="28"/>
        </w:rPr>
        <w:tab/>
        <w:t xml:space="preserve">Члены совета единодушно поддержали проект закона Тверской области о сохранении региональных мер социальной поддержки  женщинам старше 55 и мужчинам старше 60 лет. </w:t>
      </w:r>
      <w:proofErr w:type="gramStart"/>
      <w:r w:rsidRPr="001014B2">
        <w:rPr>
          <w:rFonts w:ascii="Times New Roman" w:hAnsi="Times New Roman"/>
          <w:sz w:val="28"/>
          <w:szCs w:val="28"/>
        </w:rPr>
        <w:t xml:space="preserve">В соответствии с принятым законом, мужчины и женщины Тверской области, достигшие на 1 января 2019 года возраста 60 и 55 лет соответственно, но не имеющие статуса пенсионера, получили  право на те же меры социальной поддержки, что и жители </w:t>
      </w:r>
      <w:proofErr w:type="spellStart"/>
      <w:r w:rsidRPr="001014B2">
        <w:rPr>
          <w:rFonts w:ascii="Times New Roman" w:hAnsi="Times New Roman"/>
          <w:sz w:val="28"/>
          <w:szCs w:val="28"/>
        </w:rPr>
        <w:t>Верхневолжья</w:t>
      </w:r>
      <w:proofErr w:type="spellEnd"/>
      <w:r w:rsidRPr="001014B2">
        <w:rPr>
          <w:rFonts w:ascii="Times New Roman" w:hAnsi="Times New Roman"/>
          <w:sz w:val="28"/>
          <w:szCs w:val="28"/>
        </w:rPr>
        <w:t>, вышедшие на пенсию.</w:t>
      </w:r>
      <w:proofErr w:type="gramEnd"/>
      <w:r w:rsidRPr="001014B2">
        <w:rPr>
          <w:rFonts w:ascii="Times New Roman" w:hAnsi="Times New Roman"/>
          <w:sz w:val="28"/>
          <w:szCs w:val="28"/>
        </w:rPr>
        <w:t xml:space="preserve">  Принятие закона позволило сохранить региональные меры социальной поддержки </w:t>
      </w:r>
      <w:r w:rsidR="00DC2BA7">
        <w:rPr>
          <w:rFonts w:ascii="Times New Roman" w:hAnsi="Times New Roman"/>
          <w:sz w:val="28"/>
          <w:szCs w:val="28"/>
        </w:rPr>
        <w:t>без малого</w:t>
      </w:r>
      <w:r w:rsidRPr="001014B2">
        <w:rPr>
          <w:rFonts w:ascii="Times New Roman" w:hAnsi="Times New Roman"/>
          <w:sz w:val="28"/>
          <w:szCs w:val="28"/>
        </w:rPr>
        <w:t xml:space="preserve"> 15 тысячам жителей </w:t>
      </w:r>
      <w:proofErr w:type="spellStart"/>
      <w:r w:rsidRPr="001014B2">
        <w:rPr>
          <w:rFonts w:ascii="Times New Roman" w:hAnsi="Times New Roman"/>
          <w:sz w:val="28"/>
          <w:szCs w:val="28"/>
        </w:rPr>
        <w:t>Верхневолжья</w:t>
      </w:r>
      <w:proofErr w:type="spellEnd"/>
      <w:r w:rsidRPr="001014B2">
        <w:rPr>
          <w:rFonts w:ascii="Times New Roman" w:hAnsi="Times New Roman"/>
          <w:sz w:val="28"/>
          <w:szCs w:val="28"/>
        </w:rPr>
        <w:t xml:space="preserve">. </w:t>
      </w:r>
      <w:r w:rsidRPr="001014B2">
        <w:rPr>
          <w:rFonts w:ascii="Times New Roman" w:hAnsi="Times New Roman"/>
          <w:sz w:val="28"/>
          <w:szCs w:val="28"/>
        </w:rPr>
        <w:lastRenderedPageBreak/>
        <w:t>Это ветераны труда, ветераны труда Тверской области, лица, удостоенные наград Тверской области. Кроме того, это педагоги, медики, работники культуры, социальной защиты и други</w:t>
      </w:r>
      <w:r w:rsidR="00A87A06">
        <w:rPr>
          <w:rFonts w:ascii="Times New Roman" w:hAnsi="Times New Roman"/>
          <w:sz w:val="28"/>
          <w:szCs w:val="28"/>
        </w:rPr>
        <w:t>е категории граждан, проживающие и работающие</w:t>
      </w:r>
      <w:r w:rsidRPr="001014B2">
        <w:rPr>
          <w:rFonts w:ascii="Times New Roman" w:hAnsi="Times New Roman"/>
          <w:sz w:val="28"/>
          <w:szCs w:val="28"/>
        </w:rPr>
        <w:t xml:space="preserve"> в сельской местности. Также меры социальной поддержки </w:t>
      </w:r>
      <w:r w:rsidR="00A87A06">
        <w:rPr>
          <w:rFonts w:ascii="Times New Roman" w:hAnsi="Times New Roman"/>
          <w:sz w:val="28"/>
          <w:szCs w:val="28"/>
        </w:rPr>
        <w:t>получат</w:t>
      </w:r>
      <w:r w:rsidRPr="001014B2">
        <w:rPr>
          <w:rFonts w:ascii="Times New Roman" w:hAnsi="Times New Roman"/>
          <w:sz w:val="28"/>
          <w:szCs w:val="28"/>
        </w:rPr>
        <w:t xml:space="preserve"> граждан</w:t>
      </w:r>
      <w:r w:rsidR="00A87A06">
        <w:rPr>
          <w:rFonts w:ascii="Times New Roman" w:hAnsi="Times New Roman"/>
          <w:sz w:val="28"/>
          <w:szCs w:val="28"/>
        </w:rPr>
        <w:t>е</w:t>
      </w:r>
      <w:r w:rsidRPr="001014B2">
        <w:rPr>
          <w:rFonts w:ascii="Times New Roman" w:hAnsi="Times New Roman"/>
          <w:sz w:val="28"/>
          <w:szCs w:val="28"/>
        </w:rPr>
        <w:t xml:space="preserve"> с низкими доходами, которые получают ежемесячную субсидию на оплату жилья и услуг ЖКХ, компенсацию на зубопротезирование, на проезд в общественном транспорте.</w:t>
      </w:r>
    </w:p>
    <w:p w:rsidR="003B6E62" w:rsidRPr="001014B2" w:rsidRDefault="003B6E62" w:rsidP="001014B2">
      <w:pPr>
        <w:spacing w:after="0" w:line="240" w:lineRule="auto"/>
        <w:ind w:firstLine="708"/>
        <w:jc w:val="both"/>
        <w:rPr>
          <w:rFonts w:ascii="Times New Roman" w:hAnsi="Times New Roman"/>
          <w:sz w:val="28"/>
          <w:szCs w:val="28"/>
        </w:rPr>
      </w:pPr>
      <w:r w:rsidRPr="00A87A06">
        <w:rPr>
          <w:rFonts w:ascii="Times New Roman" w:hAnsi="Times New Roman"/>
          <w:sz w:val="28"/>
          <w:szCs w:val="28"/>
        </w:rPr>
        <w:t>Общественный  совет при Министерстве по делам территориальных образований   Тверской области</w:t>
      </w:r>
      <w:r w:rsidRPr="001014B2">
        <w:rPr>
          <w:rFonts w:ascii="Times New Roman" w:hAnsi="Times New Roman"/>
          <w:sz w:val="28"/>
          <w:szCs w:val="28"/>
        </w:rPr>
        <w:t xml:space="preserve"> в 2018 году сосредоточил свое внимание на вопросах организации и эффективности работы по оптимизации органов местн</w:t>
      </w:r>
      <w:r w:rsidR="00A87A06">
        <w:rPr>
          <w:rFonts w:ascii="Times New Roman" w:hAnsi="Times New Roman"/>
          <w:sz w:val="28"/>
          <w:szCs w:val="28"/>
        </w:rPr>
        <w:t>ого самоуправления. Члены с</w:t>
      </w:r>
      <w:r w:rsidRPr="001014B2">
        <w:rPr>
          <w:rFonts w:ascii="Times New Roman" w:hAnsi="Times New Roman"/>
          <w:sz w:val="28"/>
          <w:szCs w:val="28"/>
        </w:rPr>
        <w:t>овета рекомендовали органам местной власти унифицировать структуру администраций муниципальных образований Тверской области. С этих позиций общественники анализировали итоги выборов 2018 года в муниципалитетах региона. Одна из пр</w:t>
      </w:r>
      <w:r w:rsidR="00A87A06">
        <w:rPr>
          <w:rFonts w:ascii="Times New Roman" w:hAnsi="Times New Roman"/>
          <w:sz w:val="28"/>
          <w:szCs w:val="28"/>
        </w:rPr>
        <w:t>иоритетных задач с</w:t>
      </w:r>
      <w:r w:rsidRPr="001014B2">
        <w:rPr>
          <w:rFonts w:ascii="Times New Roman" w:hAnsi="Times New Roman"/>
          <w:sz w:val="28"/>
          <w:szCs w:val="28"/>
        </w:rPr>
        <w:t xml:space="preserve">овета заключается в содействии органам местного самоуправления региона в усилении их взаимодействия и обеспечении открытости их работы с населением. Общественный совет рекомендовал Министерству по делам территориальных образований Тверской области </w:t>
      </w:r>
      <w:r w:rsidR="00A87A06">
        <w:rPr>
          <w:rFonts w:ascii="Times New Roman" w:hAnsi="Times New Roman"/>
          <w:sz w:val="28"/>
          <w:szCs w:val="28"/>
        </w:rPr>
        <w:t>составить</w:t>
      </w:r>
      <w:r w:rsidRPr="001014B2">
        <w:rPr>
          <w:rFonts w:ascii="Times New Roman" w:hAnsi="Times New Roman"/>
          <w:sz w:val="28"/>
          <w:szCs w:val="28"/>
        </w:rPr>
        <w:t xml:space="preserve"> рейтинг муниципальных образований Тверской области по критерию открытости их деятельности.</w:t>
      </w:r>
    </w:p>
    <w:p w:rsidR="003B6E62" w:rsidRPr="001014B2" w:rsidRDefault="003B6E62" w:rsidP="001014B2">
      <w:pPr>
        <w:spacing w:after="0" w:line="240" w:lineRule="auto"/>
        <w:jc w:val="both"/>
        <w:rPr>
          <w:rFonts w:ascii="Times New Roman" w:hAnsi="Times New Roman"/>
          <w:sz w:val="28"/>
          <w:szCs w:val="28"/>
          <w:lang w:eastAsia="ru-RU"/>
        </w:rPr>
      </w:pPr>
      <w:r w:rsidRPr="001014B2">
        <w:rPr>
          <w:rFonts w:ascii="Times New Roman" w:hAnsi="Times New Roman"/>
          <w:sz w:val="28"/>
          <w:szCs w:val="28"/>
          <w:lang w:eastAsia="ru-RU"/>
        </w:rPr>
        <w:tab/>
        <w:t xml:space="preserve">Большую работу провел в прошедшем </w:t>
      </w:r>
      <w:r w:rsidRPr="00A87A06">
        <w:rPr>
          <w:rFonts w:ascii="Times New Roman" w:hAnsi="Times New Roman"/>
          <w:sz w:val="28"/>
          <w:szCs w:val="28"/>
          <w:lang w:eastAsia="ru-RU"/>
        </w:rPr>
        <w:t>году Общественный совет при Министерстве промышленности и торговли Тверской области.</w:t>
      </w:r>
      <w:r w:rsidRPr="001014B2">
        <w:rPr>
          <w:rFonts w:ascii="Times New Roman" w:hAnsi="Times New Roman"/>
          <w:sz w:val="28"/>
          <w:szCs w:val="28"/>
          <w:lang w:eastAsia="ru-RU"/>
        </w:rPr>
        <w:t xml:space="preserve"> Члены совета приняли живое участие в обсуждении </w:t>
      </w:r>
      <w:r w:rsidRPr="001014B2">
        <w:rPr>
          <w:rFonts w:ascii="Times New Roman" w:hAnsi="Times New Roman"/>
          <w:color w:val="000000"/>
          <w:sz w:val="28"/>
          <w:szCs w:val="28"/>
          <w:lang w:eastAsia="ru-RU"/>
        </w:rPr>
        <w:t xml:space="preserve">Плана мероприятий («дорожной карты») развития промышленности в Тверской области, хода выполнения государственной программы «Развитие промышленного производства и торговли Тверской области на 2018-2023 годы», в которую были предложены корректировки. </w:t>
      </w:r>
      <w:r w:rsidRPr="001014B2">
        <w:rPr>
          <w:rFonts w:ascii="Times New Roman" w:hAnsi="Times New Roman"/>
          <w:sz w:val="28"/>
          <w:szCs w:val="28"/>
          <w:lang w:eastAsia="ru-RU"/>
        </w:rPr>
        <w:t xml:space="preserve">Общественный совет выступил также с инициативой  создания </w:t>
      </w:r>
      <w:r w:rsidRPr="001014B2">
        <w:rPr>
          <w:rFonts w:ascii="Times New Roman" w:hAnsi="Times New Roman"/>
          <w:color w:val="000000"/>
          <w:sz w:val="28"/>
          <w:szCs w:val="28"/>
          <w:lang w:eastAsia="ru-RU"/>
        </w:rPr>
        <w:t xml:space="preserve">«Агентства промышленного развития Тверской области», необходимого </w:t>
      </w:r>
      <w:r w:rsidRPr="001014B2">
        <w:rPr>
          <w:rFonts w:ascii="Times New Roman" w:hAnsi="Times New Roman"/>
          <w:sz w:val="28"/>
          <w:szCs w:val="28"/>
          <w:lang w:eastAsia="ru-RU"/>
        </w:rPr>
        <w:t xml:space="preserve">для координации отраслевой стратегии промышленного развития региона. </w:t>
      </w:r>
    </w:p>
    <w:p w:rsidR="003B6E62" w:rsidRPr="001014B2" w:rsidRDefault="003B6E62" w:rsidP="001014B2">
      <w:pPr>
        <w:spacing w:after="0" w:line="240" w:lineRule="auto"/>
        <w:ind w:firstLine="709"/>
        <w:contextualSpacing/>
        <w:jc w:val="both"/>
        <w:rPr>
          <w:rFonts w:ascii="Times New Roman" w:hAnsi="Times New Roman"/>
          <w:sz w:val="28"/>
          <w:szCs w:val="28"/>
        </w:rPr>
      </w:pPr>
      <w:r w:rsidRPr="001014B2">
        <w:rPr>
          <w:rFonts w:ascii="Times New Roman" w:hAnsi="Times New Roman"/>
          <w:sz w:val="28"/>
          <w:szCs w:val="28"/>
        </w:rPr>
        <w:t xml:space="preserve">Члены совета обсуждали проблемы, связанные с подготовкой квалифицированных кадров для промышленных предприятий Тверской области, в частности, возможность передать подведомственные организации среднего профессионального образования от Министерства образования Тверской области Министерству промышленности и торговли для решения острого вопроса кадрового дефицита узких рабочих специальностей. Совет поддержал идею о предоставлении профильным образовательным учреждениям </w:t>
      </w:r>
      <w:r w:rsidR="00A87A06">
        <w:rPr>
          <w:rFonts w:ascii="Times New Roman" w:hAnsi="Times New Roman"/>
          <w:sz w:val="28"/>
          <w:szCs w:val="28"/>
        </w:rPr>
        <w:t xml:space="preserve">учебных </w:t>
      </w:r>
      <w:r w:rsidRPr="001014B2">
        <w:rPr>
          <w:rFonts w:ascii="Times New Roman" w:hAnsi="Times New Roman"/>
          <w:sz w:val="28"/>
          <w:szCs w:val="28"/>
        </w:rPr>
        <w:t>площадок на крупных предприятиях региона.</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Общественный совет одобрил работу Министерства по выявлению традиционных това</w:t>
      </w:r>
      <w:r w:rsidR="00262659">
        <w:rPr>
          <w:rFonts w:ascii="Times New Roman" w:hAnsi="Times New Roman"/>
          <w:sz w:val="28"/>
          <w:szCs w:val="28"/>
        </w:rPr>
        <w:t>ров (брендов) тверского региона. Н</w:t>
      </w:r>
      <w:r w:rsidRPr="001014B2">
        <w:rPr>
          <w:rFonts w:ascii="Times New Roman" w:hAnsi="Times New Roman"/>
          <w:sz w:val="28"/>
          <w:szCs w:val="28"/>
        </w:rPr>
        <w:t>а первом этапе были отмечены семь брендов. В их числе продукция таких предприятий, как «</w:t>
      </w:r>
      <w:r w:rsidR="00A87A06">
        <w:rPr>
          <w:rFonts w:ascii="Times New Roman" w:hAnsi="Times New Roman"/>
          <w:sz w:val="28"/>
          <w:szCs w:val="28"/>
        </w:rPr>
        <w:t>Тверские у</w:t>
      </w:r>
      <w:r w:rsidRPr="001014B2">
        <w:rPr>
          <w:rFonts w:ascii="Times New Roman" w:hAnsi="Times New Roman"/>
          <w:sz w:val="28"/>
          <w:szCs w:val="28"/>
        </w:rPr>
        <w:t>зоры», «</w:t>
      </w:r>
      <w:proofErr w:type="spellStart"/>
      <w:r w:rsidR="00A87A06">
        <w:rPr>
          <w:rFonts w:ascii="Times New Roman" w:hAnsi="Times New Roman"/>
          <w:sz w:val="28"/>
          <w:szCs w:val="28"/>
        </w:rPr>
        <w:t>Торжокские</w:t>
      </w:r>
      <w:proofErr w:type="spellEnd"/>
      <w:r w:rsidR="00A87A06">
        <w:rPr>
          <w:rFonts w:ascii="Times New Roman" w:hAnsi="Times New Roman"/>
          <w:sz w:val="28"/>
          <w:szCs w:val="28"/>
        </w:rPr>
        <w:t xml:space="preserve"> </w:t>
      </w:r>
      <w:proofErr w:type="spellStart"/>
      <w:r w:rsidR="00A87A06">
        <w:rPr>
          <w:rFonts w:ascii="Times New Roman" w:hAnsi="Times New Roman"/>
          <w:sz w:val="28"/>
          <w:szCs w:val="28"/>
        </w:rPr>
        <w:t>золотошвеи</w:t>
      </w:r>
      <w:proofErr w:type="spellEnd"/>
      <w:r w:rsidRPr="001014B2">
        <w:rPr>
          <w:rFonts w:ascii="Times New Roman" w:hAnsi="Times New Roman"/>
          <w:sz w:val="28"/>
          <w:szCs w:val="28"/>
        </w:rPr>
        <w:t>», «Хлеб», «</w:t>
      </w:r>
      <w:r w:rsidR="00262659">
        <w:rPr>
          <w:rFonts w:ascii="Times New Roman" w:hAnsi="Times New Roman"/>
          <w:sz w:val="28"/>
          <w:szCs w:val="28"/>
        </w:rPr>
        <w:t>Конаковский ф</w:t>
      </w:r>
      <w:r w:rsidRPr="001014B2">
        <w:rPr>
          <w:rFonts w:ascii="Times New Roman" w:hAnsi="Times New Roman"/>
          <w:sz w:val="28"/>
          <w:szCs w:val="28"/>
        </w:rPr>
        <w:t>аянс»</w:t>
      </w:r>
      <w:r w:rsidR="00B36FCF" w:rsidRPr="001014B2">
        <w:rPr>
          <w:rFonts w:ascii="Times New Roman" w:hAnsi="Times New Roman"/>
          <w:sz w:val="28"/>
          <w:szCs w:val="28"/>
        </w:rPr>
        <w:t xml:space="preserve">. </w:t>
      </w:r>
      <w:r w:rsidR="00262659">
        <w:rPr>
          <w:rFonts w:ascii="Times New Roman" w:hAnsi="Times New Roman"/>
          <w:color w:val="000000"/>
          <w:sz w:val="28"/>
          <w:szCs w:val="28"/>
          <w:lang w:eastAsia="ru-RU"/>
        </w:rPr>
        <w:t>Члены с</w:t>
      </w:r>
      <w:r w:rsidRPr="001014B2">
        <w:rPr>
          <w:rFonts w:ascii="Times New Roman" w:hAnsi="Times New Roman"/>
          <w:color w:val="000000"/>
          <w:sz w:val="28"/>
          <w:szCs w:val="28"/>
          <w:lang w:eastAsia="ru-RU"/>
        </w:rPr>
        <w:t xml:space="preserve">овета предложили Министерству расширить список тверских брендов за счет продукции промышленных предприятий Тверской области. </w:t>
      </w:r>
    </w:p>
    <w:p w:rsidR="003B6E62" w:rsidRPr="001014B2" w:rsidRDefault="00262659" w:rsidP="001014B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lastRenderedPageBreak/>
        <w:t>В центре внимания с</w:t>
      </w:r>
      <w:r w:rsidR="003B6E62" w:rsidRPr="001014B2">
        <w:rPr>
          <w:rFonts w:ascii="Times New Roman" w:hAnsi="Times New Roman"/>
          <w:sz w:val="28"/>
          <w:szCs w:val="28"/>
        </w:rPr>
        <w:t xml:space="preserve">овета в 2018 году оказалась также деятельность Фонда развития промышленности Тверской области, созданного в 2017 году  для финансирования работ по </w:t>
      </w:r>
      <w:proofErr w:type="spellStart"/>
      <w:r w:rsidR="003B6E62" w:rsidRPr="001014B2">
        <w:rPr>
          <w:rFonts w:ascii="Times New Roman" w:hAnsi="Times New Roman"/>
          <w:sz w:val="28"/>
          <w:szCs w:val="28"/>
        </w:rPr>
        <w:t>импортозамещению</w:t>
      </w:r>
      <w:proofErr w:type="spellEnd"/>
      <w:r w:rsidR="003B6E62" w:rsidRPr="001014B2">
        <w:rPr>
          <w:rFonts w:ascii="Times New Roman" w:hAnsi="Times New Roman"/>
          <w:sz w:val="28"/>
          <w:szCs w:val="28"/>
        </w:rPr>
        <w:t xml:space="preserve"> и экспорту продукции. Совет предложил включить в перечень услуг Фонда  консультирование  по вопросам получения федеральных мер поддержки предприятий. </w:t>
      </w:r>
      <w:r w:rsidR="003B6E62" w:rsidRPr="001014B2">
        <w:rPr>
          <w:rFonts w:ascii="Times New Roman" w:hAnsi="Times New Roman"/>
          <w:sz w:val="28"/>
          <w:szCs w:val="28"/>
          <w:shd w:val="clear" w:color="auto" w:fill="FFFFFF"/>
        </w:rPr>
        <w:t xml:space="preserve">Общественный совет способствовал изданию в 2018 году «Справочника </w:t>
      </w:r>
      <w:r w:rsidR="004120A8">
        <w:rPr>
          <w:rFonts w:ascii="Times New Roman" w:hAnsi="Times New Roman"/>
          <w:sz w:val="28"/>
          <w:szCs w:val="28"/>
          <w:shd w:val="clear" w:color="auto" w:fill="FFFFFF"/>
        </w:rPr>
        <w:t>промышлен</w:t>
      </w:r>
      <w:r w:rsidR="003B6E62" w:rsidRPr="001014B2">
        <w:rPr>
          <w:rFonts w:ascii="Times New Roman" w:hAnsi="Times New Roman"/>
          <w:sz w:val="28"/>
          <w:szCs w:val="28"/>
          <w:shd w:val="clear" w:color="auto" w:fill="FFFFFF"/>
        </w:rPr>
        <w:t>ных предприятий Тверской области», в который включена информация более чем о 280 наиболее значимых предп</w:t>
      </w:r>
      <w:r w:rsidR="004120A8">
        <w:rPr>
          <w:rFonts w:ascii="Times New Roman" w:hAnsi="Times New Roman"/>
          <w:sz w:val="28"/>
          <w:szCs w:val="28"/>
          <w:shd w:val="clear" w:color="auto" w:fill="FFFFFF"/>
        </w:rPr>
        <w:t>риятий промышленного комплекса тв</w:t>
      </w:r>
      <w:r w:rsidR="003B6E62" w:rsidRPr="001014B2">
        <w:rPr>
          <w:rFonts w:ascii="Times New Roman" w:hAnsi="Times New Roman"/>
          <w:sz w:val="28"/>
          <w:szCs w:val="28"/>
          <w:shd w:val="clear" w:color="auto" w:fill="FFFFFF"/>
        </w:rPr>
        <w:t xml:space="preserve">ерского региона. </w:t>
      </w:r>
      <w:r w:rsidR="003B6E62" w:rsidRPr="001014B2">
        <w:rPr>
          <w:rFonts w:ascii="Times New Roman" w:hAnsi="Times New Roman"/>
          <w:sz w:val="28"/>
          <w:szCs w:val="28"/>
          <w:lang w:eastAsia="ru-RU"/>
        </w:rPr>
        <w:t xml:space="preserve">Члены </w:t>
      </w:r>
      <w:r w:rsidR="004120A8">
        <w:rPr>
          <w:rFonts w:ascii="Times New Roman" w:hAnsi="Times New Roman"/>
          <w:sz w:val="28"/>
          <w:szCs w:val="28"/>
        </w:rPr>
        <w:t>о</w:t>
      </w:r>
      <w:r w:rsidR="003B6E62" w:rsidRPr="001014B2">
        <w:rPr>
          <w:rFonts w:ascii="Times New Roman" w:hAnsi="Times New Roman"/>
          <w:sz w:val="28"/>
          <w:szCs w:val="28"/>
        </w:rPr>
        <w:t>бщественного</w:t>
      </w:r>
      <w:r w:rsidR="004120A8">
        <w:rPr>
          <w:rFonts w:ascii="Times New Roman" w:hAnsi="Times New Roman"/>
          <w:sz w:val="28"/>
          <w:szCs w:val="28"/>
          <w:lang w:eastAsia="ru-RU"/>
        </w:rPr>
        <w:t xml:space="preserve"> с</w:t>
      </w:r>
      <w:r w:rsidR="003B6E62" w:rsidRPr="001014B2">
        <w:rPr>
          <w:rFonts w:ascii="Times New Roman" w:hAnsi="Times New Roman"/>
          <w:sz w:val="28"/>
          <w:szCs w:val="28"/>
          <w:lang w:eastAsia="ru-RU"/>
        </w:rPr>
        <w:t>овета в рамках своей компетенции регулярно проводили работу по экспертизе нормативно-правовых документов Министерства промышленно</w:t>
      </w:r>
      <w:r w:rsidR="00DC2BA7">
        <w:rPr>
          <w:rFonts w:ascii="Times New Roman" w:hAnsi="Times New Roman"/>
          <w:sz w:val="28"/>
          <w:szCs w:val="28"/>
          <w:lang w:eastAsia="ru-RU"/>
        </w:rPr>
        <w:t>сти и торговли Тверской области</w:t>
      </w:r>
      <w:r w:rsidR="003B6E62" w:rsidRPr="001014B2">
        <w:rPr>
          <w:rFonts w:ascii="Times New Roman" w:hAnsi="Times New Roman"/>
          <w:sz w:val="28"/>
          <w:szCs w:val="28"/>
          <w:shd w:val="clear" w:color="auto" w:fill="F8F8F8"/>
        </w:rPr>
        <w:t xml:space="preserve">. </w:t>
      </w:r>
      <w:r w:rsidR="004120A8">
        <w:rPr>
          <w:rFonts w:ascii="Times New Roman" w:hAnsi="Times New Roman"/>
          <w:sz w:val="28"/>
          <w:szCs w:val="28"/>
          <w:lang w:eastAsia="ru-RU"/>
        </w:rPr>
        <w:t>Члены с</w:t>
      </w:r>
      <w:r w:rsidR="003B6E62" w:rsidRPr="001014B2">
        <w:rPr>
          <w:rFonts w:ascii="Times New Roman" w:hAnsi="Times New Roman"/>
          <w:sz w:val="28"/>
          <w:szCs w:val="28"/>
          <w:lang w:eastAsia="ru-RU"/>
        </w:rPr>
        <w:t>овета  поддержали  проведение регионального чемпионата «Молодые профессионалы» (</w:t>
      </w:r>
      <w:proofErr w:type="spellStart"/>
      <w:r w:rsidR="003B6E62" w:rsidRPr="001014B2">
        <w:rPr>
          <w:rFonts w:ascii="Times New Roman" w:hAnsi="Times New Roman"/>
          <w:sz w:val="28"/>
          <w:szCs w:val="28"/>
          <w:lang w:eastAsia="ru-RU"/>
        </w:rPr>
        <w:t>WordlskillsRussia</w:t>
      </w:r>
      <w:proofErr w:type="spellEnd"/>
      <w:r w:rsidR="003B6E62" w:rsidRPr="001014B2">
        <w:rPr>
          <w:rFonts w:ascii="Times New Roman" w:hAnsi="Times New Roman"/>
          <w:sz w:val="28"/>
          <w:szCs w:val="28"/>
          <w:lang w:eastAsia="ru-RU"/>
        </w:rPr>
        <w:t>)</w:t>
      </w:r>
      <w:r w:rsidR="004120A8">
        <w:rPr>
          <w:rFonts w:ascii="Times New Roman" w:hAnsi="Times New Roman"/>
          <w:sz w:val="28"/>
          <w:szCs w:val="28"/>
          <w:lang w:eastAsia="ru-RU"/>
        </w:rPr>
        <w:t xml:space="preserve">, областного этапа </w:t>
      </w:r>
      <w:r w:rsidR="003B6E62" w:rsidRPr="001014B2">
        <w:rPr>
          <w:rFonts w:ascii="Times New Roman" w:hAnsi="Times New Roman"/>
          <w:sz w:val="28"/>
          <w:szCs w:val="28"/>
          <w:lang w:eastAsia="ru-RU"/>
        </w:rPr>
        <w:t xml:space="preserve"> конкурса «Инженер года»</w:t>
      </w:r>
      <w:r w:rsidR="00A9330E" w:rsidRPr="001014B2">
        <w:rPr>
          <w:rFonts w:ascii="Times New Roman" w:hAnsi="Times New Roman"/>
          <w:sz w:val="28"/>
          <w:szCs w:val="28"/>
          <w:lang w:eastAsia="ru-RU"/>
        </w:rPr>
        <w:t>.</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 xml:space="preserve">Проблемы, существующие в </w:t>
      </w:r>
      <w:r w:rsidR="004120A8">
        <w:rPr>
          <w:rFonts w:ascii="Times New Roman" w:hAnsi="Times New Roman"/>
          <w:sz w:val="28"/>
          <w:szCs w:val="28"/>
        </w:rPr>
        <w:t xml:space="preserve">дорожной и транспортной </w:t>
      </w:r>
      <w:proofErr w:type="gramStart"/>
      <w:r w:rsidR="004120A8">
        <w:rPr>
          <w:rFonts w:ascii="Times New Roman" w:hAnsi="Times New Roman"/>
          <w:sz w:val="28"/>
          <w:szCs w:val="28"/>
        </w:rPr>
        <w:t>отраслях</w:t>
      </w:r>
      <w:proofErr w:type="gramEnd"/>
      <w:r w:rsidRPr="001014B2">
        <w:rPr>
          <w:rFonts w:ascii="Times New Roman" w:hAnsi="Times New Roman"/>
          <w:sz w:val="28"/>
          <w:szCs w:val="28"/>
        </w:rPr>
        <w:t xml:space="preserve"> региона, обусловили особую значимость </w:t>
      </w:r>
      <w:r w:rsidRPr="004120A8">
        <w:rPr>
          <w:rFonts w:ascii="Times New Roman" w:hAnsi="Times New Roman"/>
          <w:sz w:val="28"/>
          <w:szCs w:val="28"/>
        </w:rPr>
        <w:t>деятельности Общественного совета при Министерстве транспорта Тверской области. Члены совета являются</w:t>
      </w:r>
      <w:r w:rsidRPr="001014B2">
        <w:rPr>
          <w:rFonts w:ascii="Times New Roman" w:hAnsi="Times New Roman"/>
          <w:sz w:val="28"/>
          <w:szCs w:val="28"/>
        </w:rPr>
        <w:t xml:space="preserve"> экспертами, которые по предложению исполнительного органа государственной власти области дают предварительные оценки по вопросам принятия и исполнения государственных решений в сфере дорожного хозяйства и транспорта, информируют власть о транспортных проблемах, которые волнуют людей, влияют на качество жизни в ре</w:t>
      </w:r>
      <w:r w:rsidR="004120A8">
        <w:rPr>
          <w:rFonts w:ascii="Times New Roman" w:hAnsi="Times New Roman"/>
          <w:sz w:val="28"/>
          <w:szCs w:val="28"/>
        </w:rPr>
        <w:t>гионе. В повестке с</w:t>
      </w:r>
      <w:r w:rsidRPr="001014B2">
        <w:rPr>
          <w:rFonts w:ascii="Times New Roman" w:hAnsi="Times New Roman"/>
          <w:sz w:val="28"/>
          <w:szCs w:val="28"/>
        </w:rPr>
        <w:t>овета - актуальные вопросы, касающиеся текущей ситуации и перспектив развития в сфере пассажирских перевозок автомобильным транспортом, сезонного содержания автомобильных дорог, положение дел в ОАО «</w:t>
      </w:r>
      <w:proofErr w:type="spellStart"/>
      <w:r w:rsidRPr="001014B2">
        <w:rPr>
          <w:rFonts w:ascii="Times New Roman" w:hAnsi="Times New Roman"/>
          <w:sz w:val="28"/>
          <w:szCs w:val="28"/>
        </w:rPr>
        <w:t>Тверьавтотранс</w:t>
      </w:r>
      <w:proofErr w:type="spellEnd"/>
      <w:r w:rsidRPr="001014B2">
        <w:rPr>
          <w:rFonts w:ascii="Times New Roman" w:hAnsi="Times New Roman"/>
          <w:sz w:val="28"/>
          <w:szCs w:val="28"/>
        </w:rPr>
        <w:t xml:space="preserve">». В поле зрения общественного совета </w:t>
      </w:r>
      <w:r w:rsidR="004120A8">
        <w:rPr>
          <w:rFonts w:ascii="Times New Roman" w:hAnsi="Times New Roman"/>
          <w:sz w:val="28"/>
          <w:szCs w:val="28"/>
        </w:rPr>
        <w:t xml:space="preserve">были </w:t>
      </w:r>
      <w:r w:rsidRPr="001014B2">
        <w:rPr>
          <w:rFonts w:ascii="Times New Roman" w:hAnsi="Times New Roman"/>
          <w:sz w:val="28"/>
          <w:szCs w:val="28"/>
        </w:rPr>
        <w:t xml:space="preserve">также обращения граждан и работников дорожной и транспортной сферы. Так, предметом рассмотрения на общественном совете стало коллективное обращение работников ДЭП-73 о сложной ситуации на предприятии. В прошедшем году  впервые в рамках «нулевого чтения» рассмотрели на общественном совете Государственную программу Тверской области на 2019 год, касающуюся транспорта и дорожного хозяйства. </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 xml:space="preserve">Деятельность </w:t>
      </w:r>
      <w:r w:rsidRPr="004120A8">
        <w:rPr>
          <w:rFonts w:ascii="Times New Roman" w:hAnsi="Times New Roman"/>
          <w:sz w:val="28"/>
          <w:szCs w:val="28"/>
        </w:rPr>
        <w:t>Общественного  совета  при Министерстве сельского хозяйства Тверской области</w:t>
      </w:r>
      <w:r w:rsidRPr="001014B2">
        <w:rPr>
          <w:rFonts w:ascii="Times New Roman" w:hAnsi="Times New Roman"/>
          <w:sz w:val="28"/>
          <w:szCs w:val="28"/>
        </w:rPr>
        <w:t xml:space="preserve"> была нацелена на содействие развитию агропромышленного комплекса региона. Члены Совета принимали активное участие во всех мероприятиях, проводимых Министерством сельского хозяйства, Главным управлением «Государственная инспекция по надзору за техническим состоянием самоходных машин и других видов техники» Тверской области: выезжали на межрайонные совещания с руководителями сельскохозяйственных предприятий, </w:t>
      </w:r>
      <w:r w:rsidR="004120A8">
        <w:rPr>
          <w:rFonts w:ascii="Times New Roman" w:hAnsi="Times New Roman"/>
          <w:sz w:val="28"/>
          <w:szCs w:val="28"/>
        </w:rPr>
        <w:t xml:space="preserve">участвовали </w:t>
      </w:r>
      <w:r w:rsidRPr="001014B2">
        <w:rPr>
          <w:rFonts w:ascii="Times New Roman" w:hAnsi="Times New Roman"/>
          <w:sz w:val="28"/>
          <w:szCs w:val="28"/>
        </w:rPr>
        <w:t>в проведении ежегодного технического осмотра и профилактической операции «Трактор».</w:t>
      </w:r>
    </w:p>
    <w:p w:rsidR="003B6E62" w:rsidRPr="001014B2" w:rsidRDefault="003B6E62" w:rsidP="001014B2">
      <w:pPr>
        <w:spacing w:after="0" w:line="240" w:lineRule="auto"/>
        <w:ind w:firstLine="708"/>
        <w:jc w:val="both"/>
        <w:rPr>
          <w:rFonts w:ascii="Times New Roman" w:hAnsi="Times New Roman"/>
          <w:sz w:val="28"/>
          <w:szCs w:val="28"/>
        </w:rPr>
      </w:pPr>
      <w:r w:rsidRPr="001014B2">
        <w:rPr>
          <w:rFonts w:ascii="Times New Roman" w:hAnsi="Times New Roman"/>
          <w:sz w:val="28"/>
          <w:szCs w:val="28"/>
        </w:rPr>
        <w:t>Общественники обеспечивали работу конкурсной комиссии по отбору участников программ поддержки начинающих фермеров и развития  семейных</w:t>
      </w:r>
      <w:r w:rsidR="004120A8">
        <w:rPr>
          <w:rFonts w:ascii="Times New Roman" w:hAnsi="Times New Roman"/>
          <w:sz w:val="28"/>
          <w:szCs w:val="28"/>
        </w:rPr>
        <w:t xml:space="preserve"> животноводческих ферм, комиссий</w:t>
      </w:r>
      <w:r w:rsidRPr="001014B2">
        <w:rPr>
          <w:rFonts w:ascii="Times New Roman" w:hAnsi="Times New Roman"/>
          <w:sz w:val="28"/>
          <w:szCs w:val="28"/>
        </w:rPr>
        <w:t xml:space="preserve"> по вопросам </w:t>
      </w:r>
      <w:r w:rsidRPr="001014B2">
        <w:rPr>
          <w:rFonts w:ascii="Times New Roman" w:hAnsi="Times New Roman"/>
          <w:sz w:val="28"/>
          <w:szCs w:val="28"/>
        </w:rPr>
        <w:lastRenderedPageBreak/>
        <w:t xml:space="preserve">агропромышленного комплекса Тверской области, по определению границ рыбоводных участков на водоемах Тверской области. </w:t>
      </w:r>
    </w:p>
    <w:p w:rsidR="003B6E62" w:rsidRPr="001014B2" w:rsidRDefault="003B6E62" w:rsidP="001014B2">
      <w:pPr>
        <w:spacing w:after="0" w:line="240" w:lineRule="auto"/>
        <w:ind w:firstLine="708"/>
        <w:jc w:val="both"/>
        <w:rPr>
          <w:rFonts w:ascii="Times New Roman" w:hAnsi="Times New Roman"/>
          <w:sz w:val="28"/>
          <w:szCs w:val="28"/>
        </w:rPr>
      </w:pPr>
      <w:r w:rsidRPr="001014B2">
        <w:rPr>
          <w:rFonts w:ascii="Times New Roman" w:hAnsi="Times New Roman"/>
          <w:sz w:val="28"/>
          <w:szCs w:val="28"/>
        </w:rPr>
        <w:t xml:space="preserve">Члены Совета обсуждали </w:t>
      </w:r>
      <w:r w:rsidR="004120A8">
        <w:rPr>
          <w:rFonts w:ascii="Times New Roman" w:hAnsi="Times New Roman"/>
          <w:sz w:val="28"/>
          <w:szCs w:val="28"/>
        </w:rPr>
        <w:t xml:space="preserve">также </w:t>
      </w:r>
      <w:r w:rsidRPr="001014B2">
        <w:rPr>
          <w:rFonts w:ascii="Times New Roman" w:hAnsi="Times New Roman"/>
          <w:sz w:val="28"/>
          <w:szCs w:val="28"/>
        </w:rPr>
        <w:t>вопросы об итогах весенне-полевых раб</w:t>
      </w:r>
      <w:r w:rsidR="004120A8">
        <w:rPr>
          <w:rFonts w:ascii="Times New Roman" w:hAnsi="Times New Roman"/>
          <w:sz w:val="28"/>
          <w:szCs w:val="28"/>
        </w:rPr>
        <w:t>от в Тверской области, внедрения и использования</w:t>
      </w:r>
      <w:r w:rsidRPr="001014B2">
        <w:rPr>
          <w:rFonts w:ascii="Times New Roman" w:hAnsi="Times New Roman"/>
          <w:sz w:val="28"/>
          <w:szCs w:val="28"/>
        </w:rPr>
        <w:t xml:space="preserve"> электронной ветеринарной сертификации «Информационная система Мер</w:t>
      </w:r>
      <w:r w:rsidR="004120A8">
        <w:rPr>
          <w:rFonts w:ascii="Times New Roman" w:hAnsi="Times New Roman"/>
          <w:sz w:val="28"/>
          <w:szCs w:val="28"/>
        </w:rPr>
        <w:t>курий», организации и проведения</w:t>
      </w:r>
      <w:r w:rsidRPr="001014B2">
        <w:rPr>
          <w:rFonts w:ascii="Times New Roman" w:hAnsi="Times New Roman"/>
          <w:sz w:val="28"/>
          <w:szCs w:val="28"/>
        </w:rPr>
        <w:t xml:space="preserve"> профилактических мероприятий против бешенства животных на территории региона. Совет рекомендовал Главному управлению «Государственная инспекция по ветеринарии» Тверской области усилить информирование</w:t>
      </w:r>
      <w:r w:rsidR="004120A8">
        <w:rPr>
          <w:rFonts w:ascii="Times New Roman" w:hAnsi="Times New Roman"/>
          <w:sz w:val="28"/>
          <w:szCs w:val="28"/>
        </w:rPr>
        <w:t xml:space="preserve"> населения и</w:t>
      </w:r>
      <w:r w:rsidRPr="001014B2">
        <w:rPr>
          <w:rFonts w:ascii="Times New Roman" w:hAnsi="Times New Roman"/>
          <w:sz w:val="28"/>
          <w:szCs w:val="28"/>
        </w:rPr>
        <w:t xml:space="preserve"> </w:t>
      </w:r>
      <w:proofErr w:type="spellStart"/>
      <w:r w:rsidR="00A9330E" w:rsidRPr="001014B2">
        <w:rPr>
          <w:rFonts w:ascii="Times New Roman" w:hAnsi="Times New Roman"/>
          <w:sz w:val="28"/>
          <w:szCs w:val="28"/>
        </w:rPr>
        <w:t>сельхозяйственных</w:t>
      </w:r>
      <w:proofErr w:type="spellEnd"/>
      <w:r w:rsidR="00A9330E" w:rsidRPr="001014B2">
        <w:rPr>
          <w:rFonts w:ascii="Times New Roman" w:hAnsi="Times New Roman"/>
          <w:sz w:val="28"/>
          <w:szCs w:val="28"/>
        </w:rPr>
        <w:t xml:space="preserve"> </w:t>
      </w:r>
      <w:r w:rsidRPr="001014B2">
        <w:rPr>
          <w:rFonts w:ascii="Times New Roman" w:hAnsi="Times New Roman"/>
          <w:sz w:val="28"/>
          <w:szCs w:val="28"/>
        </w:rPr>
        <w:t>товаропроизводителей по эпизоотической обстановке в Тверской области.</w:t>
      </w:r>
    </w:p>
    <w:p w:rsidR="003B6E62" w:rsidRPr="001014B2" w:rsidRDefault="003B6E62" w:rsidP="001014B2">
      <w:pPr>
        <w:spacing w:after="0" w:line="240" w:lineRule="auto"/>
        <w:ind w:firstLine="708"/>
        <w:jc w:val="both"/>
        <w:rPr>
          <w:rFonts w:ascii="Times New Roman" w:hAnsi="Times New Roman"/>
          <w:sz w:val="28"/>
          <w:szCs w:val="28"/>
        </w:rPr>
      </w:pPr>
      <w:r w:rsidRPr="001014B2">
        <w:rPr>
          <w:rFonts w:ascii="Times New Roman" w:hAnsi="Times New Roman"/>
          <w:sz w:val="28"/>
          <w:szCs w:val="28"/>
        </w:rPr>
        <w:t>Совет выступает за повышение эффективности социального диалога при реализации государственной политики в сфере агропромышленного комплекса Тверской области, за дальнейшее развитие социального партнерства. В связи с этим Министерству сельского хозяйства рекомендовано организовать сбор и обработку информации о состоянии  условий и охраны труда на предприятиях агропромышленной сферы; учитывать результаты выполнения отраслевого соглашения, коллективных договоров при рассмотрении кандидатур руководителей организаций, представленных к государственным наградам и присвоению почетных званий; оказывать содействие в создании первичных профсоюзных организаций.</w:t>
      </w:r>
    </w:p>
    <w:p w:rsidR="003B6E62" w:rsidRPr="001014B2" w:rsidRDefault="003B6E62" w:rsidP="001014B2">
      <w:pPr>
        <w:spacing w:after="0" w:line="240" w:lineRule="auto"/>
        <w:jc w:val="both"/>
        <w:rPr>
          <w:rFonts w:ascii="Times New Roman" w:hAnsi="Times New Roman"/>
          <w:sz w:val="28"/>
          <w:szCs w:val="28"/>
        </w:rPr>
      </w:pPr>
      <w:r w:rsidRPr="001014B2">
        <w:rPr>
          <w:rFonts w:ascii="Times New Roman" w:hAnsi="Times New Roman"/>
          <w:sz w:val="28"/>
          <w:szCs w:val="28"/>
        </w:rPr>
        <w:tab/>
        <w:t>Совет рекомендовал Министерству обратиться в соответствующие органы власти с предложением о проведении гос</w:t>
      </w:r>
      <w:r w:rsidR="004120A8">
        <w:rPr>
          <w:rFonts w:ascii="Times New Roman" w:hAnsi="Times New Roman"/>
          <w:sz w:val="28"/>
          <w:szCs w:val="28"/>
        </w:rPr>
        <w:t xml:space="preserve">ударственных </w:t>
      </w:r>
      <w:r w:rsidRPr="001014B2">
        <w:rPr>
          <w:rFonts w:ascii="Times New Roman" w:hAnsi="Times New Roman"/>
          <w:sz w:val="28"/>
          <w:szCs w:val="28"/>
        </w:rPr>
        <w:t>закупок диетических сортов хлеба для дошкольных учреждений, учебных заведений, учреждений</w:t>
      </w:r>
      <w:r w:rsidR="004120A8">
        <w:rPr>
          <w:rFonts w:ascii="Times New Roman" w:hAnsi="Times New Roman"/>
          <w:sz w:val="28"/>
          <w:szCs w:val="28"/>
        </w:rPr>
        <w:t xml:space="preserve"> здравоохранения и подразделений</w:t>
      </w:r>
      <w:r w:rsidRPr="001014B2">
        <w:rPr>
          <w:rFonts w:ascii="Times New Roman" w:hAnsi="Times New Roman"/>
          <w:sz w:val="28"/>
          <w:szCs w:val="28"/>
        </w:rPr>
        <w:t xml:space="preserve"> силовых структур. </w:t>
      </w:r>
    </w:p>
    <w:p w:rsidR="003B6E62" w:rsidRPr="001014B2" w:rsidRDefault="003B6E62" w:rsidP="001014B2">
      <w:pPr>
        <w:spacing w:after="0" w:line="240" w:lineRule="auto"/>
        <w:jc w:val="both"/>
        <w:rPr>
          <w:rFonts w:ascii="Times New Roman" w:hAnsi="Times New Roman"/>
          <w:sz w:val="28"/>
          <w:szCs w:val="28"/>
        </w:rPr>
      </w:pPr>
      <w:r w:rsidRPr="001014B2">
        <w:rPr>
          <w:rFonts w:ascii="Times New Roman" w:hAnsi="Times New Roman"/>
          <w:sz w:val="28"/>
          <w:szCs w:val="28"/>
        </w:rPr>
        <w:tab/>
        <w:t xml:space="preserve">В состав </w:t>
      </w:r>
      <w:r w:rsidR="004120A8">
        <w:rPr>
          <w:rFonts w:ascii="Times New Roman" w:hAnsi="Times New Roman"/>
          <w:sz w:val="28"/>
          <w:szCs w:val="28"/>
        </w:rPr>
        <w:t>о</w:t>
      </w:r>
      <w:r w:rsidRPr="004120A8">
        <w:rPr>
          <w:rFonts w:ascii="Times New Roman" w:hAnsi="Times New Roman"/>
          <w:sz w:val="28"/>
          <w:szCs w:val="28"/>
        </w:rPr>
        <w:t>бщественного  совета  при Министерстве имущественных и земельных отношений Тверской области</w:t>
      </w:r>
      <w:r w:rsidRPr="004120A8">
        <w:rPr>
          <w:rFonts w:ascii="Times New Roman" w:hAnsi="Times New Roman"/>
          <w:b/>
          <w:sz w:val="28"/>
          <w:szCs w:val="28"/>
        </w:rPr>
        <w:t xml:space="preserve"> </w:t>
      </w:r>
      <w:r w:rsidRPr="001014B2">
        <w:rPr>
          <w:rFonts w:ascii="Times New Roman" w:hAnsi="Times New Roman"/>
          <w:sz w:val="28"/>
          <w:szCs w:val="28"/>
        </w:rPr>
        <w:t xml:space="preserve">входят представители научного и экспертных сообществ, предпринимательских объединений, аппарата бизнес-омбудсмена Тверской области, других организаций. Разносторонние профессиональные знания членов общественного совета позволяют компетентно обсуждать самые сложные проблемы. </w:t>
      </w:r>
      <w:proofErr w:type="gramStart"/>
      <w:r w:rsidRPr="001014B2">
        <w:rPr>
          <w:rFonts w:ascii="Times New Roman" w:hAnsi="Times New Roman"/>
          <w:sz w:val="28"/>
          <w:szCs w:val="28"/>
        </w:rPr>
        <w:t>В прошедшем году в фокусе внимания членов совета оказались актуальные вопросы правоприменительной практики в сфере земельно-имущественных отношений, особенности  реализация Закона Тверской области от 07.12.2011 г. № 75-ЗО «О бесплатном предоставлении гражданам, имеющим трех и более детей, земельных участков на территории Тверской области», подготовка к проведению государственной кадастровой оценки на территории Тверской области.</w:t>
      </w:r>
      <w:proofErr w:type="gramEnd"/>
    </w:p>
    <w:p w:rsidR="003B6E62" w:rsidRPr="001014B2" w:rsidRDefault="003B6E62" w:rsidP="001014B2">
      <w:pPr>
        <w:spacing w:after="0" w:line="240" w:lineRule="auto"/>
        <w:ind w:firstLine="708"/>
        <w:jc w:val="both"/>
        <w:rPr>
          <w:rFonts w:ascii="Times New Roman" w:hAnsi="Times New Roman"/>
          <w:sz w:val="28"/>
          <w:szCs w:val="28"/>
        </w:rPr>
      </w:pPr>
      <w:r w:rsidRPr="001014B2">
        <w:rPr>
          <w:rFonts w:ascii="Times New Roman" w:hAnsi="Times New Roman"/>
          <w:sz w:val="28"/>
          <w:szCs w:val="28"/>
        </w:rPr>
        <w:t xml:space="preserve">Не менее значимые проблемы обсуждались на заседаниях  </w:t>
      </w:r>
      <w:r w:rsidRPr="004120A8">
        <w:rPr>
          <w:rFonts w:ascii="Times New Roman" w:hAnsi="Times New Roman"/>
          <w:sz w:val="28"/>
          <w:szCs w:val="28"/>
        </w:rPr>
        <w:t>Общественного совета при Министерстве Лесного хозяйства Тверской области.</w:t>
      </w:r>
      <w:r w:rsidRPr="001014B2">
        <w:rPr>
          <w:rFonts w:ascii="Times New Roman" w:hAnsi="Times New Roman"/>
          <w:sz w:val="28"/>
          <w:szCs w:val="28"/>
        </w:rPr>
        <w:t xml:space="preserve"> Внимание членов Совета привлекли  перспективы реализации национального проекта «Экология» в регионе, возможности развития добровольчества в сфере лесного хозяйства Тверской области, сложности подготовки к </w:t>
      </w:r>
      <w:r w:rsidR="004120A8">
        <w:rPr>
          <w:rFonts w:ascii="Times New Roman" w:hAnsi="Times New Roman"/>
          <w:sz w:val="28"/>
          <w:szCs w:val="28"/>
        </w:rPr>
        <w:t>пожароопасному периоду. Члены о</w:t>
      </w:r>
      <w:r w:rsidRPr="001014B2">
        <w:rPr>
          <w:rFonts w:ascii="Times New Roman" w:hAnsi="Times New Roman"/>
          <w:sz w:val="28"/>
          <w:szCs w:val="28"/>
        </w:rPr>
        <w:t xml:space="preserve">бщественного совета </w:t>
      </w:r>
      <w:r w:rsidRPr="001014B2">
        <w:rPr>
          <w:rFonts w:ascii="Times New Roman" w:hAnsi="Times New Roman"/>
          <w:sz w:val="28"/>
          <w:szCs w:val="28"/>
        </w:rPr>
        <w:lastRenderedPageBreak/>
        <w:t>принимали участие в обсуждении Лесохозяйственных регламентов лесничеств,</w:t>
      </w:r>
      <w:r w:rsidR="00752CB4">
        <w:rPr>
          <w:rFonts w:ascii="Times New Roman" w:hAnsi="Times New Roman"/>
          <w:sz w:val="28"/>
          <w:szCs w:val="28"/>
        </w:rPr>
        <w:t xml:space="preserve"> Лесного плана Тверской области, проекта ОНФ по созданию зеленого пояса Твери.</w:t>
      </w:r>
      <w:r w:rsidRPr="001014B2">
        <w:rPr>
          <w:rFonts w:ascii="Times New Roman" w:hAnsi="Times New Roman"/>
          <w:sz w:val="28"/>
          <w:szCs w:val="28"/>
        </w:rPr>
        <w:t xml:space="preserve"> Предложенные замечания были учтены в разработанных документах. Общественники содействовали проведению социально-значимых акций Министерства (профессиональный праздник «День работников леса», профессиональный конкурс «Лесной пожарный», конкурс «Лучшее школьное лесничество Тверской области»). Для решения проблемы сохранения биоразнообразия в лесах Тверской</w:t>
      </w:r>
      <w:r w:rsidR="004120A8">
        <w:rPr>
          <w:rFonts w:ascii="Times New Roman" w:hAnsi="Times New Roman"/>
          <w:sz w:val="28"/>
          <w:szCs w:val="28"/>
        </w:rPr>
        <w:t xml:space="preserve"> области о</w:t>
      </w:r>
      <w:r w:rsidRPr="001014B2">
        <w:rPr>
          <w:rFonts w:ascii="Times New Roman" w:hAnsi="Times New Roman"/>
          <w:sz w:val="28"/>
          <w:szCs w:val="28"/>
        </w:rPr>
        <w:t xml:space="preserve">бщественным советом была создана рабочая группа, рекомендации которой  переданы в Министерство сельского хозяйства Тверской области для использования в работе.  </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 xml:space="preserve">Одним из главных направлений в деятельности </w:t>
      </w:r>
      <w:r w:rsidRPr="004E4973">
        <w:rPr>
          <w:rFonts w:ascii="Times New Roman" w:hAnsi="Times New Roman"/>
          <w:sz w:val="28"/>
          <w:szCs w:val="28"/>
        </w:rPr>
        <w:t>Общественного совета  при  Министерстве образования Тверской области</w:t>
      </w:r>
      <w:r w:rsidRPr="001014B2">
        <w:rPr>
          <w:rFonts w:ascii="Times New Roman" w:hAnsi="Times New Roman"/>
          <w:b/>
          <w:i/>
          <w:sz w:val="28"/>
          <w:szCs w:val="28"/>
        </w:rPr>
        <w:t xml:space="preserve"> </w:t>
      </w:r>
      <w:r w:rsidRPr="001014B2">
        <w:rPr>
          <w:rFonts w:ascii="Times New Roman" w:hAnsi="Times New Roman"/>
          <w:sz w:val="28"/>
          <w:szCs w:val="28"/>
        </w:rPr>
        <w:t>стала работа по проведению независимой оценки качества образования. Советом был  утвержден перечень образовательных организаций, подведомственных Министерству</w:t>
      </w:r>
      <w:r w:rsidR="00A9330E" w:rsidRPr="001014B2">
        <w:rPr>
          <w:rFonts w:ascii="Times New Roman" w:hAnsi="Times New Roman"/>
          <w:sz w:val="28"/>
          <w:szCs w:val="28"/>
        </w:rPr>
        <w:t xml:space="preserve">, для проведения </w:t>
      </w:r>
      <w:r w:rsidRPr="001014B2">
        <w:rPr>
          <w:rFonts w:ascii="Times New Roman" w:hAnsi="Times New Roman"/>
          <w:sz w:val="28"/>
          <w:szCs w:val="28"/>
        </w:rPr>
        <w:t>независимой оценки качества образования  (60 организаций). Общественным советом были разработаны и приняты критерии оценки качества предоставления образовательных услуг. Данные критерии переданы региональному оператору (государственное бюджетное учреждение Тверской области «Центр оценки качества образования Тверской области»), который основываясь на них, в соответствии с законодательством, провел анализ деятельности образовательных организаций. Советом был  утвержден общий рейтинг образовательных организаций  по итогам независимой оценки качества услуг государственных образовательных учреждений в 2018 году.</w:t>
      </w:r>
    </w:p>
    <w:p w:rsidR="003B6E62" w:rsidRPr="001014B2" w:rsidRDefault="004E4973" w:rsidP="001014B2">
      <w:pPr>
        <w:spacing w:after="0" w:line="240" w:lineRule="auto"/>
        <w:ind w:firstLine="709"/>
        <w:jc w:val="both"/>
        <w:rPr>
          <w:rFonts w:ascii="Times New Roman" w:hAnsi="Times New Roman"/>
          <w:sz w:val="28"/>
          <w:szCs w:val="28"/>
        </w:rPr>
      </w:pPr>
      <w:r>
        <w:rPr>
          <w:rFonts w:ascii="Times New Roman" w:hAnsi="Times New Roman"/>
          <w:sz w:val="28"/>
          <w:szCs w:val="28"/>
        </w:rPr>
        <w:t>На заседаниях с</w:t>
      </w:r>
      <w:r w:rsidR="003B6E62" w:rsidRPr="001014B2">
        <w:rPr>
          <w:rFonts w:ascii="Times New Roman" w:hAnsi="Times New Roman"/>
          <w:sz w:val="28"/>
          <w:szCs w:val="28"/>
        </w:rPr>
        <w:t>овета обсуждалась работа Министерства образования Тверско</w:t>
      </w:r>
      <w:r w:rsidR="00A9330E" w:rsidRPr="001014B2">
        <w:rPr>
          <w:rFonts w:ascii="Times New Roman" w:hAnsi="Times New Roman"/>
          <w:sz w:val="28"/>
          <w:szCs w:val="28"/>
        </w:rPr>
        <w:t xml:space="preserve">й области  по развитию системы </w:t>
      </w:r>
      <w:r w:rsidR="003B6E62" w:rsidRPr="001014B2">
        <w:rPr>
          <w:rFonts w:ascii="Times New Roman" w:hAnsi="Times New Roman"/>
          <w:sz w:val="28"/>
          <w:szCs w:val="28"/>
        </w:rPr>
        <w:t>дополнительн</w:t>
      </w:r>
      <w:r>
        <w:rPr>
          <w:rFonts w:ascii="Times New Roman" w:hAnsi="Times New Roman"/>
          <w:sz w:val="28"/>
          <w:szCs w:val="28"/>
        </w:rPr>
        <w:t>ого образования детей в регионе,</w:t>
      </w:r>
      <w:r w:rsidR="003B6E62" w:rsidRPr="001014B2">
        <w:rPr>
          <w:rFonts w:ascii="Times New Roman" w:hAnsi="Times New Roman"/>
          <w:sz w:val="28"/>
          <w:szCs w:val="28"/>
        </w:rPr>
        <w:t xml:space="preserve"> меры по ликвидации второй смены в общеобразовательных организациях, итоги летней оздоровительной компании  в 2018 году. Особое внимание общественников привлек проект государственной программы Тверской области «Развитие образования Тверской облас</w:t>
      </w:r>
      <w:r>
        <w:rPr>
          <w:rFonts w:ascii="Times New Roman" w:hAnsi="Times New Roman"/>
          <w:sz w:val="28"/>
          <w:szCs w:val="28"/>
        </w:rPr>
        <w:t>ти» на 2019 – 2024 годы. Члены о</w:t>
      </w:r>
      <w:r w:rsidR="003B6E62" w:rsidRPr="001014B2">
        <w:rPr>
          <w:rFonts w:ascii="Times New Roman" w:hAnsi="Times New Roman"/>
          <w:sz w:val="28"/>
          <w:szCs w:val="28"/>
        </w:rPr>
        <w:t>бщественного совета активно работали в конкурсных комиссиях Министерства образования  Тверской области.</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 xml:space="preserve">На заседаниях </w:t>
      </w:r>
      <w:r w:rsidR="004E4973">
        <w:rPr>
          <w:rFonts w:ascii="Times New Roman" w:hAnsi="Times New Roman"/>
          <w:sz w:val="28"/>
          <w:szCs w:val="28"/>
        </w:rPr>
        <w:t>о</w:t>
      </w:r>
      <w:r w:rsidRPr="004E4973">
        <w:rPr>
          <w:rFonts w:ascii="Times New Roman" w:hAnsi="Times New Roman"/>
          <w:sz w:val="28"/>
          <w:szCs w:val="28"/>
        </w:rPr>
        <w:t xml:space="preserve">бщественного совета  при  Министерстве  экономического развития </w:t>
      </w:r>
      <w:r w:rsidRPr="001014B2">
        <w:rPr>
          <w:rFonts w:ascii="Times New Roman" w:hAnsi="Times New Roman"/>
          <w:sz w:val="28"/>
          <w:szCs w:val="28"/>
        </w:rPr>
        <w:t xml:space="preserve">обсуждались актуальные проблемы социально-экономического развития </w:t>
      </w:r>
      <w:proofErr w:type="spellStart"/>
      <w:r w:rsidRPr="001014B2">
        <w:rPr>
          <w:rFonts w:ascii="Times New Roman" w:hAnsi="Times New Roman"/>
          <w:sz w:val="28"/>
          <w:szCs w:val="28"/>
        </w:rPr>
        <w:t>В</w:t>
      </w:r>
      <w:r w:rsidR="004E4973">
        <w:rPr>
          <w:rFonts w:ascii="Times New Roman" w:hAnsi="Times New Roman"/>
          <w:sz w:val="28"/>
          <w:szCs w:val="28"/>
        </w:rPr>
        <w:t>ерхневолжья</w:t>
      </w:r>
      <w:proofErr w:type="spellEnd"/>
      <w:r w:rsidR="004E4973">
        <w:rPr>
          <w:rFonts w:ascii="Times New Roman" w:hAnsi="Times New Roman"/>
          <w:sz w:val="28"/>
          <w:szCs w:val="28"/>
        </w:rPr>
        <w:t>. В фокусе внимания с</w:t>
      </w:r>
      <w:r w:rsidRPr="001014B2">
        <w:rPr>
          <w:rFonts w:ascii="Times New Roman" w:hAnsi="Times New Roman"/>
          <w:sz w:val="28"/>
          <w:szCs w:val="28"/>
        </w:rPr>
        <w:t xml:space="preserve">овета оказались инвестиционный климат в Тверской области, происходящие изменения налогового законодательства, в частности введение налога на движимое имущество организаций Тверской области в 2018 году, проблемы и перспективы процесса </w:t>
      </w:r>
      <w:proofErr w:type="spellStart"/>
      <w:r w:rsidRPr="001014B2">
        <w:rPr>
          <w:rFonts w:ascii="Times New Roman" w:hAnsi="Times New Roman"/>
          <w:sz w:val="28"/>
          <w:szCs w:val="28"/>
        </w:rPr>
        <w:t>цифровизации</w:t>
      </w:r>
      <w:proofErr w:type="spellEnd"/>
      <w:r w:rsidRPr="001014B2">
        <w:rPr>
          <w:rFonts w:ascii="Times New Roman" w:hAnsi="Times New Roman"/>
          <w:sz w:val="28"/>
          <w:szCs w:val="28"/>
        </w:rPr>
        <w:t xml:space="preserve">  экономики региона. </w:t>
      </w:r>
    </w:p>
    <w:p w:rsidR="003B6E62" w:rsidRPr="001014B2" w:rsidRDefault="003B6E62" w:rsidP="001014B2">
      <w:pPr>
        <w:spacing w:after="0" w:line="240" w:lineRule="auto"/>
        <w:ind w:firstLine="709"/>
        <w:jc w:val="both"/>
        <w:rPr>
          <w:rFonts w:ascii="Times New Roman" w:hAnsi="Times New Roman"/>
          <w:sz w:val="28"/>
          <w:szCs w:val="28"/>
        </w:rPr>
      </w:pPr>
      <w:r w:rsidRPr="004E4973">
        <w:rPr>
          <w:rFonts w:ascii="Times New Roman" w:hAnsi="Times New Roman"/>
          <w:sz w:val="28"/>
          <w:szCs w:val="28"/>
        </w:rPr>
        <w:t>Деятельность</w:t>
      </w:r>
      <w:r w:rsidRPr="004E4973">
        <w:rPr>
          <w:rFonts w:ascii="Times New Roman" w:hAnsi="Times New Roman"/>
          <w:b/>
          <w:sz w:val="28"/>
          <w:szCs w:val="28"/>
        </w:rPr>
        <w:t xml:space="preserve"> </w:t>
      </w:r>
      <w:r w:rsidRPr="004E4973">
        <w:rPr>
          <w:rFonts w:ascii="Times New Roman" w:hAnsi="Times New Roman"/>
          <w:sz w:val="28"/>
          <w:szCs w:val="28"/>
        </w:rPr>
        <w:t>Общественного совета при Министерстве Тверской области по обеспечению контрольных функций</w:t>
      </w:r>
      <w:r w:rsidRPr="004E4973">
        <w:rPr>
          <w:rFonts w:ascii="Times New Roman" w:hAnsi="Times New Roman"/>
          <w:b/>
          <w:sz w:val="28"/>
          <w:szCs w:val="28"/>
        </w:rPr>
        <w:t xml:space="preserve">  </w:t>
      </w:r>
      <w:r w:rsidRPr="001014B2">
        <w:rPr>
          <w:rFonts w:ascii="Times New Roman" w:hAnsi="Times New Roman"/>
          <w:sz w:val="28"/>
          <w:szCs w:val="28"/>
        </w:rPr>
        <w:t xml:space="preserve">была посвящена, прежде всего, реализации </w:t>
      </w:r>
      <w:r w:rsidR="004E4973">
        <w:rPr>
          <w:rFonts w:ascii="Times New Roman" w:hAnsi="Times New Roman"/>
          <w:sz w:val="28"/>
          <w:szCs w:val="28"/>
        </w:rPr>
        <w:t xml:space="preserve">планов строительства </w:t>
      </w:r>
      <w:r w:rsidRPr="001014B2">
        <w:rPr>
          <w:rFonts w:ascii="Times New Roman" w:hAnsi="Times New Roman"/>
          <w:sz w:val="28"/>
          <w:szCs w:val="28"/>
        </w:rPr>
        <w:t xml:space="preserve">социально значимых объектов на территории </w:t>
      </w:r>
      <w:proofErr w:type="spellStart"/>
      <w:r w:rsidRPr="001014B2">
        <w:rPr>
          <w:rFonts w:ascii="Times New Roman" w:hAnsi="Times New Roman"/>
          <w:sz w:val="28"/>
          <w:szCs w:val="28"/>
        </w:rPr>
        <w:t>Верхневолжья</w:t>
      </w:r>
      <w:proofErr w:type="spellEnd"/>
      <w:r w:rsidRPr="001014B2">
        <w:rPr>
          <w:rFonts w:ascii="Times New Roman" w:hAnsi="Times New Roman"/>
          <w:sz w:val="28"/>
          <w:szCs w:val="28"/>
        </w:rPr>
        <w:t xml:space="preserve">. Среди них – средняя общеобразовательная школа </w:t>
      </w:r>
      <w:r w:rsidRPr="001014B2">
        <w:rPr>
          <w:rFonts w:ascii="Times New Roman" w:hAnsi="Times New Roman"/>
          <w:sz w:val="28"/>
          <w:szCs w:val="28"/>
        </w:rPr>
        <w:lastRenderedPageBreak/>
        <w:t>в микрорайоне «</w:t>
      </w:r>
      <w:proofErr w:type="spellStart"/>
      <w:r w:rsidRPr="001014B2">
        <w:rPr>
          <w:rFonts w:ascii="Times New Roman" w:hAnsi="Times New Roman"/>
          <w:sz w:val="28"/>
          <w:szCs w:val="28"/>
        </w:rPr>
        <w:t>Брусилово</w:t>
      </w:r>
      <w:proofErr w:type="spellEnd"/>
      <w:r w:rsidRPr="001014B2">
        <w:rPr>
          <w:rFonts w:ascii="Times New Roman" w:hAnsi="Times New Roman"/>
          <w:sz w:val="28"/>
          <w:szCs w:val="28"/>
        </w:rPr>
        <w:t>»</w:t>
      </w:r>
      <w:r w:rsidR="004E4973">
        <w:rPr>
          <w:rFonts w:ascii="Times New Roman" w:hAnsi="Times New Roman"/>
          <w:sz w:val="28"/>
          <w:szCs w:val="28"/>
        </w:rPr>
        <w:t xml:space="preserve">, </w:t>
      </w:r>
      <w:proofErr w:type="gramStart"/>
      <w:r w:rsidR="004E4973">
        <w:rPr>
          <w:rFonts w:ascii="Times New Roman" w:hAnsi="Times New Roman"/>
          <w:sz w:val="28"/>
          <w:szCs w:val="28"/>
        </w:rPr>
        <w:t>школа-детский</w:t>
      </w:r>
      <w:proofErr w:type="gramEnd"/>
      <w:r w:rsidR="004E4973">
        <w:rPr>
          <w:rFonts w:ascii="Times New Roman" w:hAnsi="Times New Roman"/>
          <w:sz w:val="28"/>
          <w:szCs w:val="28"/>
        </w:rPr>
        <w:t xml:space="preserve"> сад</w:t>
      </w:r>
      <w:r w:rsidRPr="001014B2">
        <w:rPr>
          <w:rFonts w:ascii="Times New Roman" w:hAnsi="Times New Roman"/>
          <w:sz w:val="28"/>
          <w:szCs w:val="28"/>
        </w:rPr>
        <w:t xml:space="preserve"> в микрорайоне «Юность», детская поликлиника по ул. Можайского</w:t>
      </w:r>
      <w:r w:rsidR="004E4973">
        <w:rPr>
          <w:rFonts w:ascii="Times New Roman" w:hAnsi="Times New Roman"/>
          <w:sz w:val="28"/>
          <w:szCs w:val="28"/>
        </w:rPr>
        <w:t xml:space="preserve"> в городе Твери</w:t>
      </w:r>
      <w:r w:rsidRPr="001014B2">
        <w:rPr>
          <w:rFonts w:ascii="Times New Roman" w:hAnsi="Times New Roman"/>
          <w:sz w:val="28"/>
          <w:szCs w:val="28"/>
        </w:rPr>
        <w:t xml:space="preserve">, средняя школа в деревне </w:t>
      </w:r>
      <w:proofErr w:type="spellStart"/>
      <w:r w:rsidRPr="001014B2">
        <w:rPr>
          <w:rFonts w:ascii="Times New Roman" w:hAnsi="Times New Roman"/>
          <w:sz w:val="28"/>
          <w:szCs w:val="28"/>
        </w:rPr>
        <w:t>Степурино</w:t>
      </w:r>
      <w:proofErr w:type="spellEnd"/>
      <w:r w:rsidRPr="001014B2">
        <w:rPr>
          <w:rFonts w:ascii="Times New Roman" w:hAnsi="Times New Roman"/>
          <w:sz w:val="28"/>
          <w:szCs w:val="28"/>
        </w:rPr>
        <w:t xml:space="preserve"> Старицкого района</w:t>
      </w:r>
      <w:r w:rsidR="004E4973">
        <w:rPr>
          <w:rFonts w:ascii="Times New Roman" w:hAnsi="Times New Roman"/>
          <w:sz w:val="28"/>
          <w:szCs w:val="28"/>
        </w:rPr>
        <w:t xml:space="preserve">. </w:t>
      </w:r>
      <w:r w:rsidRPr="001014B2">
        <w:rPr>
          <w:rFonts w:ascii="Times New Roman" w:hAnsi="Times New Roman"/>
          <w:sz w:val="28"/>
          <w:szCs w:val="28"/>
        </w:rPr>
        <w:t>Члены совета следили за динамикой строительных работ, выезжали непосредственно на строящиеся объекты.</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 xml:space="preserve">Широкий спектр проблем затронул в своей работе в 2018 году </w:t>
      </w:r>
      <w:r w:rsidRPr="004E4973">
        <w:rPr>
          <w:rFonts w:ascii="Times New Roman" w:hAnsi="Times New Roman"/>
          <w:sz w:val="28"/>
          <w:szCs w:val="28"/>
        </w:rPr>
        <w:t>Общественный совет  при Министерстве природных ресурсов и экологии.</w:t>
      </w:r>
      <w:r w:rsidRPr="001014B2">
        <w:rPr>
          <w:rFonts w:ascii="Times New Roman" w:hAnsi="Times New Roman"/>
          <w:b/>
          <w:sz w:val="28"/>
          <w:szCs w:val="28"/>
        </w:rPr>
        <w:t xml:space="preserve"> </w:t>
      </w:r>
      <w:proofErr w:type="gramStart"/>
      <w:r w:rsidRPr="001014B2">
        <w:rPr>
          <w:rFonts w:ascii="Times New Roman" w:hAnsi="Times New Roman"/>
          <w:sz w:val="28"/>
          <w:szCs w:val="28"/>
        </w:rPr>
        <w:t>Общес</w:t>
      </w:r>
      <w:r w:rsidR="004E4973">
        <w:rPr>
          <w:rFonts w:ascii="Times New Roman" w:hAnsi="Times New Roman"/>
          <w:sz w:val="28"/>
          <w:szCs w:val="28"/>
        </w:rPr>
        <w:t>твенники-экологи на заседаниях с</w:t>
      </w:r>
      <w:r w:rsidRPr="001014B2">
        <w:rPr>
          <w:rFonts w:ascii="Times New Roman" w:hAnsi="Times New Roman"/>
          <w:sz w:val="28"/>
          <w:szCs w:val="28"/>
        </w:rPr>
        <w:t xml:space="preserve">овета рассматривали  ситуацию в сфере недропользования региона, перспективы развития добычи и переработки торфа и сапропеля, сроки открытия сезона охоты, проблемы обращения с отходами на территории </w:t>
      </w:r>
      <w:proofErr w:type="spellStart"/>
      <w:r w:rsidRPr="001014B2">
        <w:rPr>
          <w:rFonts w:ascii="Times New Roman" w:hAnsi="Times New Roman"/>
          <w:sz w:val="28"/>
          <w:szCs w:val="28"/>
        </w:rPr>
        <w:t>Верхневолжья</w:t>
      </w:r>
      <w:proofErr w:type="spellEnd"/>
      <w:r w:rsidRPr="001014B2">
        <w:rPr>
          <w:rFonts w:ascii="Times New Roman" w:hAnsi="Times New Roman"/>
          <w:sz w:val="28"/>
          <w:szCs w:val="28"/>
        </w:rPr>
        <w:t>, возможности реализации приоритетного проекта «Сохранение и предотвращение загрязнения реки Волга», результаты мониторинга местообитания редких охраняемых видов растений и животных, занесенных в Красную книгу РФ и Тверской области.</w:t>
      </w:r>
      <w:proofErr w:type="gramEnd"/>
      <w:r w:rsidRPr="001014B2">
        <w:rPr>
          <w:rFonts w:ascii="Times New Roman" w:hAnsi="Times New Roman"/>
          <w:sz w:val="28"/>
          <w:szCs w:val="28"/>
        </w:rPr>
        <w:t xml:space="preserve">   В Год добровольца особое внимание уделялось развитию </w:t>
      </w:r>
      <w:proofErr w:type="spellStart"/>
      <w:r w:rsidRPr="001014B2">
        <w:rPr>
          <w:rFonts w:ascii="Times New Roman" w:hAnsi="Times New Roman"/>
          <w:sz w:val="28"/>
          <w:szCs w:val="28"/>
        </w:rPr>
        <w:t>волонтерства</w:t>
      </w:r>
      <w:proofErr w:type="spellEnd"/>
      <w:r w:rsidRPr="001014B2">
        <w:rPr>
          <w:rFonts w:ascii="Times New Roman" w:hAnsi="Times New Roman"/>
          <w:sz w:val="28"/>
          <w:szCs w:val="28"/>
        </w:rPr>
        <w:t xml:space="preserve"> в сфере экологической деятельности. Обсудив вопрос об экологическом просвещении и роли в</w:t>
      </w:r>
      <w:r w:rsidR="004E4973">
        <w:rPr>
          <w:rFonts w:ascii="Times New Roman" w:hAnsi="Times New Roman"/>
          <w:sz w:val="28"/>
          <w:szCs w:val="28"/>
        </w:rPr>
        <w:t xml:space="preserve"> нем общественных организаций, с</w:t>
      </w:r>
      <w:r w:rsidRPr="001014B2">
        <w:rPr>
          <w:rFonts w:ascii="Times New Roman" w:hAnsi="Times New Roman"/>
          <w:sz w:val="28"/>
          <w:szCs w:val="28"/>
        </w:rPr>
        <w:t xml:space="preserve">овет предложил провести совместную экологическую конференцию для педагогов и учащихся. Члены совета участвовали в общественной экспертизе проекта закона Тверской области «Об особо охраняемых природных территориях регионального значения», в рамках совместных природоохранных акций успешно взаимодействовали с авторитетными общественными экологическими организациями «Чистый город» и «Мой любимый город». При деятельной поддержке </w:t>
      </w:r>
      <w:r w:rsidR="004E4973">
        <w:rPr>
          <w:rFonts w:ascii="Times New Roman" w:hAnsi="Times New Roman"/>
          <w:sz w:val="28"/>
          <w:szCs w:val="28"/>
        </w:rPr>
        <w:t>о</w:t>
      </w:r>
      <w:r w:rsidRPr="001014B2">
        <w:rPr>
          <w:rFonts w:ascii="Times New Roman" w:hAnsi="Times New Roman"/>
          <w:sz w:val="28"/>
          <w:szCs w:val="28"/>
        </w:rPr>
        <w:t>бщественного совета проводились все социально значимые мероприятия Министерства: Областной творческий конкурс рисунков «Красная книга Тверской области глазами детей»; акции «Экологический дес</w:t>
      </w:r>
      <w:r w:rsidR="004E4973">
        <w:rPr>
          <w:rFonts w:ascii="Times New Roman" w:hAnsi="Times New Roman"/>
          <w:sz w:val="28"/>
          <w:szCs w:val="28"/>
        </w:rPr>
        <w:t>ант», «Чистый берег», «Сделаем»,</w:t>
      </w:r>
      <w:r w:rsidRPr="001014B2">
        <w:rPr>
          <w:rFonts w:ascii="Times New Roman" w:hAnsi="Times New Roman"/>
          <w:sz w:val="28"/>
          <w:szCs w:val="28"/>
        </w:rPr>
        <w:t xml:space="preserve"> праздник День охотника Тверской области.</w:t>
      </w:r>
    </w:p>
    <w:p w:rsidR="003B6E62" w:rsidRPr="001014B2" w:rsidRDefault="003B6E62" w:rsidP="001014B2">
      <w:pPr>
        <w:spacing w:after="0" w:line="240" w:lineRule="auto"/>
        <w:ind w:firstLine="708"/>
        <w:jc w:val="both"/>
        <w:rPr>
          <w:rFonts w:ascii="Times New Roman" w:hAnsi="Times New Roman"/>
          <w:b/>
          <w:sz w:val="28"/>
          <w:szCs w:val="28"/>
        </w:rPr>
      </w:pPr>
      <w:r w:rsidRPr="004E4973">
        <w:rPr>
          <w:rFonts w:ascii="Times New Roman" w:hAnsi="Times New Roman"/>
          <w:sz w:val="28"/>
          <w:szCs w:val="28"/>
        </w:rPr>
        <w:t>Общественный совет при Главном управлении «Государственная жилищная инспекция» Тверской области о</w:t>
      </w:r>
      <w:r w:rsidR="004E4973">
        <w:rPr>
          <w:rFonts w:ascii="Times New Roman" w:hAnsi="Times New Roman"/>
          <w:sz w:val="28"/>
          <w:szCs w:val="28"/>
        </w:rPr>
        <w:t xml:space="preserve">беспечивал </w:t>
      </w:r>
      <w:r w:rsidRPr="001014B2">
        <w:rPr>
          <w:rFonts w:ascii="Times New Roman" w:hAnsi="Times New Roman"/>
          <w:sz w:val="28"/>
          <w:szCs w:val="28"/>
        </w:rPr>
        <w:t xml:space="preserve"> взаимодействие  </w:t>
      </w:r>
      <w:r w:rsidR="004E4973">
        <w:rPr>
          <w:rFonts w:ascii="Times New Roman" w:hAnsi="Times New Roman"/>
          <w:sz w:val="28"/>
          <w:szCs w:val="28"/>
        </w:rPr>
        <w:t xml:space="preserve">инспекции </w:t>
      </w:r>
      <w:r w:rsidRPr="001014B2">
        <w:rPr>
          <w:rFonts w:ascii="Times New Roman" w:hAnsi="Times New Roman"/>
          <w:sz w:val="28"/>
          <w:szCs w:val="28"/>
        </w:rPr>
        <w:t xml:space="preserve">с представителями гражданского общества: общественных объединений, специалистов и экспертов, их участие в выработке решений по вопросам жилищной политики и нормативно-правового регулирования в жилищно-коммунальной сфере региона. Совет осуществлял  общественный </w:t>
      </w:r>
      <w:proofErr w:type="gramStart"/>
      <w:r w:rsidRPr="001014B2">
        <w:rPr>
          <w:rFonts w:ascii="Times New Roman" w:hAnsi="Times New Roman"/>
          <w:sz w:val="28"/>
          <w:szCs w:val="28"/>
        </w:rPr>
        <w:t>контроль за</w:t>
      </w:r>
      <w:proofErr w:type="gramEnd"/>
      <w:r w:rsidRPr="001014B2">
        <w:rPr>
          <w:rFonts w:ascii="Times New Roman" w:hAnsi="Times New Roman"/>
          <w:sz w:val="28"/>
          <w:szCs w:val="28"/>
        </w:rPr>
        <w:t xml:space="preserve"> деятельностью государственного органа Тверской области, осуществляющего государственный надзор в сфере</w:t>
      </w:r>
      <w:r w:rsidR="004E4973">
        <w:rPr>
          <w:rFonts w:ascii="Times New Roman" w:hAnsi="Times New Roman"/>
          <w:sz w:val="28"/>
          <w:szCs w:val="28"/>
        </w:rPr>
        <w:t xml:space="preserve"> управления жилым фондом, рассматривал обращения граждан.</w:t>
      </w:r>
    </w:p>
    <w:p w:rsidR="003B6E62" w:rsidRPr="001014B2" w:rsidRDefault="003B6E62" w:rsidP="001014B2">
      <w:pPr>
        <w:spacing w:after="0" w:line="240" w:lineRule="auto"/>
        <w:ind w:firstLine="708"/>
        <w:jc w:val="both"/>
        <w:rPr>
          <w:rFonts w:ascii="Times New Roman" w:hAnsi="Times New Roman"/>
          <w:sz w:val="28"/>
          <w:szCs w:val="28"/>
        </w:rPr>
      </w:pPr>
      <w:r w:rsidRPr="001014B2">
        <w:rPr>
          <w:rFonts w:ascii="Times New Roman" w:hAnsi="Times New Roman"/>
          <w:sz w:val="28"/>
          <w:szCs w:val="28"/>
        </w:rPr>
        <w:t>Общественным советом использовались такие формы работы, как очередные, внеочередные, выездные заседания, собрания рабочих групп, заслушивание отчетов руководителей и специалистов ведомства, органов местного самоуправления, управляющих организаций, выработка рекомендаций по совершенствованию их деятельности. Для повышен</w:t>
      </w:r>
      <w:r w:rsidR="004E4973">
        <w:rPr>
          <w:rFonts w:ascii="Times New Roman" w:hAnsi="Times New Roman"/>
          <w:sz w:val="28"/>
          <w:szCs w:val="28"/>
        </w:rPr>
        <w:t>ия  эффективности деятельности с</w:t>
      </w:r>
      <w:r w:rsidRPr="001014B2">
        <w:rPr>
          <w:rFonts w:ascii="Times New Roman" w:hAnsi="Times New Roman"/>
          <w:sz w:val="28"/>
          <w:szCs w:val="28"/>
        </w:rPr>
        <w:t>овета в 2018 году продолжали работать  три рабочие группы: по осуществлению общественной экспертизы, по взаимодействию с общественностью и СМИ и по мониторингу.</w:t>
      </w:r>
    </w:p>
    <w:p w:rsidR="003B6E62" w:rsidRPr="001014B2" w:rsidRDefault="003B6E62" w:rsidP="001014B2">
      <w:pPr>
        <w:spacing w:after="0" w:line="240" w:lineRule="auto"/>
        <w:ind w:firstLine="708"/>
        <w:jc w:val="both"/>
        <w:rPr>
          <w:rFonts w:ascii="Times New Roman" w:hAnsi="Times New Roman"/>
          <w:sz w:val="28"/>
          <w:szCs w:val="28"/>
        </w:rPr>
      </w:pPr>
      <w:r w:rsidRPr="001014B2">
        <w:rPr>
          <w:rFonts w:ascii="Times New Roman" w:hAnsi="Times New Roman"/>
          <w:sz w:val="28"/>
          <w:szCs w:val="28"/>
        </w:rPr>
        <w:lastRenderedPageBreak/>
        <w:t>Члены общественного совета регулярно участвовали во встречах с жителями, общих собраниях собственников помещений в многоквартирных домах (МКД), мероприятиях для общественного актива в сфере ЖКХ, вели разъяснительную и консультативную работу по вопросам ЖКХ среди населения г</w:t>
      </w:r>
      <w:r w:rsidR="004E4973">
        <w:rPr>
          <w:rFonts w:ascii="Times New Roman" w:hAnsi="Times New Roman"/>
          <w:sz w:val="28"/>
          <w:szCs w:val="28"/>
        </w:rPr>
        <w:t xml:space="preserve">орода и </w:t>
      </w:r>
      <w:r w:rsidRPr="001014B2">
        <w:rPr>
          <w:rFonts w:ascii="Times New Roman" w:hAnsi="Times New Roman"/>
          <w:sz w:val="28"/>
          <w:szCs w:val="28"/>
        </w:rPr>
        <w:t xml:space="preserve"> области.</w:t>
      </w:r>
    </w:p>
    <w:p w:rsidR="003B6E62" w:rsidRPr="001014B2" w:rsidRDefault="003B6E62" w:rsidP="001014B2">
      <w:pPr>
        <w:spacing w:after="0" w:line="240" w:lineRule="auto"/>
        <w:ind w:firstLine="709"/>
        <w:jc w:val="both"/>
        <w:rPr>
          <w:rFonts w:ascii="Times New Roman" w:hAnsi="Times New Roman"/>
          <w:sz w:val="28"/>
          <w:szCs w:val="28"/>
        </w:rPr>
      </w:pPr>
      <w:r w:rsidRPr="004E4973">
        <w:rPr>
          <w:rFonts w:ascii="Times New Roman" w:hAnsi="Times New Roman"/>
          <w:sz w:val="28"/>
          <w:szCs w:val="28"/>
        </w:rPr>
        <w:t>Общественный Совет при Главном управлении региональной безопасности</w:t>
      </w:r>
      <w:r w:rsidRPr="001014B2">
        <w:rPr>
          <w:rFonts w:ascii="Times New Roman" w:hAnsi="Times New Roman"/>
          <w:sz w:val="28"/>
          <w:szCs w:val="28"/>
        </w:rPr>
        <w:t xml:space="preserve"> в своей работе ориентировался на осн</w:t>
      </w:r>
      <w:r w:rsidR="004E4973">
        <w:rPr>
          <w:rFonts w:ascii="Times New Roman" w:hAnsi="Times New Roman"/>
          <w:sz w:val="28"/>
          <w:szCs w:val="28"/>
        </w:rPr>
        <w:t>овные направления деятельности у</w:t>
      </w:r>
      <w:r w:rsidRPr="001014B2">
        <w:rPr>
          <w:rFonts w:ascii="Times New Roman" w:hAnsi="Times New Roman"/>
          <w:sz w:val="28"/>
          <w:szCs w:val="28"/>
        </w:rPr>
        <w:t xml:space="preserve">правления: повышение уровня правопорядка и общественной </w:t>
      </w:r>
      <w:r w:rsidR="004E4973">
        <w:rPr>
          <w:rFonts w:ascii="Times New Roman" w:hAnsi="Times New Roman"/>
          <w:sz w:val="28"/>
          <w:szCs w:val="28"/>
        </w:rPr>
        <w:t>безопасности в Тверской области,</w:t>
      </w:r>
      <w:r w:rsidRPr="001014B2">
        <w:rPr>
          <w:rFonts w:ascii="Times New Roman" w:hAnsi="Times New Roman"/>
          <w:sz w:val="28"/>
          <w:szCs w:val="28"/>
        </w:rPr>
        <w:t xml:space="preserve"> обеспечение безопасности дорожного движения на территории региона</w:t>
      </w:r>
      <w:r w:rsidR="004E4973">
        <w:rPr>
          <w:rFonts w:ascii="Times New Roman" w:hAnsi="Times New Roman"/>
          <w:sz w:val="28"/>
          <w:szCs w:val="28"/>
        </w:rPr>
        <w:t>,</w:t>
      </w:r>
      <w:r w:rsidRPr="001014B2">
        <w:rPr>
          <w:rFonts w:ascii="Times New Roman" w:hAnsi="Times New Roman"/>
          <w:sz w:val="28"/>
          <w:szCs w:val="28"/>
        </w:rPr>
        <w:t xml:space="preserve"> снижение рисков и смягчение последствий  чрезвычайных ситуаций </w:t>
      </w:r>
      <w:r w:rsidR="00A9330E" w:rsidRPr="001014B2">
        <w:rPr>
          <w:rFonts w:ascii="Times New Roman" w:hAnsi="Times New Roman"/>
          <w:sz w:val="28"/>
          <w:szCs w:val="28"/>
        </w:rPr>
        <w:t>п</w:t>
      </w:r>
      <w:r w:rsidRPr="001014B2">
        <w:rPr>
          <w:rFonts w:ascii="Times New Roman" w:hAnsi="Times New Roman"/>
          <w:sz w:val="28"/>
          <w:szCs w:val="28"/>
        </w:rPr>
        <w:t>риродного и техноге</w:t>
      </w:r>
      <w:r w:rsidR="004E4973">
        <w:rPr>
          <w:rFonts w:ascii="Times New Roman" w:hAnsi="Times New Roman"/>
          <w:sz w:val="28"/>
          <w:szCs w:val="28"/>
        </w:rPr>
        <w:t xml:space="preserve">нного характера. </w:t>
      </w:r>
      <w:proofErr w:type="gramStart"/>
      <w:r w:rsidR="004E4973">
        <w:rPr>
          <w:rFonts w:ascii="Times New Roman" w:hAnsi="Times New Roman"/>
          <w:sz w:val="28"/>
          <w:szCs w:val="28"/>
        </w:rPr>
        <w:t>На заседаниях с</w:t>
      </w:r>
      <w:r w:rsidRPr="001014B2">
        <w:rPr>
          <w:rFonts w:ascii="Times New Roman" w:hAnsi="Times New Roman"/>
          <w:sz w:val="28"/>
          <w:szCs w:val="28"/>
        </w:rPr>
        <w:t xml:space="preserve">овета обсуждались различные аспекты безопасности регионального социума: меры, направленные на обеспечении </w:t>
      </w:r>
      <w:r w:rsidR="004E4973">
        <w:rPr>
          <w:rFonts w:ascii="Times New Roman" w:hAnsi="Times New Roman"/>
          <w:sz w:val="28"/>
          <w:szCs w:val="28"/>
        </w:rPr>
        <w:t>безопасности дорожного движения,</w:t>
      </w:r>
      <w:r w:rsidRPr="001014B2">
        <w:rPr>
          <w:rFonts w:ascii="Times New Roman" w:hAnsi="Times New Roman"/>
          <w:sz w:val="28"/>
          <w:szCs w:val="28"/>
        </w:rPr>
        <w:t xml:space="preserve"> </w:t>
      </w:r>
      <w:r w:rsidR="004E4973">
        <w:rPr>
          <w:rFonts w:ascii="Times New Roman" w:hAnsi="Times New Roman"/>
          <w:sz w:val="28"/>
          <w:szCs w:val="28"/>
        </w:rPr>
        <w:t>противодействие наркомании,</w:t>
      </w:r>
      <w:r w:rsidRPr="001014B2">
        <w:rPr>
          <w:rFonts w:ascii="Times New Roman" w:hAnsi="Times New Roman"/>
          <w:sz w:val="28"/>
          <w:szCs w:val="28"/>
        </w:rPr>
        <w:t xml:space="preserve"> создание единой системы обеспечения вызова экстренных  оперативных</w:t>
      </w:r>
      <w:r w:rsidR="004E4973">
        <w:rPr>
          <w:rFonts w:ascii="Times New Roman" w:hAnsi="Times New Roman"/>
          <w:sz w:val="28"/>
          <w:szCs w:val="28"/>
        </w:rPr>
        <w:t xml:space="preserve"> служб по единому  номеру «112», </w:t>
      </w:r>
      <w:r w:rsidRPr="001014B2">
        <w:rPr>
          <w:rFonts w:ascii="Times New Roman" w:hAnsi="Times New Roman"/>
          <w:sz w:val="28"/>
          <w:szCs w:val="28"/>
        </w:rPr>
        <w:t xml:space="preserve"> возможности привлечения казачества и членов общественных организаций ветеранов локальных конфликтов для участия в организации территориально</w:t>
      </w:r>
      <w:r w:rsidR="004E4973">
        <w:rPr>
          <w:rFonts w:ascii="Times New Roman" w:hAnsi="Times New Roman"/>
          <w:sz w:val="28"/>
          <w:szCs w:val="28"/>
        </w:rPr>
        <w:t xml:space="preserve">й обороны на территории региона, </w:t>
      </w:r>
      <w:r w:rsidRPr="001014B2">
        <w:rPr>
          <w:rFonts w:ascii="Times New Roman" w:hAnsi="Times New Roman"/>
          <w:sz w:val="28"/>
          <w:szCs w:val="28"/>
        </w:rPr>
        <w:t xml:space="preserve"> расходы на материально-техническое обеспечение  деятельности мировых судей в </w:t>
      </w:r>
      <w:r w:rsidR="004B36F1">
        <w:rPr>
          <w:rFonts w:ascii="Times New Roman" w:hAnsi="Times New Roman"/>
          <w:sz w:val="28"/>
          <w:szCs w:val="28"/>
        </w:rPr>
        <w:t>регионе</w:t>
      </w:r>
      <w:r w:rsidRPr="001014B2">
        <w:rPr>
          <w:rFonts w:ascii="Times New Roman" w:hAnsi="Times New Roman"/>
          <w:sz w:val="28"/>
          <w:szCs w:val="28"/>
        </w:rPr>
        <w:t>.</w:t>
      </w:r>
      <w:proofErr w:type="gramEnd"/>
    </w:p>
    <w:p w:rsidR="003B6E62" w:rsidRPr="001014B2" w:rsidRDefault="003B6E62" w:rsidP="001014B2">
      <w:pPr>
        <w:spacing w:after="0" w:line="240" w:lineRule="auto"/>
        <w:ind w:firstLine="708"/>
        <w:jc w:val="both"/>
        <w:rPr>
          <w:rFonts w:ascii="Times New Roman" w:hAnsi="Times New Roman"/>
          <w:sz w:val="28"/>
          <w:szCs w:val="28"/>
        </w:rPr>
      </w:pPr>
      <w:r w:rsidRPr="004B36F1">
        <w:rPr>
          <w:rFonts w:ascii="Times New Roman" w:hAnsi="Times New Roman"/>
          <w:sz w:val="28"/>
          <w:szCs w:val="28"/>
        </w:rPr>
        <w:t>Общественный совет при Главном управлении «Региональная энергетическая комиссия» в</w:t>
      </w:r>
      <w:r w:rsidRPr="001014B2">
        <w:rPr>
          <w:rFonts w:ascii="Times New Roman" w:hAnsi="Times New Roman"/>
          <w:sz w:val="28"/>
          <w:szCs w:val="28"/>
        </w:rPr>
        <w:t xml:space="preserve"> своей деятельности исходит из необходимости активнее разъяснять  гражданам положения действующего  законодательства в сфере тарифного регулирования, их права по компенсации расходов, связанных с оплатой жилищно-коммунальных  услуг.</w:t>
      </w:r>
    </w:p>
    <w:p w:rsidR="003B6E62" w:rsidRPr="001014B2" w:rsidRDefault="003B6E62" w:rsidP="001014B2">
      <w:pPr>
        <w:spacing w:after="0" w:line="240" w:lineRule="auto"/>
        <w:ind w:firstLine="708"/>
        <w:jc w:val="both"/>
        <w:rPr>
          <w:rFonts w:ascii="Times New Roman" w:hAnsi="Times New Roman"/>
          <w:sz w:val="28"/>
          <w:szCs w:val="28"/>
        </w:rPr>
      </w:pPr>
      <w:r w:rsidRPr="001014B2">
        <w:rPr>
          <w:rFonts w:ascii="Times New Roman" w:hAnsi="Times New Roman"/>
          <w:sz w:val="28"/>
          <w:szCs w:val="28"/>
        </w:rPr>
        <w:t xml:space="preserve">В условиях нестабильного положения на рынке труда особое значение приобрела </w:t>
      </w:r>
      <w:r w:rsidRPr="004B36F1">
        <w:rPr>
          <w:rFonts w:ascii="Times New Roman" w:hAnsi="Times New Roman"/>
          <w:sz w:val="28"/>
          <w:szCs w:val="28"/>
        </w:rPr>
        <w:t>деятельность</w:t>
      </w:r>
      <w:r w:rsidRPr="004B36F1">
        <w:rPr>
          <w:rFonts w:ascii="Times New Roman" w:hAnsi="Times New Roman"/>
          <w:b/>
          <w:sz w:val="28"/>
          <w:szCs w:val="28"/>
        </w:rPr>
        <w:t xml:space="preserve"> </w:t>
      </w:r>
      <w:r w:rsidRPr="004B36F1">
        <w:rPr>
          <w:rFonts w:ascii="Times New Roman" w:hAnsi="Times New Roman"/>
          <w:sz w:val="28"/>
          <w:szCs w:val="28"/>
        </w:rPr>
        <w:t>Общественного совет</w:t>
      </w:r>
      <w:r w:rsidR="004B36F1">
        <w:rPr>
          <w:rFonts w:ascii="Times New Roman" w:hAnsi="Times New Roman"/>
          <w:sz w:val="28"/>
          <w:szCs w:val="28"/>
        </w:rPr>
        <w:t>а</w:t>
      </w:r>
      <w:r w:rsidRPr="004B36F1">
        <w:rPr>
          <w:rFonts w:ascii="Times New Roman" w:hAnsi="Times New Roman"/>
          <w:sz w:val="28"/>
          <w:szCs w:val="28"/>
        </w:rPr>
        <w:t xml:space="preserve"> при Главном управлении по труду и занятости населения Тверской области.</w:t>
      </w:r>
      <w:r w:rsidRPr="001014B2">
        <w:rPr>
          <w:rFonts w:ascii="Times New Roman" w:hAnsi="Times New Roman"/>
          <w:sz w:val="28"/>
          <w:szCs w:val="28"/>
        </w:rPr>
        <w:t xml:space="preserve"> Общественники обсуждали  ход реализации в 2017 году мероприятий государственной программы  «Содействие занятости населения Твер</w:t>
      </w:r>
      <w:r w:rsidR="004B36F1">
        <w:rPr>
          <w:rFonts w:ascii="Times New Roman" w:hAnsi="Times New Roman"/>
          <w:sz w:val="28"/>
          <w:szCs w:val="28"/>
        </w:rPr>
        <w:t>ской области» на 2017-2022 годы,</w:t>
      </w:r>
      <w:r w:rsidRPr="001014B2">
        <w:rPr>
          <w:rFonts w:ascii="Times New Roman" w:hAnsi="Times New Roman"/>
          <w:sz w:val="28"/>
          <w:szCs w:val="28"/>
        </w:rPr>
        <w:t xml:space="preserve"> проблемы и перспективы профессионального  обучения и дополнительного профессионального образования безработных гражд</w:t>
      </w:r>
      <w:r w:rsidR="004B36F1">
        <w:rPr>
          <w:rFonts w:ascii="Times New Roman" w:hAnsi="Times New Roman"/>
          <w:sz w:val="28"/>
          <w:szCs w:val="28"/>
        </w:rPr>
        <w:t>ан,</w:t>
      </w:r>
      <w:r w:rsidRPr="001014B2">
        <w:rPr>
          <w:rFonts w:ascii="Times New Roman" w:hAnsi="Times New Roman"/>
          <w:sz w:val="28"/>
          <w:szCs w:val="28"/>
        </w:rPr>
        <w:t xml:space="preserve"> ситуацию </w:t>
      </w:r>
      <w:r w:rsidR="004B36F1">
        <w:rPr>
          <w:rFonts w:ascii="Times New Roman" w:hAnsi="Times New Roman"/>
          <w:sz w:val="28"/>
          <w:szCs w:val="28"/>
        </w:rPr>
        <w:t>на рынке труда Тверской области,</w:t>
      </w:r>
      <w:r w:rsidRPr="001014B2">
        <w:rPr>
          <w:rFonts w:ascii="Times New Roman" w:hAnsi="Times New Roman"/>
          <w:sz w:val="28"/>
          <w:szCs w:val="28"/>
        </w:rPr>
        <w:t xml:space="preserve"> особенности организации и проведения оплачиваемых общественных работ для безработных. Пристальное внимание уделялось развитию партнерских отношений на рынке труда, а также организации профессионального обучения лиц </w:t>
      </w:r>
      <w:proofErr w:type="spellStart"/>
      <w:r w:rsidRPr="001014B2">
        <w:rPr>
          <w:rFonts w:ascii="Times New Roman" w:hAnsi="Times New Roman"/>
          <w:sz w:val="28"/>
          <w:szCs w:val="28"/>
        </w:rPr>
        <w:t>предпенсионного</w:t>
      </w:r>
      <w:proofErr w:type="spellEnd"/>
      <w:r w:rsidRPr="001014B2">
        <w:rPr>
          <w:rFonts w:ascii="Times New Roman" w:hAnsi="Times New Roman"/>
          <w:sz w:val="28"/>
          <w:szCs w:val="28"/>
        </w:rPr>
        <w:t xml:space="preserve"> возраста в рамках национального проекта «Демография»</w:t>
      </w:r>
    </w:p>
    <w:p w:rsidR="003B6E62" w:rsidRPr="001014B2" w:rsidRDefault="003B6E62" w:rsidP="001014B2">
      <w:pPr>
        <w:spacing w:after="0" w:line="240" w:lineRule="auto"/>
        <w:ind w:firstLine="709"/>
        <w:jc w:val="both"/>
        <w:rPr>
          <w:rFonts w:ascii="Times New Roman" w:hAnsi="Times New Roman"/>
          <w:sz w:val="28"/>
          <w:szCs w:val="28"/>
        </w:rPr>
      </w:pPr>
      <w:r w:rsidRPr="004B36F1">
        <w:rPr>
          <w:rFonts w:ascii="Times New Roman" w:hAnsi="Times New Roman"/>
          <w:b/>
          <w:sz w:val="28"/>
          <w:szCs w:val="28"/>
        </w:rPr>
        <w:t xml:space="preserve">  </w:t>
      </w:r>
      <w:r w:rsidR="004B36F1">
        <w:rPr>
          <w:rFonts w:ascii="Times New Roman" w:hAnsi="Times New Roman"/>
          <w:sz w:val="28"/>
          <w:szCs w:val="28"/>
        </w:rPr>
        <w:t>Общественный с</w:t>
      </w:r>
      <w:r w:rsidRPr="004B36F1">
        <w:rPr>
          <w:rFonts w:ascii="Times New Roman" w:hAnsi="Times New Roman"/>
          <w:sz w:val="28"/>
          <w:szCs w:val="28"/>
        </w:rPr>
        <w:t>овет при Комитете по делам культуры призван готовить предложения по выработке и реализации государ</w:t>
      </w:r>
      <w:r w:rsidRPr="001014B2">
        <w:rPr>
          <w:rFonts w:ascii="Times New Roman" w:hAnsi="Times New Roman"/>
          <w:sz w:val="28"/>
          <w:szCs w:val="28"/>
        </w:rPr>
        <w:t xml:space="preserve">ственной политики Тверской области в сферах культуры и искусства, библиотечного и музейного дела, художественного и музыкального образования. На заседаниях совета обсуждались вопросы </w:t>
      </w:r>
      <w:proofErr w:type="gramStart"/>
      <w:r w:rsidRPr="001014B2">
        <w:rPr>
          <w:rFonts w:ascii="Times New Roman" w:hAnsi="Times New Roman"/>
          <w:sz w:val="28"/>
          <w:szCs w:val="28"/>
        </w:rPr>
        <w:t>организации независимой оценки качества услуг учреждений</w:t>
      </w:r>
      <w:proofErr w:type="gramEnd"/>
      <w:r w:rsidRPr="001014B2">
        <w:rPr>
          <w:rFonts w:ascii="Times New Roman" w:hAnsi="Times New Roman"/>
          <w:sz w:val="28"/>
          <w:szCs w:val="28"/>
        </w:rPr>
        <w:t xml:space="preserve"> культуры, опыт работы колледжей культуры и искусства региона, перспективы развития музейного дела в </w:t>
      </w:r>
      <w:proofErr w:type="spellStart"/>
      <w:r w:rsidRPr="001014B2">
        <w:rPr>
          <w:rFonts w:ascii="Times New Roman" w:hAnsi="Times New Roman"/>
          <w:sz w:val="28"/>
          <w:szCs w:val="28"/>
        </w:rPr>
        <w:t>Верхневолжье</w:t>
      </w:r>
      <w:proofErr w:type="spellEnd"/>
      <w:r w:rsidRPr="001014B2">
        <w:rPr>
          <w:rFonts w:ascii="Times New Roman" w:hAnsi="Times New Roman"/>
          <w:sz w:val="28"/>
          <w:szCs w:val="28"/>
        </w:rPr>
        <w:t xml:space="preserve">, </w:t>
      </w:r>
      <w:r w:rsidR="004B36F1">
        <w:rPr>
          <w:rFonts w:ascii="Times New Roman" w:hAnsi="Times New Roman"/>
          <w:sz w:val="28"/>
          <w:szCs w:val="28"/>
        </w:rPr>
        <w:t>план мероприятий, посвященных</w:t>
      </w:r>
      <w:r w:rsidRPr="001014B2">
        <w:rPr>
          <w:rFonts w:ascii="Times New Roman" w:hAnsi="Times New Roman"/>
          <w:sz w:val="28"/>
          <w:szCs w:val="28"/>
        </w:rPr>
        <w:t xml:space="preserve"> Году театра. </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lastRenderedPageBreak/>
        <w:t>Для дальнейшего совершенствования деятельности государственных учрежд</w:t>
      </w:r>
      <w:r w:rsidR="004B36F1">
        <w:rPr>
          <w:rFonts w:ascii="Times New Roman" w:hAnsi="Times New Roman"/>
          <w:sz w:val="28"/>
          <w:szCs w:val="28"/>
        </w:rPr>
        <w:t>ений культуры Тверской области о</w:t>
      </w:r>
      <w:r w:rsidRPr="001014B2">
        <w:rPr>
          <w:rFonts w:ascii="Times New Roman" w:hAnsi="Times New Roman"/>
          <w:sz w:val="28"/>
          <w:szCs w:val="28"/>
        </w:rPr>
        <w:t>бщественный совет предложил активизировать участие в конкурсах на предоставление грантов, усилить взаимодействие с общественными организациями, творческими объединениями, СМИ, особое внимание уделить проектам в рамках программы «Десятилетие детства», рассмотреть возможность размещения на сайтах государственных театров видеозаписей спектаклей.</w:t>
      </w:r>
    </w:p>
    <w:p w:rsidR="003B6E62" w:rsidRPr="001014B2" w:rsidRDefault="004B36F1" w:rsidP="001014B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Год добровольца  о</w:t>
      </w:r>
      <w:r w:rsidR="003B6E62" w:rsidRPr="001014B2">
        <w:rPr>
          <w:rFonts w:ascii="Times New Roman" w:hAnsi="Times New Roman"/>
          <w:sz w:val="28"/>
          <w:szCs w:val="28"/>
        </w:rPr>
        <w:t>бщественный совет при Комитете по делам культуры Тверской области реализовал проект «Под знаком добрых дел», включивший в себя несколько  социально значимых акций. Например, акция «Мы поздравляем от души» представляла собой литературно-музыкальную программу для пациентов Тверского геронтологического центра, приуроченную к Международному женскому дню. В ходе праздника вручались поздравительные открытки, изготовленные первоклассниками, посещающими группу продленного дня в Тверской областной специальной библиотеке для слепых и ребятами, занимающимися в художественных студиях «Соцветие», «Акварелька» и Детской школе иску</w:t>
      </w:r>
      <w:proofErr w:type="gramStart"/>
      <w:r w:rsidR="003B6E62" w:rsidRPr="001014B2">
        <w:rPr>
          <w:rFonts w:ascii="Times New Roman" w:hAnsi="Times New Roman"/>
          <w:sz w:val="28"/>
          <w:szCs w:val="28"/>
        </w:rPr>
        <w:t>сств пр</w:t>
      </w:r>
      <w:proofErr w:type="gramEnd"/>
      <w:r w:rsidR="003B6E62" w:rsidRPr="001014B2">
        <w:rPr>
          <w:rFonts w:ascii="Times New Roman" w:hAnsi="Times New Roman"/>
          <w:sz w:val="28"/>
          <w:szCs w:val="28"/>
        </w:rPr>
        <w:t xml:space="preserve">и Тверском колледже культуры им. </w:t>
      </w:r>
      <w:proofErr w:type="spellStart"/>
      <w:r w:rsidR="003B6E62" w:rsidRPr="001014B2">
        <w:rPr>
          <w:rFonts w:ascii="Times New Roman" w:hAnsi="Times New Roman"/>
          <w:sz w:val="28"/>
          <w:szCs w:val="28"/>
        </w:rPr>
        <w:t>Н.А.Львова</w:t>
      </w:r>
      <w:proofErr w:type="spellEnd"/>
      <w:r w:rsidR="003B6E62" w:rsidRPr="001014B2">
        <w:rPr>
          <w:rFonts w:ascii="Times New Roman" w:hAnsi="Times New Roman"/>
          <w:sz w:val="28"/>
          <w:szCs w:val="28"/>
        </w:rPr>
        <w:t xml:space="preserve">. </w:t>
      </w:r>
    </w:p>
    <w:p w:rsidR="003B6E62" w:rsidRPr="001014B2" w:rsidRDefault="003B6E62" w:rsidP="001014B2">
      <w:pPr>
        <w:spacing w:after="0" w:line="240" w:lineRule="auto"/>
        <w:ind w:firstLine="709"/>
        <w:jc w:val="both"/>
        <w:rPr>
          <w:rFonts w:ascii="Times New Roman" w:hAnsi="Times New Roman"/>
          <w:sz w:val="28"/>
          <w:szCs w:val="28"/>
        </w:rPr>
      </w:pPr>
      <w:proofErr w:type="gramStart"/>
      <w:r w:rsidRPr="001014B2">
        <w:rPr>
          <w:rFonts w:ascii="Times New Roman" w:hAnsi="Times New Roman"/>
          <w:sz w:val="28"/>
          <w:szCs w:val="28"/>
        </w:rPr>
        <w:t xml:space="preserve">В рамках другой акции, также реализованной на базе Тверской областной специальной библиотеки для слепых им М.И. Суворова,  благодаря помощи волонтеров, в том числе актеров Тверского академического театра драмы  удалось создать новые аудиокниги в </w:t>
      </w:r>
      <w:proofErr w:type="spellStart"/>
      <w:r w:rsidRPr="001014B2">
        <w:rPr>
          <w:rFonts w:ascii="Times New Roman" w:hAnsi="Times New Roman"/>
          <w:sz w:val="28"/>
          <w:szCs w:val="28"/>
        </w:rPr>
        <w:t>криптозащитном</w:t>
      </w:r>
      <w:proofErr w:type="spellEnd"/>
      <w:r w:rsidRPr="001014B2">
        <w:rPr>
          <w:rFonts w:ascii="Times New Roman" w:hAnsi="Times New Roman"/>
          <w:sz w:val="28"/>
          <w:szCs w:val="28"/>
        </w:rPr>
        <w:t xml:space="preserve"> формате </w:t>
      </w:r>
      <w:proofErr w:type="spellStart"/>
      <w:r w:rsidRPr="001014B2">
        <w:rPr>
          <w:rFonts w:ascii="Times New Roman" w:hAnsi="Times New Roman"/>
          <w:sz w:val="28"/>
          <w:szCs w:val="28"/>
          <w:lang w:val="en-US"/>
        </w:rPr>
        <w:t>lkf</w:t>
      </w:r>
      <w:proofErr w:type="spellEnd"/>
      <w:r w:rsidRPr="001014B2">
        <w:rPr>
          <w:rFonts w:ascii="Times New Roman" w:hAnsi="Times New Roman"/>
          <w:sz w:val="28"/>
          <w:szCs w:val="28"/>
        </w:rPr>
        <w:t>, которые смогут «прочесть» не только незрячие жители Тверской области, но и других регионов России, так как часть книг представлена в Первой национальной Онлайн-Библиотеке</w:t>
      </w:r>
      <w:proofErr w:type="gramEnd"/>
      <w:r w:rsidRPr="001014B2">
        <w:rPr>
          <w:rFonts w:ascii="Times New Roman" w:hAnsi="Times New Roman"/>
          <w:sz w:val="28"/>
          <w:szCs w:val="28"/>
        </w:rPr>
        <w:t xml:space="preserve"> для инвалидов по зрению «Логос».</w:t>
      </w:r>
    </w:p>
    <w:p w:rsidR="003B6E62" w:rsidRPr="001014B2" w:rsidRDefault="003B6E62" w:rsidP="001014B2">
      <w:pPr>
        <w:pStyle w:val="a6"/>
        <w:widowControl w:val="0"/>
        <w:tabs>
          <w:tab w:val="left" w:pos="404"/>
        </w:tabs>
        <w:autoSpaceDE w:val="0"/>
        <w:autoSpaceDN w:val="0"/>
        <w:ind w:left="0"/>
        <w:contextualSpacing w:val="0"/>
        <w:jc w:val="both"/>
      </w:pPr>
      <w:r w:rsidRPr="001014B2">
        <w:rPr>
          <w:b w:val="0"/>
        </w:rPr>
        <w:tab/>
        <w:t xml:space="preserve"> В 2018 году </w:t>
      </w:r>
      <w:r w:rsidR="004B36F1">
        <w:rPr>
          <w:b w:val="0"/>
        </w:rPr>
        <w:t>о</w:t>
      </w:r>
      <w:r w:rsidRPr="004B36F1">
        <w:rPr>
          <w:b w:val="0"/>
        </w:rPr>
        <w:t>бщественный совет при Комитете по делам молодежи Тверской области</w:t>
      </w:r>
      <w:r w:rsidRPr="004B36F1">
        <w:t xml:space="preserve"> </w:t>
      </w:r>
      <w:r w:rsidRPr="004B36F1">
        <w:rPr>
          <w:b w:val="0"/>
        </w:rPr>
        <w:t>активно участвовал в подготовке и проведении</w:t>
      </w:r>
      <w:r w:rsidRPr="001014B2">
        <w:rPr>
          <w:b w:val="0"/>
        </w:rPr>
        <w:t xml:space="preserve"> мероприятий в рамках Года добровольца, в формировании нового состава Молодежного правительства Тверской области на 2018-2019 гг</w:t>
      </w:r>
      <w:r w:rsidR="00554171">
        <w:rPr>
          <w:b w:val="0"/>
        </w:rPr>
        <w:t>.</w:t>
      </w:r>
      <w:r w:rsidRPr="001014B2">
        <w:rPr>
          <w:b w:val="0"/>
        </w:rPr>
        <w:t>, в обсуждении мероприятий в сфере реализации государственной молодежной политики на 2019 год.</w:t>
      </w:r>
    </w:p>
    <w:p w:rsidR="003B6E62" w:rsidRPr="001014B2" w:rsidRDefault="004B36F1" w:rsidP="001014B2">
      <w:pPr>
        <w:pStyle w:val="a7"/>
        <w:ind w:left="0" w:firstLine="708"/>
        <w:jc w:val="both"/>
      </w:pPr>
      <w:r>
        <w:t>На заседаниях с</w:t>
      </w:r>
      <w:r w:rsidR="003B6E62" w:rsidRPr="001014B2">
        <w:t xml:space="preserve">овета анализировались успешные практики молодежной политики в муниципальных образованиях Тверской области, возможности участия региона в </w:t>
      </w:r>
      <w:proofErr w:type="spellStart"/>
      <w:r w:rsidR="003B6E62" w:rsidRPr="001014B2">
        <w:t>грантовой</w:t>
      </w:r>
      <w:proofErr w:type="spellEnd"/>
      <w:r w:rsidR="003B6E62" w:rsidRPr="001014B2">
        <w:t xml:space="preserve"> поддержке Федерального агентства по делам молодежи и перспективы развития взаимодействия с фе</w:t>
      </w:r>
      <w:r>
        <w:t>деральными структурами. В июле с</w:t>
      </w:r>
      <w:r w:rsidR="003B6E62" w:rsidRPr="001014B2">
        <w:t xml:space="preserve">овет провел выездное заседание в рамках Форума детских и молодежных общественных объединений «Содружество» на территории Солнечного сельского поселения  </w:t>
      </w:r>
      <w:proofErr w:type="spellStart"/>
      <w:r w:rsidR="003B6E62" w:rsidRPr="001014B2">
        <w:t>Вышневолоцкого</w:t>
      </w:r>
      <w:proofErr w:type="spellEnd"/>
      <w:r w:rsidR="003B6E62" w:rsidRPr="001014B2">
        <w:t xml:space="preserve"> </w:t>
      </w:r>
      <w:r>
        <w:t>района Тверской области. Члены о</w:t>
      </w:r>
      <w:r w:rsidR="003B6E62" w:rsidRPr="001014B2">
        <w:t>бщественного совета  провели  для участников Форума мастер-классы, семинары, тренинги  по социальному проектированию.</w:t>
      </w:r>
    </w:p>
    <w:p w:rsidR="003B6E62" w:rsidRPr="001014B2" w:rsidRDefault="003B6E62" w:rsidP="001014B2">
      <w:pPr>
        <w:pStyle w:val="a7"/>
        <w:ind w:left="0" w:firstLine="708"/>
        <w:jc w:val="both"/>
        <w:rPr>
          <w:spacing w:val="-6"/>
        </w:rPr>
      </w:pPr>
      <w:r w:rsidRPr="001014B2">
        <w:t>Общественники участвовали в подготовке к проведению регионального</w:t>
      </w:r>
      <w:r w:rsidR="004B36F1">
        <w:t xml:space="preserve"> </w:t>
      </w:r>
      <w:r w:rsidRPr="001014B2">
        <w:t xml:space="preserve">этапа </w:t>
      </w:r>
      <w:r w:rsidRPr="001014B2">
        <w:rPr>
          <w:spacing w:val="-3"/>
        </w:rPr>
        <w:t xml:space="preserve">Российской </w:t>
      </w:r>
      <w:r w:rsidRPr="001014B2">
        <w:t xml:space="preserve">национальной премии «Студент года –2018», оказали </w:t>
      </w:r>
      <w:r w:rsidRPr="001014B2">
        <w:lastRenderedPageBreak/>
        <w:t xml:space="preserve">экспертную поддержку </w:t>
      </w:r>
      <w:r w:rsidRPr="001014B2">
        <w:rPr>
          <w:spacing w:val="-6"/>
        </w:rPr>
        <w:t xml:space="preserve">при  </w:t>
      </w:r>
      <w:r w:rsidRPr="001014B2">
        <w:t>подведении его  итогов.</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 xml:space="preserve">Активно работал  в 2018 году </w:t>
      </w:r>
      <w:r w:rsidR="00554171" w:rsidRPr="004B36F1">
        <w:rPr>
          <w:rFonts w:ascii="Times New Roman" w:hAnsi="Times New Roman"/>
          <w:sz w:val="28"/>
          <w:szCs w:val="28"/>
        </w:rPr>
        <w:t>Общественный</w:t>
      </w:r>
      <w:r w:rsidRPr="004B36F1">
        <w:rPr>
          <w:rFonts w:ascii="Times New Roman" w:hAnsi="Times New Roman"/>
          <w:sz w:val="28"/>
          <w:szCs w:val="28"/>
        </w:rPr>
        <w:t xml:space="preserve"> совет при Архивном отделе Тверской области.</w:t>
      </w:r>
      <w:r w:rsidRPr="001014B2">
        <w:rPr>
          <w:rFonts w:ascii="Times New Roman" w:hAnsi="Times New Roman"/>
          <w:sz w:val="28"/>
          <w:szCs w:val="28"/>
        </w:rPr>
        <w:t xml:space="preserve"> Большое внимание уделялось формированию архивной культуры населения, информированию граждан о деятельности архивных учреждений. Для этого проводились социологические опросы, конкурсы студенческих научных работ, различные выставки. Совет активно участвовал в подготовке и проведении меро</w:t>
      </w:r>
      <w:r w:rsidR="004B36F1">
        <w:rPr>
          <w:rFonts w:ascii="Times New Roman" w:hAnsi="Times New Roman"/>
          <w:sz w:val="28"/>
          <w:szCs w:val="28"/>
        </w:rPr>
        <w:t>приятий, посвященных 100-летию к</w:t>
      </w:r>
      <w:r w:rsidRPr="001014B2">
        <w:rPr>
          <w:rFonts w:ascii="Times New Roman" w:hAnsi="Times New Roman"/>
          <w:sz w:val="28"/>
          <w:szCs w:val="28"/>
        </w:rPr>
        <w:t>омсомола, координировал подготовку и презентацию виртуальной выс</w:t>
      </w:r>
      <w:r w:rsidR="004B36F1">
        <w:rPr>
          <w:rFonts w:ascii="Times New Roman" w:hAnsi="Times New Roman"/>
          <w:sz w:val="28"/>
          <w:szCs w:val="28"/>
        </w:rPr>
        <w:t>тавки «Страницы истории т</w:t>
      </w:r>
      <w:r w:rsidRPr="001014B2">
        <w:rPr>
          <w:rFonts w:ascii="Times New Roman" w:hAnsi="Times New Roman"/>
          <w:sz w:val="28"/>
          <w:szCs w:val="28"/>
        </w:rPr>
        <w:t>верского комсомола», посвященной юбилею ВЛКСМ.</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 xml:space="preserve">Члены совета провели предварительное обсуждение проекта Стратегии развития архивного дела в Тверской области до 2024 года, одобрили  состав перечня общедоступной информации о деятельности Архивного отдела Тверской области, подлежащей размещению в сети Интернет на официальном сайте Архивного отдела в форме открытых данных. </w:t>
      </w:r>
    </w:p>
    <w:p w:rsidR="003B6E62" w:rsidRPr="001014B2" w:rsidRDefault="003B6E62" w:rsidP="001014B2">
      <w:pPr>
        <w:pStyle w:val="2"/>
        <w:spacing w:before="0" w:beforeAutospacing="0" w:after="0" w:afterAutospacing="0"/>
        <w:ind w:firstLine="709"/>
        <w:jc w:val="both"/>
        <w:rPr>
          <w:b w:val="0"/>
          <w:sz w:val="28"/>
          <w:szCs w:val="28"/>
        </w:rPr>
      </w:pPr>
      <w:proofErr w:type="gramStart"/>
      <w:r w:rsidRPr="004B36F1">
        <w:rPr>
          <w:b w:val="0"/>
          <w:sz w:val="28"/>
          <w:szCs w:val="28"/>
        </w:rPr>
        <w:t>Общественный совет при Отделе записи актов гражданского состояния Тверской области сосредоточился</w:t>
      </w:r>
      <w:r w:rsidRPr="001014B2">
        <w:rPr>
          <w:b w:val="0"/>
          <w:sz w:val="28"/>
          <w:szCs w:val="28"/>
        </w:rPr>
        <w:t xml:space="preserve"> в своей работе на организации общественного контроля сразу по нескольким направлениям: за эффективностью расходования средств государственной федеральной субвенции органами местного самоуправления при реализации переданных им государственных полномочий по государственной регистрации актов гражданского состояния</w:t>
      </w:r>
      <w:r w:rsidR="004B36F1">
        <w:rPr>
          <w:b w:val="0"/>
          <w:sz w:val="28"/>
          <w:szCs w:val="28"/>
        </w:rPr>
        <w:t>,</w:t>
      </w:r>
      <w:r w:rsidRPr="001014B2">
        <w:rPr>
          <w:b w:val="0"/>
          <w:sz w:val="28"/>
          <w:szCs w:val="28"/>
        </w:rPr>
        <w:t xml:space="preserve"> за качеством и доступностью государственных услуг по государственной регистрации актов гражданского состо</w:t>
      </w:r>
      <w:r w:rsidR="004B36F1">
        <w:rPr>
          <w:b w:val="0"/>
          <w:sz w:val="28"/>
          <w:szCs w:val="28"/>
        </w:rPr>
        <w:t>яния, предоставляемых населению,</w:t>
      </w:r>
      <w:r w:rsidRPr="001014B2">
        <w:rPr>
          <w:b w:val="0"/>
          <w:sz w:val="28"/>
          <w:szCs w:val="28"/>
        </w:rPr>
        <w:t xml:space="preserve"> за соблюдением</w:t>
      </w:r>
      <w:proofErr w:type="gramEnd"/>
      <w:r w:rsidRPr="001014B2">
        <w:rPr>
          <w:b w:val="0"/>
          <w:sz w:val="28"/>
          <w:szCs w:val="28"/>
        </w:rPr>
        <w:t xml:space="preserve"> порядка рассмотрения жалоб и обращений граждан в Отделе ЗАГС Тверской области, за договорной деятельностью Отдела ЗАГС Тверской области в части заключения договоров и контрактов н</w:t>
      </w:r>
      <w:r w:rsidR="004B36F1">
        <w:rPr>
          <w:b w:val="0"/>
          <w:sz w:val="28"/>
          <w:szCs w:val="28"/>
        </w:rPr>
        <w:t xml:space="preserve">а приобретение товаров и услуг, </w:t>
      </w:r>
      <w:r w:rsidRPr="001014B2">
        <w:rPr>
          <w:b w:val="0"/>
          <w:sz w:val="28"/>
          <w:szCs w:val="28"/>
        </w:rPr>
        <w:t>за соблюдением прав и законных интересов граждан при разработке Отделом ЗАГС Тверской области нормативных правовых актов по социально-значимым вопросам.</w:t>
      </w:r>
    </w:p>
    <w:p w:rsidR="003B6E62" w:rsidRPr="001014B2" w:rsidRDefault="004B36F1" w:rsidP="001014B2">
      <w:pPr>
        <w:pStyle w:val="2"/>
        <w:spacing w:before="0" w:beforeAutospacing="0" w:after="0" w:afterAutospacing="0"/>
        <w:ind w:firstLine="709"/>
        <w:jc w:val="both"/>
        <w:rPr>
          <w:b w:val="0"/>
          <w:sz w:val="28"/>
          <w:szCs w:val="28"/>
        </w:rPr>
      </w:pPr>
      <w:r>
        <w:rPr>
          <w:b w:val="0"/>
          <w:sz w:val="28"/>
          <w:szCs w:val="28"/>
        </w:rPr>
        <w:t>На заседаниях с</w:t>
      </w:r>
      <w:r w:rsidR="003B6E62" w:rsidRPr="001014B2">
        <w:rPr>
          <w:b w:val="0"/>
          <w:sz w:val="28"/>
          <w:szCs w:val="28"/>
        </w:rPr>
        <w:t xml:space="preserve">овета обсуждались проблемы  оказания содействия органам местного самоуправления в реализации государственных полномочий по государственной регистрации актов гражданского состояния, финансового обеспечения деятельности отделов ЗАГС муниципальных образований области, формирования и ведения Единого государственного реестра записи актов гражданского состояния в течение 2018 года. </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 xml:space="preserve">Члены совета также участвовали в реализации проектов по укреплению семейных ценностей, повышению престижа семьи и брака, проведении праздников «День семьи, любви и верности», «День пожилого человека», «День матери».  </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Схожие зада</w:t>
      </w:r>
      <w:r w:rsidR="008C6ED8">
        <w:rPr>
          <w:rFonts w:ascii="Times New Roman" w:hAnsi="Times New Roman"/>
          <w:sz w:val="28"/>
          <w:szCs w:val="28"/>
        </w:rPr>
        <w:t>чи решают созданные в регионе  о</w:t>
      </w:r>
      <w:r w:rsidRPr="001014B2">
        <w:rPr>
          <w:rFonts w:ascii="Times New Roman" w:hAnsi="Times New Roman"/>
          <w:sz w:val="28"/>
          <w:szCs w:val="28"/>
        </w:rPr>
        <w:t xml:space="preserve">бщественные советы при территориальных органах государственной власти. Например, </w:t>
      </w:r>
      <w:bookmarkStart w:id="0" w:name="bookmark1"/>
      <w:r w:rsidRPr="001014B2">
        <w:rPr>
          <w:rFonts w:ascii="Times New Roman" w:hAnsi="Times New Roman"/>
          <w:sz w:val="28"/>
          <w:szCs w:val="28"/>
        </w:rPr>
        <w:t xml:space="preserve"> </w:t>
      </w:r>
      <w:r w:rsidR="008C6ED8">
        <w:rPr>
          <w:rFonts w:ascii="Times New Roman" w:hAnsi="Times New Roman"/>
          <w:sz w:val="28"/>
          <w:szCs w:val="28"/>
        </w:rPr>
        <w:t>о</w:t>
      </w:r>
      <w:r w:rsidRPr="004B36F1">
        <w:rPr>
          <w:rFonts w:ascii="Times New Roman" w:hAnsi="Times New Roman"/>
          <w:sz w:val="28"/>
          <w:szCs w:val="28"/>
        </w:rPr>
        <w:t xml:space="preserve">бщественный  совет при Управлении федеральной службы исполнения наказаний  России по  Тверской области </w:t>
      </w:r>
      <w:bookmarkEnd w:id="0"/>
      <w:r w:rsidRPr="004B36F1">
        <w:rPr>
          <w:rFonts w:ascii="Times New Roman" w:hAnsi="Times New Roman"/>
          <w:sz w:val="28"/>
          <w:szCs w:val="28"/>
        </w:rPr>
        <w:t xml:space="preserve"> у</w:t>
      </w:r>
      <w:r w:rsidRPr="001014B2">
        <w:rPr>
          <w:rFonts w:ascii="Times New Roman" w:hAnsi="Times New Roman"/>
          <w:sz w:val="28"/>
          <w:szCs w:val="28"/>
        </w:rPr>
        <w:t>чрежден для координации усилий гражданского общества по  решению задач, стоящих перед уголовно-</w:t>
      </w:r>
      <w:r w:rsidRPr="001014B2">
        <w:rPr>
          <w:rFonts w:ascii="Times New Roman" w:hAnsi="Times New Roman"/>
          <w:sz w:val="28"/>
          <w:szCs w:val="28"/>
        </w:rPr>
        <w:lastRenderedPageBreak/>
        <w:t xml:space="preserve">исполнительной системой, защите прав и законных интересов подозреваемых, </w:t>
      </w:r>
      <w:r w:rsidR="004B36F1">
        <w:rPr>
          <w:rFonts w:ascii="Times New Roman" w:hAnsi="Times New Roman"/>
          <w:sz w:val="28"/>
          <w:szCs w:val="28"/>
        </w:rPr>
        <w:t>обвиняемых и осужденных. Члены с</w:t>
      </w:r>
      <w:r w:rsidRPr="001014B2">
        <w:rPr>
          <w:rFonts w:ascii="Times New Roman" w:hAnsi="Times New Roman"/>
          <w:sz w:val="28"/>
          <w:szCs w:val="28"/>
        </w:rPr>
        <w:t>овета обсуждали вопросы защиты прав  работников, ветеранов УИС, а также осужденных и лиц, подозреваемых и обвиняемых в совершении преступлений, содержащихся в следственных изоляторах.</w:t>
      </w:r>
    </w:p>
    <w:p w:rsidR="003B6E62" w:rsidRPr="001014B2" w:rsidRDefault="004B36F1" w:rsidP="001014B2">
      <w:pPr>
        <w:pStyle w:val="a7"/>
        <w:ind w:left="0" w:firstLine="709"/>
        <w:jc w:val="both"/>
      </w:pPr>
      <w:r>
        <w:t>В 2018 году члены о</w:t>
      </w:r>
      <w:r w:rsidR="003B6E62" w:rsidRPr="001014B2">
        <w:t>бщественного совета регулярно посещали подведомственные учр</w:t>
      </w:r>
      <w:r>
        <w:t>еждения пенитенциарной системы т</w:t>
      </w:r>
      <w:r w:rsidR="003B6E62" w:rsidRPr="001014B2">
        <w:t>верского региона, оказывали помощь в решении вопросов, свя</w:t>
      </w:r>
      <w:r>
        <w:t>занных с созданием рабочих мест</w:t>
      </w:r>
      <w:r w:rsidR="003B6E62" w:rsidRPr="001014B2">
        <w:t xml:space="preserve">, воспитательным процессом, социальной реабилитацией осужденных, занимались правовым просвещением </w:t>
      </w:r>
      <w:proofErr w:type="spellStart"/>
      <w:r w:rsidR="003B6E62" w:rsidRPr="001014B2">
        <w:t>спецконтингента</w:t>
      </w:r>
      <w:proofErr w:type="spellEnd"/>
      <w:r w:rsidR="003B6E62" w:rsidRPr="001014B2">
        <w:t xml:space="preserve"> и сотрудников ведомства, а также оказывали помощь в обеспечении прав свободы совести и вероисповедания. В ходе рабочих выездов в исправите</w:t>
      </w:r>
      <w:r>
        <w:t>льные учреждения представители о</w:t>
      </w:r>
      <w:r w:rsidR="003B6E62" w:rsidRPr="001014B2">
        <w:t>бщественного совета при УФСИН осуществляли проверку коммунально-бытовых условий осужденных, качества питания, медицинского обеспечения, наличия возможностей для получения общего образования, трудовой деятельности, проводили встречи с руководителями подведомственных учреждений, сотрудниками и работниками УИС, а также личные беседы с</w:t>
      </w:r>
      <w:r>
        <w:t xml:space="preserve"> осужденными. Благодаря членам о</w:t>
      </w:r>
      <w:r w:rsidR="003B6E62" w:rsidRPr="001014B2">
        <w:t>бщественного совета регулярно пополняется библиотечный фонд исправительных учреждений области.</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 xml:space="preserve">На заседаниях </w:t>
      </w:r>
      <w:r w:rsidR="00E033EC">
        <w:rPr>
          <w:rFonts w:ascii="Times New Roman" w:hAnsi="Times New Roman"/>
          <w:sz w:val="28"/>
          <w:szCs w:val="28"/>
        </w:rPr>
        <w:t>о</w:t>
      </w:r>
      <w:r w:rsidRPr="00E033EC">
        <w:rPr>
          <w:rFonts w:ascii="Times New Roman" w:hAnsi="Times New Roman"/>
          <w:sz w:val="28"/>
          <w:szCs w:val="28"/>
        </w:rPr>
        <w:t xml:space="preserve">бщественного совета при Управлении Федеральной службы судебных приставов  России по Тверской области  обсуждались </w:t>
      </w:r>
      <w:r w:rsidR="00E033EC">
        <w:rPr>
          <w:rFonts w:ascii="Times New Roman" w:hAnsi="Times New Roman"/>
          <w:sz w:val="28"/>
          <w:szCs w:val="28"/>
        </w:rPr>
        <w:t>проблемы и перспективы  работы у</w:t>
      </w:r>
      <w:r w:rsidRPr="00E033EC">
        <w:rPr>
          <w:rFonts w:ascii="Times New Roman" w:hAnsi="Times New Roman"/>
          <w:sz w:val="28"/>
          <w:szCs w:val="28"/>
        </w:rPr>
        <w:t xml:space="preserve">правления на современном этапе, изменения в нормативно-правовой базе деятельности </w:t>
      </w:r>
      <w:r w:rsidR="00E033EC">
        <w:rPr>
          <w:rFonts w:ascii="Times New Roman" w:hAnsi="Times New Roman"/>
          <w:sz w:val="28"/>
          <w:szCs w:val="28"/>
        </w:rPr>
        <w:t>службы</w:t>
      </w:r>
      <w:r w:rsidRPr="00E033EC">
        <w:rPr>
          <w:rFonts w:ascii="Times New Roman" w:hAnsi="Times New Roman"/>
          <w:sz w:val="28"/>
          <w:szCs w:val="28"/>
        </w:rPr>
        <w:t xml:space="preserve">, возможности </w:t>
      </w:r>
      <w:r w:rsidRPr="00E033EC">
        <w:rPr>
          <w:rFonts w:ascii="Times New Roman" w:hAnsi="Times New Roman"/>
          <w:color w:val="000000"/>
          <w:sz w:val="28"/>
          <w:szCs w:val="28"/>
        </w:rPr>
        <w:t>создания и укрепления положительного имиджа судебного пристава. Члены общественного совета  принимали участие в торжествен</w:t>
      </w:r>
      <w:r w:rsidR="00E033EC">
        <w:rPr>
          <w:rFonts w:ascii="Times New Roman" w:hAnsi="Times New Roman"/>
          <w:color w:val="000000"/>
          <w:sz w:val="28"/>
          <w:szCs w:val="28"/>
        </w:rPr>
        <w:t>ной церемонии вручения знамени у</w:t>
      </w:r>
      <w:r w:rsidRPr="00E033EC">
        <w:rPr>
          <w:rFonts w:ascii="Times New Roman" w:hAnsi="Times New Roman"/>
          <w:color w:val="000000"/>
          <w:sz w:val="28"/>
          <w:szCs w:val="28"/>
        </w:rPr>
        <w:t>правлению директором Федеральной службы судебных приставов, в меропр</w:t>
      </w:r>
      <w:r w:rsidRPr="001014B2">
        <w:rPr>
          <w:rFonts w:ascii="Times New Roman" w:hAnsi="Times New Roman"/>
          <w:color w:val="000000"/>
          <w:sz w:val="28"/>
          <w:szCs w:val="28"/>
        </w:rPr>
        <w:t xml:space="preserve">иятиях, приуроченных </w:t>
      </w:r>
      <w:proofErr w:type="gramStart"/>
      <w:r w:rsidRPr="001014B2">
        <w:rPr>
          <w:rFonts w:ascii="Times New Roman" w:hAnsi="Times New Roman"/>
          <w:color w:val="000000"/>
          <w:sz w:val="28"/>
          <w:szCs w:val="28"/>
        </w:rPr>
        <w:t>к</w:t>
      </w:r>
      <w:proofErr w:type="gramEnd"/>
      <w:r w:rsidRPr="001014B2">
        <w:rPr>
          <w:rFonts w:ascii="Times New Roman" w:hAnsi="Times New Roman"/>
          <w:color w:val="000000"/>
          <w:sz w:val="28"/>
          <w:szCs w:val="28"/>
        </w:rPr>
        <w:t xml:space="preserve"> Дню судебного пристава, в организации регионального этапа Всероссийского конкурса научных работ, посвященных истории образования, развития и современной деятельности института судебных приставов в России и зарубежных странах «Хрустальные звездочки».</w:t>
      </w:r>
    </w:p>
    <w:p w:rsidR="003B6E62" w:rsidRPr="001014B2" w:rsidRDefault="003B6E62" w:rsidP="001014B2">
      <w:pPr>
        <w:pStyle w:val="a5"/>
        <w:spacing w:before="0" w:beforeAutospacing="0" w:after="0" w:afterAutospacing="0"/>
        <w:ind w:firstLine="708"/>
        <w:jc w:val="both"/>
        <w:rPr>
          <w:sz w:val="28"/>
          <w:szCs w:val="28"/>
        </w:rPr>
      </w:pPr>
      <w:proofErr w:type="gramStart"/>
      <w:r w:rsidRPr="001014B2">
        <w:rPr>
          <w:color w:val="000000"/>
          <w:sz w:val="28"/>
          <w:szCs w:val="28"/>
        </w:rPr>
        <w:t xml:space="preserve">Основными направлениями </w:t>
      </w:r>
      <w:r w:rsidRPr="00107188">
        <w:rPr>
          <w:color w:val="000000"/>
          <w:sz w:val="28"/>
          <w:szCs w:val="28"/>
        </w:rPr>
        <w:t>работы</w:t>
      </w:r>
      <w:r w:rsidRPr="00107188">
        <w:rPr>
          <w:b/>
          <w:color w:val="000000"/>
          <w:sz w:val="28"/>
          <w:szCs w:val="28"/>
        </w:rPr>
        <w:t xml:space="preserve"> </w:t>
      </w:r>
      <w:r w:rsidR="00E033EC">
        <w:rPr>
          <w:rStyle w:val="a3"/>
          <w:b w:val="0"/>
          <w:sz w:val="28"/>
          <w:szCs w:val="28"/>
        </w:rPr>
        <w:t>о</w:t>
      </w:r>
      <w:r w:rsidRPr="00E033EC">
        <w:rPr>
          <w:rStyle w:val="a3"/>
          <w:b w:val="0"/>
          <w:sz w:val="28"/>
          <w:szCs w:val="28"/>
        </w:rPr>
        <w:t>бщественно-консультативного совета при Управлении Федеральной антимонопольной службы</w:t>
      </w:r>
      <w:r w:rsidRPr="00E033EC">
        <w:rPr>
          <w:b/>
          <w:sz w:val="28"/>
          <w:szCs w:val="28"/>
        </w:rPr>
        <w:t xml:space="preserve">  </w:t>
      </w:r>
      <w:r w:rsidRPr="00E033EC">
        <w:rPr>
          <w:rStyle w:val="a3"/>
          <w:b w:val="0"/>
          <w:sz w:val="28"/>
          <w:szCs w:val="28"/>
        </w:rPr>
        <w:t>по Тверской области в прошедшем году стали</w:t>
      </w:r>
      <w:r w:rsidRPr="00E033EC">
        <w:rPr>
          <w:rStyle w:val="a3"/>
          <w:sz w:val="28"/>
          <w:szCs w:val="28"/>
        </w:rPr>
        <w:t xml:space="preserve"> </w:t>
      </w:r>
      <w:r w:rsidRPr="00E033EC">
        <w:rPr>
          <w:sz w:val="28"/>
          <w:szCs w:val="28"/>
        </w:rPr>
        <w:t>разработка предложений</w:t>
      </w:r>
      <w:r w:rsidRPr="001014B2">
        <w:rPr>
          <w:sz w:val="28"/>
          <w:szCs w:val="28"/>
        </w:rPr>
        <w:t xml:space="preserve"> по совершенствованию антимонопольного законодательства</w:t>
      </w:r>
      <w:r w:rsidR="00E033EC">
        <w:rPr>
          <w:sz w:val="28"/>
          <w:szCs w:val="28"/>
        </w:rPr>
        <w:t xml:space="preserve"> и правоприменительной практики,</w:t>
      </w:r>
      <w:r w:rsidRPr="001014B2">
        <w:rPr>
          <w:sz w:val="28"/>
          <w:szCs w:val="28"/>
        </w:rPr>
        <w:t xml:space="preserve"> привлечение НКО к мониторингу нарушений ан</w:t>
      </w:r>
      <w:r w:rsidR="00E033EC">
        <w:rPr>
          <w:sz w:val="28"/>
          <w:szCs w:val="28"/>
        </w:rPr>
        <w:t>тимонопольного законодательства,</w:t>
      </w:r>
      <w:r w:rsidRPr="001014B2">
        <w:rPr>
          <w:sz w:val="28"/>
          <w:szCs w:val="28"/>
        </w:rPr>
        <w:t xml:space="preserve"> информирование предпринимательского сообщества, НКО  и граждан о целях, задачах и полн</w:t>
      </w:r>
      <w:r w:rsidR="00E033EC">
        <w:rPr>
          <w:sz w:val="28"/>
          <w:szCs w:val="28"/>
        </w:rPr>
        <w:t xml:space="preserve">омочиях антимонопольного органа, </w:t>
      </w:r>
      <w:r w:rsidRPr="001014B2">
        <w:rPr>
          <w:sz w:val="28"/>
          <w:szCs w:val="28"/>
        </w:rPr>
        <w:t xml:space="preserve"> подготовка докладов о соблюдении антимонопольного законод</w:t>
      </w:r>
      <w:r w:rsidR="00E033EC">
        <w:rPr>
          <w:sz w:val="28"/>
          <w:szCs w:val="28"/>
        </w:rPr>
        <w:t xml:space="preserve">ательства и защите конкуренции, </w:t>
      </w:r>
      <w:r w:rsidRPr="001014B2">
        <w:rPr>
          <w:sz w:val="28"/>
          <w:szCs w:val="28"/>
        </w:rPr>
        <w:t>привлечение НКО к обсуждению наиболее</w:t>
      </w:r>
      <w:proofErr w:type="gramEnd"/>
      <w:r w:rsidRPr="001014B2">
        <w:rPr>
          <w:sz w:val="28"/>
          <w:szCs w:val="28"/>
        </w:rPr>
        <w:t xml:space="preserve"> важных вопросов конкурентной политики, антимонопольного регулирования.</w:t>
      </w:r>
    </w:p>
    <w:p w:rsidR="003B6E62" w:rsidRPr="001014B2" w:rsidRDefault="003A5B77" w:rsidP="001014B2">
      <w:pPr>
        <w:spacing w:after="0" w:line="240" w:lineRule="auto"/>
        <w:ind w:firstLine="708"/>
        <w:jc w:val="both"/>
        <w:rPr>
          <w:rFonts w:ascii="Times New Roman" w:hAnsi="Times New Roman"/>
          <w:i/>
          <w:sz w:val="28"/>
          <w:szCs w:val="28"/>
        </w:rPr>
      </w:pPr>
      <w:proofErr w:type="gramStart"/>
      <w:r>
        <w:rPr>
          <w:rFonts w:ascii="Times New Roman" w:hAnsi="Times New Roman"/>
          <w:sz w:val="28"/>
          <w:szCs w:val="28"/>
          <w:lang w:eastAsia="ru-RU"/>
        </w:rPr>
        <w:lastRenderedPageBreak/>
        <w:t>Члены о</w:t>
      </w:r>
      <w:r w:rsidR="003B6E62" w:rsidRPr="00E033EC">
        <w:rPr>
          <w:rFonts w:ascii="Times New Roman" w:hAnsi="Times New Roman"/>
          <w:sz w:val="28"/>
          <w:szCs w:val="28"/>
          <w:lang w:eastAsia="ru-RU"/>
        </w:rPr>
        <w:t xml:space="preserve">бщественного совета при Территориальном органе Федеральной службы государственной статистики по Тверской области, </w:t>
      </w:r>
      <w:r w:rsidR="003B6E62" w:rsidRPr="001014B2">
        <w:rPr>
          <w:rFonts w:ascii="Times New Roman" w:hAnsi="Times New Roman"/>
          <w:sz w:val="28"/>
          <w:szCs w:val="28"/>
          <w:lang w:eastAsia="ru-RU"/>
        </w:rPr>
        <w:t>главной задачей которого является</w:t>
      </w:r>
      <w:r w:rsidR="003B6E62" w:rsidRPr="001014B2">
        <w:rPr>
          <w:rStyle w:val="fontstyle18"/>
          <w:rFonts w:ascii="Times New Roman" w:hAnsi="Times New Roman"/>
          <w:sz w:val="28"/>
          <w:szCs w:val="28"/>
        </w:rPr>
        <w:t xml:space="preserve"> содействие </w:t>
      </w:r>
      <w:proofErr w:type="spellStart"/>
      <w:r w:rsidR="003B6E62" w:rsidRPr="001014B2">
        <w:rPr>
          <w:rStyle w:val="fontstyle18"/>
          <w:rFonts w:ascii="Times New Roman" w:hAnsi="Times New Roman"/>
          <w:sz w:val="28"/>
          <w:szCs w:val="28"/>
        </w:rPr>
        <w:t>Тверьстату</w:t>
      </w:r>
      <w:proofErr w:type="spellEnd"/>
      <w:r w:rsidR="003B6E62" w:rsidRPr="001014B2">
        <w:rPr>
          <w:rStyle w:val="fontstyle18"/>
          <w:rFonts w:ascii="Times New Roman" w:hAnsi="Times New Roman"/>
          <w:sz w:val="28"/>
          <w:szCs w:val="28"/>
        </w:rPr>
        <w:t xml:space="preserve"> в обеспечении защиты и</w:t>
      </w:r>
      <w:r w:rsidR="00E033EC">
        <w:rPr>
          <w:rStyle w:val="fontstyle18"/>
          <w:rFonts w:ascii="Times New Roman" w:hAnsi="Times New Roman"/>
          <w:sz w:val="28"/>
          <w:szCs w:val="28"/>
        </w:rPr>
        <w:t xml:space="preserve"> согласования интересов граждан, </w:t>
      </w:r>
      <w:r w:rsidR="003B6E62" w:rsidRPr="001014B2">
        <w:rPr>
          <w:rStyle w:val="fontstyle18"/>
          <w:rFonts w:ascii="Times New Roman" w:hAnsi="Times New Roman"/>
          <w:sz w:val="28"/>
          <w:szCs w:val="28"/>
        </w:rPr>
        <w:t xml:space="preserve">общественных объединений, организаций и органов государственной власти Тверской области в сфере официального статистического учета, </w:t>
      </w:r>
      <w:r w:rsidR="003B6E62" w:rsidRPr="001014B2">
        <w:rPr>
          <w:rFonts w:ascii="Times New Roman" w:hAnsi="Times New Roman"/>
          <w:sz w:val="28"/>
          <w:szCs w:val="28"/>
          <w:lang w:eastAsia="ru-RU"/>
        </w:rPr>
        <w:t>в прошедшем году обсуждали современные тенденции развития региональной статистики</w:t>
      </w:r>
      <w:r w:rsidR="00E033EC">
        <w:rPr>
          <w:rFonts w:ascii="Times New Roman" w:hAnsi="Times New Roman"/>
          <w:sz w:val="28"/>
          <w:szCs w:val="28"/>
          <w:lang w:eastAsia="ru-RU"/>
        </w:rPr>
        <w:t>,</w:t>
      </w:r>
      <w:r w:rsidR="003B6E62" w:rsidRPr="001014B2">
        <w:rPr>
          <w:rFonts w:ascii="Times New Roman" w:hAnsi="Times New Roman"/>
          <w:sz w:val="28"/>
          <w:szCs w:val="28"/>
          <w:lang w:eastAsia="ru-RU"/>
        </w:rPr>
        <w:t xml:space="preserve"> итоги </w:t>
      </w:r>
      <w:r w:rsidR="003B6E62" w:rsidRPr="001014B2">
        <w:rPr>
          <w:rFonts w:ascii="Times New Roman" w:hAnsi="Times New Roman"/>
          <w:bCs/>
          <w:sz w:val="28"/>
          <w:szCs w:val="28"/>
        </w:rPr>
        <w:t>обследования об использовании информационных и телекоммуникационных технологий в Тверской области</w:t>
      </w:r>
      <w:proofErr w:type="gramEnd"/>
      <w:r w:rsidR="003B6E62" w:rsidRPr="001014B2">
        <w:rPr>
          <w:rFonts w:ascii="Times New Roman" w:hAnsi="Times New Roman"/>
          <w:bCs/>
          <w:sz w:val="28"/>
          <w:szCs w:val="28"/>
        </w:rPr>
        <w:t>, статистические данные о выполнении Указов Президента Российской Федерации по достижению уровня оплаты труда научных работников</w:t>
      </w:r>
      <w:r w:rsidR="003B6E62" w:rsidRPr="001014B2">
        <w:rPr>
          <w:rFonts w:ascii="Times New Roman" w:hAnsi="Times New Roman"/>
          <w:sz w:val="28"/>
          <w:szCs w:val="28"/>
        </w:rPr>
        <w:t xml:space="preserve">, результаты выборочного наблюдения </w:t>
      </w:r>
      <w:r w:rsidR="00E033EC">
        <w:rPr>
          <w:rFonts w:ascii="Times New Roman" w:hAnsi="Times New Roman"/>
          <w:sz w:val="28"/>
          <w:szCs w:val="28"/>
        </w:rPr>
        <w:t>за доходами</w:t>
      </w:r>
      <w:r w:rsidR="003B6E62" w:rsidRPr="001014B2">
        <w:rPr>
          <w:rFonts w:ascii="Times New Roman" w:hAnsi="Times New Roman"/>
          <w:sz w:val="28"/>
          <w:szCs w:val="28"/>
        </w:rPr>
        <w:t xml:space="preserve"> населения и участия в социальных программах в Тверской области.</w:t>
      </w:r>
    </w:p>
    <w:p w:rsidR="003B6E62" w:rsidRPr="001014B2" w:rsidRDefault="003B6E62" w:rsidP="001014B2">
      <w:pPr>
        <w:pStyle w:val="1"/>
        <w:ind w:left="0" w:firstLine="606"/>
        <w:jc w:val="both"/>
        <w:rPr>
          <w:b w:val="0"/>
        </w:rPr>
      </w:pPr>
      <w:proofErr w:type="gramStart"/>
      <w:r w:rsidRPr="00E033EC">
        <w:rPr>
          <w:b w:val="0"/>
        </w:rPr>
        <w:t>Общественный совет при Управлении Федеральной службы государственной регистрации, кадастра и картографии по Тверской области на своих заседаниях  в 2018 году обсуждал социально</w:t>
      </w:r>
      <w:r w:rsidRPr="001014B2">
        <w:rPr>
          <w:b w:val="0"/>
        </w:rPr>
        <w:t xml:space="preserve"> значимые вопросы об оспаривании жителями региона кадастровой стоимости, о методике регистрации прав на малоэтажные блокированные дома (</w:t>
      </w:r>
      <w:proofErr w:type="spellStart"/>
      <w:r w:rsidRPr="001014B2">
        <w:rPr>
          <w:b w:val="0"/>
        </w:rPr>
        <w:t>таунхаусы</w:t>
      </w:r>
      <w:proofErr w:type="spellEnd"/>
      <w:r w:rsidRPr="001014B2">
        <w:rPr>
          <w:b w:val="0"/>
        </w:rPr>
        <w:t>), обеспечении прав юридических и физических лиц в предоставлении документов для постановки на государственный учет объектов недвижимости  и регистрации прав на них</w:t>
      </w:r>
      <w:proofErr w:type="gramEnd"/>
      <w:r w:rsidRPr="001014B2">
        <w:rPr>
          <w:b w:val="0"/>
        </w:rPr>
        <w:t xml:space="preserve"> в электронном виде, об установлении границ муниципальных образований, населенных пунктов, особо охраняемых тер</w:t>
      </w:r>
      <w:r w:rsidR="00E033EC">
        <w:rPr>
          <w:b w:val="0"/>
        </w:rPr>
        <w:t>риторий. Одна из главных задач с</w:t>
      </w:r>
      <w:r w:rsidRPr="001014B2">
        <w:rPr>
          <w:b w:val="0"/>
        </w:rPr>
        <w:t>овета – сплочение профессионального сообщества специалистов в области кадастра и картографии, налаживание прочных контактов со структурами гражданского общества региона.</w:t>
      </w:r>
    </w:p>
    <w:p w:rsidR="003B6E62" w:rsidRPr="001014B2" w:rsidRDefault="003B6E62" w:rsidP="001014B2">
      <w:pPr>
        <w:spacing w:after="0" w:line="240" w:lineRule="auto"/>
        <w:ind w:firstLine="708"/>
        <w:jc w:val="both"/>
        <w:rPr>
          <w:rFonts w:ascii="Times New Roman" w:hAnsi="Times New Roman"/>
          <w:sz w:val="28"/>
          <w:szCs w:val="28"/>
        </w:rPr>
      </w:pPr>
      <w:r w:rsidRPr="001014B2">
        <w:rPr>
          <w:rFonts w:ascii="Times New Roman" w:hAnsi="Times New Roman"/>
          <w:sz w:val="28"/>
          <w:szCs w:val="28"/>
        </w:rPr>
        <w:t xml:space="preserve">Особое внимание в 2018 году </w:t>
      </w:r>
      <w:r w:rsidR="006103E4">
        <w:rPr>
          <w:rFonts w:ascii="Times New Roman" w:hAnsi="Times New Roman"/>
          <w:sz w:val="28"/>
          <w:szCs w:val="28"/>
        </w:rPr>
        <w:t>о</w:t>
      </w:r>
      <w:r w:rsidRPr="00E033EC">
        <w:rPr>
          <w:rFonts w:ascii="Times New Roman" w:hAnsi="Times New Roman"/>
          <w:sz w:val="28"/>
          <w:szCs w:val="28"/>
        </w:rPr>
        <w:t>бщественный совет при Управлении Федеральной налоговой службы по Тверской области уделял развитию</w:t>
      </w:r>
      <w:r w:rsidRPr="001014B2">
        <w:rPr>
          <w:rFonts w:ascii="Times New Roman" w:hAnsi="Times New Roman"/>
          <w:sz w:val="28"/>
          <w:szCs w:val="28"/>
        </w:rPr>
        <w:t xml:space="preserve"> налоговой грамотности налогоплательщиков, воспитанию налогового правосознания, формированию имиджа налоговой службы как открытого, сервисного, </w:t>
      </w:r>
      <w:proofErr w:type="spellStart"/>
      <w:r w:rsidRPr="001014B2">
        <w:rPr>
          <w:rFonts w:ascii="Times New Roman" w:hAnsi="Times New Roman"/>
          <w:sz w:val="28"/>
          <w:szCs w:val="28"/>
        </w:rPr>
        <w:t>клиентоориентированного</w:t>
      </w:r>
      <w:proofErr w:type="spellEnd"/>
      <w:r w:rsidRPr="001014B2">
        <w:rPr>
          <w:rFonts w:ascii="Times New Roman" w:hAnsi="Times New Roman"/>
          <w:sz w:val="28"/>
          <w:szCs w:val="28"/>
        </w:rPr>
        <w:t xml:space="preserve"> в</w:t>
      </w:r>
      <w:r w:rsidR="00E033EC">
        <w:rPr>
          <w:rFonts w:ascii="Times New Roman" w:hAnsi="Times New Roman"/>
          <w:sz w:val="28"/>
          <w:szCs w:val="28"/>
        </w:rPr>
        <w:t>едомства. В решении этих задач с</w:t>
      </w:r>
      <w:r w:rsidRPr="001014B2">
        <w:rPr>
          <w:rFonts w:ascii="Times New Roman" w:hAnsi="Times New Roman"/>
          <w:sz w:val="28"/>
          <w:szCs w:val="28"/>
        </w:rPr>
        <w:t>овет активно взаимодействует со СМИ, с Уполномоченным по защите прав предпринимат</w:t>
      </w:r>
      <w:r w:rsidR="00E033EC">
        <w:rPr>
          <w:rFonts w:ascii="Times New Roman" w:hAnsi="Times New Roman"/>
          <w:sz w:val="28"/>
          <w:szCs w:val="28"/>
        </w:rPr>
        <w:t>елей в Тверской области. Члены с</w:t>
      </w:r>
      <w:r w:rsidRPr="001014B2">
        <w:rPr>
          <w:rFonts w:ascii="Times New Roman" w:hAnsi="Times New Roman"/>
          <w:sz w:val="28"/>
          <w:szCs w:val="28"/>
        </w:rPr>
        <w:t>овета участвуют в популяризации электронных услуг в сфере налогообложения, в формировании отношений социального партнерства между налоговиками и налогоплательщиками, которые должны стимулировать граждан к исполнению конституционной обязанности по уплате налогов</w:t>
      </w:r>
      <w:r w:rsidR="00F9487C" w:rsidRPr="001014B2">
        <w:rPr>
          <w:rFonts w:ascii="Times New Roman" w:hAnsi="Times New Roman"/>
          <w:sz w:val="28"/>
          <w:szCs w:val="28"/>
        </w:rPr>
        <w:t>.</w:t>
      </w:r>
    </w:p>
    <w:p w:rsidR="003B6E62" w:rsidRPr="001014B2" w:rsidRDefault="003B6E62" w:rsidP="001014B2">
      <w:pPr>
        <w:spacing w:after="0" w:line="240" w:lineRule="auto"/>
        <w:ind w:firstLine="709"/>
        <w:jc w:val="both"/>
        <w:rPr>
          <w:rFonts w:ascii="Times New Roman" w:hAnsi="Times New Roman"/>
          <w:sz w:val="28"/>
          <w:szCs w:val="28"/>
        </w:rPr>
      </w:pPr>
      <w:r w:rsidRPr="001014B2">
        <w:rPr>
          <w:rFonts w:ascii="Times New Roman" w:hAnsi="Times New Roman"/>
          <w:sz w:val="28"/>
          <w:szCs w:val="28"/>
        </w:rPr>
        <w:t xml:space="preserve">Анализ деятельности общественных советов при органах государственной власти показывает, что они заняли прочное место в структуре регионального гражданского общества. Главной формой работы общественных советов являются заседания, которые регулярно проводятся с участием руководства государственного органа для обсуждения самых острых проблем. </w:t>
      </w:r>
      <w:proofErr w:type="gramStart"/>
      <w:r w:rsidRPr="001014B2">
        <w:rPr>
          <w:rFonts w:ascii="Times New Roman" w:hAnsi="Times New Roman"/>
          <w:sz w:val="28"/>
          <w:szCs w:val="28"/>
        </w:rPr>
        <w:t>Реже практикуются выездные мероприятия, публичные отчеты должностных лиц, круглые столы, общественная экспертиза нормативных правовых актов, обсуждения общественных инициатив.</w:t>
      </w:r>
      <w:proofErr w:type="gramEnd"/>
      <w:r w:rsidRPr="001014B2">
        <w:rPr>
          <w:rFonts w:ascii="Times New Roman" w:hAnsi="Times New Roman"/>
          <w:sz w:val="28"/>
          <w:szCs w:val="28"/>
        </w:rPr>
        <w:t xml:space="preserve"> </w:t>
      </w:r>
      <w:r w:rsidRPr="001014B2">
        <w:rPr>
          <w:rFonts w:ascii="Times New Roman" w:hAnsi="Times New Roman"/>
          <w:sz w:val="28"/>
          <w:szCs w:val="28"/>
        </w:rPr>
        <w:lastRenderedPageBreak/>
        <w:t xml:space="preserve">Общественные советы </w:t>
      </w:r>
      <w:r w:rsidR="00E033EC">
        <w:rPr>
          <w:rFonts w:ascii="Times New Roman" w:hAnsi="Times New Roman"/>
          <w:sz w:val="28"/>
          <w:szCs w:val="28"/>
        </w:rPr>
        <w:t>пытаются внедрять в практику и развивать  формы</w:t>
      </w:r>
      <w:r w:rsidRPr="001014B2">
        <w:rPr>
          <w:rFonts w:ascii="Times New Roman" w:hAnsi="Times New Roman"/>
          <w:sz w:val="28"/>
          <w:szCs w:val="28"/>
        </w:rPr>
        <w:t xml:space="preserve"> общественного контроля, конструктивно взаимодействуют с соответствующими органами государственной власти, сотрудничают с общественными организациями</w:t>
      </w:r>
      <w:r w:rsidR="00E033EC">
        <w:rPr>
          <w:rFonts w:ascii="Times New Roman" w:hAnsi="Times New Roman"/>
          <w:sz w:val="28"/>
          <w:szCs w:val="28"/>
        </w:rPr>
        <w:t>. Деятельность с</w:t>
      </w:r>
      <w:r w:rsidRPr="001014B2">
        <w:rPr>
          <w:rFonts w:ascii="Times New Roman" w:hAnsi="Times New Roman"/>
          <w:sz w:val="28"/>
          <w:szCs w:val="28"/>
        </w:rPr>
        <w:t xml:space="preserve">оветов способствует повышению </w:t>
      </w:r>
      <w:r w:rsidR="00E033EC">
        <w:rPr>
          <w:rFonts w:ascii="Times New Roman" w:hAnsi="Times New Roman"/>
          <w:sz w:val="28"/>
          <w:szCs w:val="28"/>
        </w:rPr>
        <w:t>открытости и демократизации</w:t>
      </w:r>
      <w:r w:rsidRPr="001014B2">
        <w:rPr>
          <w:rFonts w:ascii="Times New Roman" w:hAnsi="Times New Roman"/>
          <w:sz w:val="28"/>
          <w:szCs w:val="28"/>
        </w:rPr>
        <w:t xml:space="preserve"> государственных органов, </w:t>
      </w:r>
      <w:r w:rsidR="00E033EC">
        <w:rPr>
          <w:rFonts w:ascii="Times New Roman" w:hAnsi="Times New Roman"/>
          <w:sz w:val="28"/>
          <w:szCs w:val="28"/>
        </w:rPr>
        <w:t>учета</w:t>
      </w:r>
      <w:r w:rsidRPr="001014B2">
        <w:rPr>
          <w:rFonts w:ascii="Times New Roman" w:hAnsi="Times New Roman"/>
          <w:sz w:val="28"/>
          <w:szCs w:val="28"/>
        </w:rPr>
        <w:t xml:space="preserve"> прав и законных интересов граждан, стимулирует выдвижение общественных инициатив. Они создают своего рода механизм общественного участия в государственном управлении, возможность прямого диалога граждан с чиновниками, </w:t>
      </w:r>
      <w:r w:rsidR="00E033EC">
        <w:rPr>
          <w:rFonts w:ascii="Times New Roman" w:hAnsi="Times New Roman"/>
          <w:sz w:val="28"/>
          <w:szCs w:val="28"/>
        </w:rPr>
        <w:t xml:space="preserve">становятся эффективным </w:t>
      </w:r>
      <w:r w:rsidRPr="001014B2">
        <w:rPr>
          <w:rFonts w:ascii="Times New Roman" w:hAnsi="Times New Roman"/>
          <w:sz w:val="28"/>
          <w:szCs w:val="28"/>
        </w:rPr>
        <w:t>канал</w:t>
      </w:r>
      <w:r w:rsidR="00E033EC">
        <w:rPr>
          <w:rFonts w:ascii="Times New Roman" w:hAnsi="Times New Roman"/>
          <w:sz w:val="28"/>
          <w:szCs w:val="28"/>
        </w:rPr>
        <w:t>ом</w:t>
      </w:r>
      <w:r w:rsidRPr="001014B2">
        <w:rPr>
          <w:rFonts w:ascii="Times New Roman" w:hAnsi="Times New Roman"/>
          <w:sz w:val="28"/>
          <w:szCs w:val="28"/>
        </w:rPr>
        <w:t xml:space="preserve"> доведения до них общественного мнения, потребностей разных слоев населения.</w:t>
      </w:r>
    </w:p>
    <w:p w:rsidR="00107188" w:rsidRDefault="00107188" w:rsidP="009C3E3A">
      <w:pPr>
        <w:spacing w:after="0" w:line="360" w:lineRule="auto"/>
        <w:jc w:val="center"/>
        <w:rPr>
          <w:rFonts w:ascii="Times New Roman" w:hAnsi="Times New Roman"/>
          <w:b/>
          <w:sz w:val="32"/>
          <w:szCs w:val="32"/>
        </w:rPr>
      </w:pPr>
    </w:p>
    <w:p w:rsidR="00030E54" w:rsidRPr="00107188" w:rsidRDefault="00030E54" w:rsidP="00107188">
      <w:pPr>
        <w:pStyle w:val="a6"/>
        <w:numPr>
          <w:ilvl w:val="1"/>
          <w:numId w:val="1"/>
        </w:numPr>
        <w:jc w:val="center"/>
      </w:pPr>
      <w:r w:rsidRPr="00107188">
        <w:t>Некоммерческие организации</w:t>
      </w:r>
    </w:p>
    <w:p w:rsidR="00107188" w:rsidRPr="00107188" w:rsidRDefault="00107188" w:rsidP="00107188">
      <w:pPr>
        <w:pStyle w:val="a6"/>
        <w:ind w:left="1146"/>
      </w:pP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Основой гражданского общества региона  являются многочисленные и разнообразные некоммерческие организации (</w:t>
      </w:r>
      <w:r w:rsidR="00C20004">
        <w:rPr>
          <w:rFonts w:ascii="Times New Roman" w:hAnsi="Times New Roman"/>
          <w:sz w:val="28"/>
          <w:szCs w:val="28"/>
        </w:rPr>
        <w:t xml:space="preserve">далее - </w:t>
      </w:r>
      <w:r w:rsidRPr="00107188">
        <w:rPr>
          <w:rFonts w:ascii="Times New Roman" w:hAnsi="Times New Roman"/>
          <w:sz w:val="28"/>
          <w:szCs w:val="28"/>
        </w:rPr>
        <w:t>НКО). НКО функционируют в самых разных сферах социума и решают различные задачи. По данным Управления  Министерства юстиции Российской Федерации по Тверской области на 01.12.2018 в Тверской области зарегистрировано 2055 некоммерческих организаций (2111 – в  2017 году, 2461 – в 2016, 2505 – в 2015). В течение 2018 года в ведомственный реестр зарегистрированных некоммерческих организаций Управления включено 89 некоммерческих организаций (за 2017 год – 99), исключено из реестра 145 (за 2017 год – 433). Таким образом, общее число НКО в регионе в последние годы  уменьшается, прежде всего,  за счет исключения из реестра р</w:t>
      </w:r>
      <w:r w:rsidR="00C20004">
        <w:rPr>
          <w:rFonts w:ascii="Times New Roman" w:hAnsi="Times New Roman"/>
          <w:sz w:val="28"/>
          <w:szCs w:val="28"/>
        </w:rPr>
        <w:t xml:space="preserve">еально не функционирующих </w:t>
      </w:r>
      <w:r w:rsidRPr="00107188">
        <w:rPr>
          <w:rFonts w:ascii="Times New Roman" w:hAnsi="Times New Roman"/>
          <w:sz w:val="28"/>
          <w:szCs w:val="28"/>
        </w:rPr>
        <w:t>организаций</w:t>
      </w:r>
      <w:r w:rsidR="00B732B8" w:rsidRPr="00107188">
        <w:rPr>
          <w:rFonts w:ascii="Times New Roman" w:hAnsi="Times New Roman"/>
          <w:sz w:val="28"/>
          <w:szCs w:val="28"/>
        </w:rPr>
        <w:t>.</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По своей организационно-правовой форме зарегистрированные НКО делятся следующим образом: общественных объединений – 936</w:t>
      </w:r>
      <w:r w:rsidR="00FB0BB0">
        <w:rPr>
          <w:rFonts w:ascii="Times New Roman" w:hAnsi="Times New Roman"/>
          <w:sz w:val="28"/>
          <w:szCs w:val="28"/>
        </w:rPr>
        <w:t xml:space="preserve"> </w:t>
      </w:r>
      <w:r w:rsidRPr="00107188">
        <w:rPr>
          <w:rFonts w:ascii="Times New Roman" w:hAnsi="Times New Roman"/>
          <w:sz w:val="28"/>
          <w:szCs w:val="28"/>
        </w:rPr>
        <w:t xml:space="preserve">(в 2017 году - 986), региональных отделений политических партий – 55(62), религиозных организаций – 301(295), иных некоммерческих организаций – 748(768), в том числе казачьих обществ – 15 (14). </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 xml:space="preserve">Большую часть НКО </w:t>
      </w:r>
      <w:proofErr w:type="spellStart"/>
      <w:r w:rsidRPr="00107188">
        <w:rPr>
          <w:rFonts w:ascii="Times New Roman" w:hAnsi="Times New Roman"/>
          <w:sz w:val="28"/>
          <w:szCs w:val="28"/>
        </w:rPr>
        <w:t>Верхневолжья</w:t>
      </w:r>
      <w:proofErr w:type="spellEnd"/>
      <w:r w:rsidRPr="00107188">
        <w:rPr>
          <w:rFonts w:ascii="Times New Roman" w:hAnsi="Times New Roman"/>
          <w:sz w:val="28"/>
          <w:szCs w:val="28"/>
        </w:rPr>
        <w:t xml:space="preserve"> (1118) составляют социально</w:t>
      </w:r>
      <w:r w:rsidR="00304501">
        <w:rPr>
          <w:rFonts w:ascii="Times New Roman" w:hAnsi="Times New Roman"/>
          <w:sz w:val="28"/>
          <w:szCs w:val="28"/>
        </w:rPr>
        <w:t xml:space="preserve"> </w:t>
      </w:r>
      <w:r w:rsidRPr="00107188">
        <w:rPr>
          <w:rFonts w:ascii="Times New Roman" w:hAnsi="Times New Roman"/>
          <w:sz w:val="28"/>
          <w:szCs w:val="28"/>
        </w:rPr>
        <w:t xml:space="preserve">ориентированные некоммерческие организаций (СО НКО). Именно они,  в первую очередь, обеспечивают выполнение особой социальной миссии третьего сектора в регионе. </w:t>
      </w:r>
      <w:proofErr w:type="gramStart"/>
      <w:r w:rsidRPr="00107188">
        <w:rPr>
          <w:rFonts w:ascii="Times New Roman" w:hAnsi="Times New Roman"/>
          <w:sz w:val="28"/>
          <w:szCs w:val="28"/>
        </w:rPr>
        <w:t>В</w:t>
      </w:r>
      <w:r w:rsidR="00FB0BB0">
        <w:rPr>
          <w:rFonts w:ascii="Times New Roman" w:hAnsi="Times New Roman"/>
          <w:sz w:val="28"/>
          <w:szCs w:val="28"/>
        </w:rPr>
        <w:t xml:space="preserve"> </w:t>
      </w:r>
      <w:r w:rsidRPr="00107188">
        <w:rPr>
          <w:rFonts w:ascii="Times New Roman" w:hAnsi="Times New Roman"/>
          <w:sz w:val="28"/>
          <w:szCs w:val="28"/>
        </w:rPr>
        <w:t xml:space="preserve"> соответствии с п. 2.1 ст. 2 Федерального закона от 12 января 1996 года № 7-ФЗ «О некоммерческих организациях» </w:t>
      </w:r>
      <w:r w:rsidR="00FB0BB0">
        <w:rPr>
          <w:rFonts w:ascii="Times New Roman" w:hAnsi="Times New Roman"/>
          <w:sz w:val="28"/>
          <w:szCs w:val="28"/>
        </w:rPr>
        <w:t xml:space="preserve">(далее – Федеральный закон) </w:t>
      </w:r>
      <w:r w:rsidRPr="00107188">
        <w:rPr>
          <w:rFonts w:ascii="Times New Roman" w:hAnsi="Times New Roman"/>
          <w:sz w:val="28"/>
          <w:szCs w:val="28"/>
        </w:rPr>
        <w:t>социально ориентированными некоммерческими организациями признаются некоммерческие организации, созданные в предусмотренных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roofErr w:type="gramEnd"/>
    </w:p>
    <w:p w:rsidR="00FB0BB0"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lastRenderedPageBreak/>
        <w:t>Виды деятельности СО НКО</w:t>
      </w:r>
      <w:r w:rsidR="00FB0BB0">
        <w:rPr>
          <w:rFonts w:ascii="Times New Roman" w:hAnsi="Times New Roman"/>
          <w:sz w:val="28"/>
          <w:szCs w:val="28"/>
        </w:rPr>
        <w:t xml:space="preserve"> определены Федеральным законом, их -18. </w:t>
      </w:r>
      <w:proofErr w:type="gramStart"/>
      <w:r w:rsidR="00FB0BB0">
        <w:rPr>
          <w:rFonts w:ascii="Times New Roman" w:hAnsi="Times New Roman"/>
          <w:sz w:val="28"/>
          <w:szCs w:val="28"/>
        </w:rPr>
        <w:t xml:space="preserve">К  ним относятся: </w:t>
      </w:r>
      <w:r w:rsidRPr="00107188">
        <w:rPr>
          <w:rFonts w:ascii="Times New Roman" w:hAnsi="Times New Roman"/>
          <w:sz w:val="28"/>
          <w:szCs w:val="28"/>
        </w:rPr>
        <w:t xml:space="preserve"> социальное обслуживание, социальна</w:t>
      </w:r>
      <w:r w:rsidR="00FB0BB0">
        <w:rPr>
          <w:rFonts w:ascii="Times New Roman" w:hAnsi="Times New Roman"/>
          <w:sz w:val="28"/>
          <w:szCs w:val="28"/>
        </w:rPr>
        <w:t xml:space="preserve">я поддержка и защита граждан; </w:t>
      </w:r>
      <w:r w:rsidRPr="00107188">
        <w:rPr>
          <w:rFonts w:ascii="Times New Roman" w:hAnsi="Times New Roman"/>
          <w:sz w:val="28"/>
          <w:szCs w:val="28"/>
        </w:rPr>
        <w:t xml:space="preserve"> подготовка населения к преодолению последствий стихийных бедствий, экологических, техногенных или иных катастроф, к предот</w:t>
      </w:r>
      <w:r w:rsidR="00FB0BB0">
        <w:rPr>
          <w:rFonts w:ascii="Times New Roman" w:hAnsi="Times New Roman"/>
          <w:sz w:val="28"/>
          <w:szCs w:val="28"/>
        </w:rPr>
        <w:t xml:space="preserve">вращению несчастных случаев; </w:t>
      </w:r>
      <w:r w:rsidRPr="00107188">
        <w:rPr>
          <w:rFonts w:ascii="Times New Roman" w:hAnsi="Times New Roman"/>
          <w:sz w:val="28"/>
          <w:szCs w:val="28"/>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w:t>
      </w:r>
      <w:r w:rsidR="00FB0BB0">
        <w:rPr>
          <w:rFonts w:ascii="Times New Roman" w:hAnsi="Times New Roman"/>
          <w:sz w:val="28"/>
          <w:szCs w:val="28"/>
        </w:rPr>
        <w:t>м и вынужденным переселенцам;</w:t>
      </w:r>
      <w:r w:rsidRPr="00107188">
        <w:rPr>
          <w:rFonts w:ascii="Times New Roman" w:hAnsi="Times New Roman"/>
          <w:sz w:val="28"/>
          <w:szCs w:val="28"/>
        </w:rPr>
        <w:t xml:space="preserve"> охрана окружающей среды и</w:t>
      </w:r>
      <w:r w:rsidR="00FB0BB0">
        <w:rPr>
          <w:rFonts w:ascii="Times New Roman" w:hAnsi="Times New Roman"/>
          <w:sz w:val="28"/>
          <w:szCs w:val="28"/>
        </w:rPr>
        <w:t xml:space="preserve"> защита животных;</w:t>
      </w:r>
      <w:proofErr w:type="gramEnd"/>
      <w:r w:rsidR="00FB0BB0">
        <w:rPr>
          <w:rFonts w:ascii="Times New Roman" w:hAnsi="Times New Roman"/>
          <w:sz w:val="28"/>
          <w:szCs w:val="28"/>
        </w:rPr>
        <w:t xml:space="preserve"> </w:t>
      </w:r>
      <w:r w:rsidRPr="00107188">
        <w:rPr>
          <w:rFonts w:ascii="Times New Roman" w:hAnsi="Times New Roman"/>
          <w:sz w:val="28"/>
          <w:szCs w:val="28"/>
        </w:rPr>
        <w:t xml:space="preserve"> </w:t>
      </w:r>
      <w:proofErr w:type="gramStart"/>
      <w:r w:rsidRPr="00107188">
        <w:rPr>
          <w:rFonts w:ascii="Times New Roman" w:hAnsi="Times New Roman"/>
          <w:sz w:val="28"/>
          <w:szCs w:val="28"/>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w:t>
      </w:r>
      <w:r w:rsidR="00FB0BB0">
        <w:rPr>
          <w:rFonts w:ascii="Times New Roman" w:hAnsi="Times New Roman"/>
          <w:sz w:val="28"/>
          <w:szCs w:val="28"/>
        </w:rPr>
        <w:t xml:space="preserve">значение, и мест захоронений; </w:t>
      </w:r>
      <w:r w:rsidRPr="00107188">
        <w:rPr>
          <w:rFonts w:ascii="Times New Roman" w:hAnsi="Times New Roman"/>
          <w:sz w:val="28"/>
          <w:szCs w:val="28"/>
        </w:rPr>
        <w:t xml:space="preserve">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w:t>
      </w:r>
      <w:r w:rsidR="00FB0BB0">
        <w:rPr>
          <w:rFonts w:ascii="Times New Roman" w:hAnsi="Times New Roman"/>
          <w:sz w:val="28"/>
          <w:szCs w:val="28"/>
        </w:rPr>
        <w:t xml:space="preserve"> свобод человека и гражданина;</w:t>
      </w:r>
      <w:proofErr w:type="gramEnd"/>
      <w:r w:rsidR="00FB0BB0">
        <w:rPr>
          <w:rFonts w:ascii="Times New Roman" w:hAnsi="Times New Roman"/>
          <w:sz w:val="28"/>
          <w:szCs w:val="28"/>
        </w:rPr>
        <w:t xml:space="preserve"> </w:t>
      </w:r>
      <w:r w:rsidRPr="00107188">
        <w:rPr>
          <w:rFonts w:ascii="Times New Roman" w:hAnsi="Times New Roman"/>
          <w:sz w:val="28"/>
          <w:szCs w:val="28"/>
        </w:rPr>
        <w:t xml:space="preserve"> </w:t>
      </w:r>
      <w:proofErr w:type="gramStart"/>
      <w:r w:rsidRPr="00107188">
        <w:rPr>
          <w:rFonts w:ascii="Times New Roman" w:hAnsi="Times New Roman"/>
          <w:sz w:val="28"/>
          <w:szCs w:val="28"/>
        </w:rPr>
        <w:t>профилактика социально о</w:t>
      </w:r>
      <w:r w:rsidR="00FB0BB0">
        <w:rPr>
          <w:rFonts w:ascii="Times New Roman" w:hAnsi="Times New Roman"/>
          <w:sz w:val="28"/>
          <w:szCs w:val="28"/>
        </w:rPr>
        <w:t xml:space="preserve">пасных форм поведения граждан; </w:t>
      </w:r>
      <w:r w:rsidRPr="00107188">
        <w:rPr>
          <w:rFonts w:ascii="Times New Roman" w:hAnsi="Times New Roman"/>
          <w:sz w:val="28"/>
          <w:szCs w:val="28"/>
        </w:rPr>
        <w:t xml:space="preserve"> благотворительная деятельность, а также деятельность в области содействия благотвори</w:t>
      </w:r>
      <w:r w:rsidR="00FB0BB0">
        <w:rPr>
          <w:rFonts w:ascii="Times New Roman" w:hAnsi="Times New Roman"/>
          <w:sz w:val="28"/>
          <w:szCs w:val="28"/>
        </w:rPr>
        <w:t xml:space="preserve">тельности и добровольчества; </w:t>
      </w:r>
      <w:r w:rsidRPr="00107188">
        <w:rPr>
          <w:rFonts w:ascii="Times New Roman" w:hAnsi="Times New Roman"/>
          <w:sz w:val="28"/>
          <w:szCs w:val="28"/>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w:t>
      </w:r>
      <w:r w:rsidR="00FB0BB0">
        <w:rPr>
          <w:rFonts w:ascii="Times New Roman" w:hAnsi="Times New Roman"/>
          <w:sz w:val="28"/>
          <w:szCs w:val="28"/>
        </w:rPr>
        <w:t>духовному развитию личности;</w:t>
      </w:r>
      <w:proofErr w:type="gramEnd"/>
      <w:r w:rsidR="00FB0BB0">
        <w:rPr>
          <w:rFonts w:ascii="Times New Roman" w:hAnsi="Times New Roman"/>
          <w:sz w:val="28"/>
          <w:szCs w:val="28"/>
        </w:rPr>
        <w:t xml:space="preserve"> </w:t>
      </w:r>
      <w:r w:rsidRPr="00107188">
        <w:rPr>
          <w:rFonts w:ascii="Times New Roman" w:hAnsi="Times New Roman"/>
          <w:sz w:val="28"/>
          <w:szCs w:val="28"/>
        </w:rPr>
        <w:t xml:space="preserve"> </w:t>
      </w:r>
      <w:proofErr w:type="gramStart"/>
      <w:r w:rsidRPr="00107188">
        <w:rPr>
          <w:rFonts w:ascii="Times New Roman" w:hAnsi="Times New Roman"/>
          <w:sz w:val="28"/>
          <w:szCs w:val="28"/>
        </w:rPr>
        <w:t>формирование в обществе нетерпимости к коррупционному поведению;</w:t>
      </w:r>
      <w:r w:rsidR="00FB0BB0">
        <w:rPr>
          <w:rFonts w:ascii="Times New Roman" w:hAnsi="Times New Roman"/>
          <w:sz w:val="28"/>
          <w:szCs w:val="28"/>
        </w:rPr>
        <w:t xml:space="preserve"> </w:t>
      </w:r>
      <w:r w:rsidRPr="00107188">
        <w:rPr>
          <w:rFonts w:ascii="Times New Roman" w:hAnsi="Times New Roman"/>
          <w:sz w:val="28"/>
          <w:szCs w:val="28"/>
        </w:rPr>
        <w:t xml:space="preserve"> развитие межнационального сотрудничества, сохранение и защита самобытности, культуры, языков и традиций н</w:t>
      </w:r>
      <w:r w:rsidR="00FB0BB0">
        <w:rPr>
          <w:rFonts w:ascii="Times New Roman" w:hAnsi="Times New Roman"/>
          <w:sz w:val="28"/>
          <w:szCs w:val="28"/>
        </w:rPr>
        <w:t xml:space="preserve">ародов Российской Федерации; </w:t>
      </w:r>
      <w:r w:rsidRPr="00107188">
        <w:rPr>
          <w:rFonts w:ascii="Times New Roman" w:hAnsi="Times New Roman"/>
          <w:sz w:val="28"/>
          <w:szCs w:val="28"/>
        </w:rPr>
        <w:t xml:space="preserve"> деятельность в сфере патриотического, в том числе военно-патриотического, воспитания граждан Российской Федерации</w:t>
      </w:r>
      <w:r w:rsidR="00FB0BB0">
        <w:rPr>
          <w:rFonts w:ascii="Times New Roman" w:hAnsi="Times New Roman"/>
          <w:sz w:val="28"/>
          <w:szCs w:val="28"/>
        </w:rPr>
        <w:t xml:space="preserve">; </w:t>
      </w:r>
      <w:r w:rsidRPr="00107188">
        <w:rPr>
          <w:rFonts w:ascii="Times New Roman" w:hAnsi="Times New Roman"/>
          <w:sz w:val="28"/>
          <w:szCs w:val="28"/>
        </w:rPr>
        <w:t xml:space="preserve">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w:t>
      </w:r>
      <w:r w:rsidR="00FB0BB0">
        <w:rPr>
          <w:rFonts w:ascii="Times New Roman" w:hAnsi="Times New Roman"/>
          <w:sz w:val="28"/>
          <w:szCs w:val="28"/>
        </w:rPr>
        <w:t xml:space="preserve"> вести при защите Отечества;</w:t>
      </w:r>
      <w:proofErr w:type="gramEnd"/>
      <w:r w:rsidR="00FB0BB0">
        <w:rPr>
          <w:rFonts w:ascii="Times New Roman" w:hAnsi="Times New Roman"/>
          <w:sz w:val="28"/>
          <w:szCs w:val="28"/>
        </w:rPr>
        <w:t xml:space="preserve"> </w:t>
      </w:r>
      <w:r w:rsidRPr="00107188">
        <w:rPr>
          <w:rFonts w:ascii="Times New Roman" w:hAnsi="Times New Roman"/>
          <w:sz w:val="28"/>
          <w:szCs w:val="28"/>
        </w:rPr>
        <w:t xml:space="preserve"> участие в профилактике и (или) тушении пожаров и проведении </w:t>
      </w:r>
      <w:r w:rsidR="00FB0BB0">
        <w:rPr>
          <w:rFonts w:ascii="Times New Roman" w:hAnsi="Times New Roman"/>
          <w:sz w:val="28"/>
          <w:szCs w:val="28"/>
        </w:rPr>
        <w:t xml:space="preserve">аварийно-спасательных работ; </w:t>
      </w:r>
      <w:r w:rsidRPr="00107188">
        <w:rPr>
          <w:rFonts w:ascii="Times New Roman" w:hAnsi="Times New Roman"/>
          <w:sz w:val="28"/>
          <w:szCs w:val="28"/>
        </w:rPr>
        <w:t xml:space="preserve"> социальная и культурная </w:t>
      </w:r>
      <w:proofErr w:type="gramStart"/>
      <w:r w:rsidRPr="00107188">
        <w:rPr>
          <w:rFonts w:ascii="Times New Roman" w:hAnsi="Times New Roman"/>
          <w:sz w:val="28"/>
          <w:szCs w:val="28"/>
        </w:rPr>
        <w:t>адапт</w:t>
      </w:r>
      <w:r w:rsidR="00FB0BB0">
        <w:rPr>
          <w:rFonts w:ascii="Times New Roman" w:hAnsi="Times New Roman"/>
          <w:sz w:val="28"/>
          <w:szCs w:val="28"/>
        </w:rPr>
        <w:t>ация</w:t>
      </w:r>
      <w:proofErr w:type="gramEnd"/>
      <w:r w:rsidR="00FB0BB0">
        <w:rPr>
          <w:rFonts w:ascii="Times New Roman" w:hAnsi="Times New Roman"/>
          <w:sz w:val="28"/>
          <w:szCs w:val="28"/>
        </w:rPr>
        <w:t xml:space="preserve"> и интеграция мигрантов; </w:t>
      </w:r>
      <w:r w:rsidRPr="00107188">
        <w:rPr>
          <w:rFonts w:ascii="Times New Roman" w:hAnsi="Times New Roman"/>
          <w:sz w:val="28"/>
          <w:szCs w:val="28"/>
        </w:rPr>
        <w:t xml:space="preserve"> мероприятия по медицинской реабилитации и социальной реабилитации, социальной и трудовой </w:t>
      </w:r>
      <w:proofErr w:type="spellStart"/>
      <w:r w:rsidRPr="00107188">
        <w:rPr>
          <w:rFonts w:ascii="Times New Roman" w:hAnsi="Times New Roman"/>
          <w:sz w:val="28"/>
          <w:szCs w:val="28"/>
        </w:rPr>
        <w:t>реинтеграции</w:t>
      </w:r>
      <w:proofErr w:type="spellEnd"/>
      <w:r w:rsidRPr="00107188">
        <w:rPr>
          <w:rFonts w:ascii="Times New Roman" w:hAnsi="Times New Roman"/>
          <w:sz w:val="28"/>
          <w:szCs w:val="28"/>
        </w:rPr>
        <w:t xml:space="preserve"> лиц, осуществляющих незаконное потребление наркотических средс</w:t>
      </w:r>
      <w:r w:rsidR="00FB0BB0">
        <w:rPr>
          <w:rFonts w:ascii="Times New Roman" w:hAnsi="Times New Roman"/>
          <w:sz w:val="28"/>
          <w:szCs w:val="28"/>
        </w:rPr>
        <w:t xml:space="preserve">тв или психотропных веществ; </w:t>
      </w:r>
      <w:r w:rsidRPr="00107188">
        <w:rPr>
          <w:rFonts w:ascii="Times New Roman" w:hAnsi="Times New Roman"/>
          <w:sz w:val="28"/>
          <w:szCs w:val="28"/>
        </w:rPr>
        <w:t xml:space="preserve"> содействие повышению мо</w:t>
      </w:r>
      <w:r w:rsidR="00FB0BB0">
        <w:rPr>
          <w:rFonts w:ascii="Times New Roman" w:hAnsi="Times New Roman"/>
          <w:sz w:val="28"/>
          <w:szCs w:val="28"/>
        </w:rPr>
        <w:t xml:space="preserve">бильности трудовых ресурсов; </w:t>
      </w:r>
      <w:r w:rsidRPr="00107188">
        <w:rPr>
          <w:rFonts w:ascii="Times New Roman" w:hAnsi="Times New Roman"/>
          <w:sz w:val="28"/>
          <w:szCs w:val="28"/>
        </w:rPr>
        <w:t xml:space="preserve"> увековечение памяти жертв политических репрессий. </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 xml:space="preserve">Перечень видов деятельности СО НКО в соответствии с п.2 ст. 31.1 Федерального закона может быть расширен другими видами деятельности, направленными на решение социальных проблем, развитие гражданского общества </w:t>
      </w:r>
      <w:r w:rsidR="00FB0BB0">
        <w:rPr>
          <w:rFonts w:ascii="Times New Roman" w:hAnsi="Times New Roman"/>
          <w:sz w:val="28"/>
          <w:szCs w:val="28"/>
        </w:rPr>
        <w:t xml:space="preserve">путем принятия </w:t>
      </w:r>
      <w:r w:rsidRPr="00107188">
        <w:rPr>
          <w:rFonts w:ascii="Times New Roman" w:hAnsi="Times New Roman"/>
          <w:sz w:val="28"/>
          <w:szCs w:val="28"/>
        </w:rPr>
        <w:t>законов субъектов Российской Федерации, нормативных правовых актов представительных органов муниципальных образований.</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lastRenderedPageBreak/>
        <w:t>Новым важным этапом в развитии социально ориентированных некоммерческих организаций в Р</w:t>
      </w:r>
      <w:r w:rsidR="00FB0BB0">
        <w:rPr>
          <w:rFonts w:ascii="Times New Roman" w:hAnsi="Times New Roman"/>
          <w:sz w:val="28"/>
          <w:szCs w:val="28"/>
        </w:rPr>
        <w:t xml:space="preserve">оссийской </w:t>
      </w:r>
      <w:r w:rsidRPr="00107188">
        <w:rPr>
          <w:rFonts w:ascii="Times New Roman" w:hAnsi="Times New Roman"/>
          <w:sz w:val="28"/>
          <w:szCs w:val="28"/>
        </w:rPr>
        <w:t>Ф</w:t>
      </w:r>
      <w:r w:rsidR="00FB0BB0">
        <w:rPr>
          <w:rFonts w:ascii="Times New Roman" w:hAnsi="Times New Roman"/>
          <w:sz w:val="28"/>
          <w:szCs w:val="28"/>
        </w:rPr>
        <w:t>едерации</w:t>
      </w:r>
      <w:r w:rsidRPr="00107188">
        <w:rPr>
          <w:rFonts w:ascii="Times New Roman" w:hAnsi="Times New Roman"/>
          <w:sz w:val="28"/>
          <w:szCs w:val="28"/>
        </w:rPr>
        <w:t xml:space="preserve"> стало их официальное признание в качестве субъектов, предоставляющих социальные услуги. </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 xml:space="preserve">Механизмы доступа негосударственного сектора к социальным услугам определены  в Федеральном законе от 28 декабря 2013 года № 442-ФЗ «Об основах социального обслуживания граждан в Российской Федерации», </w:t>
      </w:r>
      <w:proofErr w:type="gramStart"/>
      <w:r w:rsidRPr="00107188">
        <w:rPr>
          <w:rFonts w:ascii="Times New Roman" w:hAnsi="Times New Roman"/>
          <w:sz w:val="28"/>
          <w:szCs w:val="28"/>
        </w:rPr>
        <w:t>который</w:t>
      </w:r>
      <w:proofErr w:type="gramEnd"/>
      <w:r w:rsidRPr="00107188">
        <w:rPr>
          <w:rFonts w:ascii="Times New Roman" w:hAnsi="Times New Roman"/>
          <w:sz w:val="28"/>
          <w:szCs w:val="28"/>
        </w:rPr>
        <w:t xml:space="preserve"> вступил в силу с 1 января 2015 года. Официально на федеральном уровне в качестве субъектов, предоставляющих социальные услуги и осуществляющих социальное обслуживание, помимо традиционных субъектов были добавлены орган</w:t>
      </w:r>
      <w:r w:rsidR="00FB0BB0">
        <w:rPr>
          <w:rFonts w:ascii="Times New Roman" w:hAnsi="Times New Roman"/>
          <w:sz w:val="28"/>
          <w:szCs w:val="28"/>
        </w:rPr>
        <w:t>изации социального обслуживания</w:t>
      </w:r>
      <w:r w:rsidRPr="00107188">
        <w:rPr>
          <w:rFonts w:ascii="Times New Roman" w:hAnsi="Times New Roman"/>
          <w:sz w:val="28"/>
          <w:szCs w:val="28"/>
        </w:rPr>
        <w:t xml:space="preserve"> федерального и регионального подчинения; негосударственные (коммерческие и некоммерческие) организаци</w:t>
      </w:r>
      <w:r w:rsidR="00FB0BB0">
        <w:rPr>
          <w:rFonts w:ascii="Times New Roman" w:hAnsi="Times New Roman"/>
          <w:sz w:val="28"/>
          <w:szCs w:val="28"/>
        </w:rPr>
        <w:t xml:space="preserve">и социального обслуживания, в том </w:t>
      </w:r>
      <w:r w:rsidRPr="00107188">
        <w:rPr>
          <w:rFonts w:ascii="Times New Roman" w:hAnsi="Times New Roman"/>
          <w:sz w:val="28"/>
          <w:szCs w:val="28"/>
        </w:rPr>
        <w:t>ч</w:t>
      </w:r>
      <w:r w:rsidR="00FB0BB0">
        <w:rPr>
          <w:rFonts w:ascii="Times New Roman" w:hAnsi="Times New Roman"/>
          <w:sz w:val="28"/>
          <w:szCs w:val="28"/>
        </w:rPr>
        <w:t>исле</w:t>
      </w:r>
      <w:r w:rsidRPr="00107188">
        <w:rPr>
          <w:rFonts w:ascii="Times New Roman" w:hAnsi="Times New Roman"/>
          <w:sz w:val="28"/>
          <w:szCs w:val="28"/>
        </w:rPr>
        <w:t xml:space="preserve"> социально ориентированные некоммерческие, осуществляющие социальное обслуживание, организации; индивидуальные предприниматели, осуществляющие социальное обслуживание. Тем самым СО НКО были  утверждены в качестве составной части системы социального обслуживания</w:t>
      </w:r>
      <w:r w:rsidR="00FB0BB0">
        <w:rPr>
          <w:rFonts w:ascii="Times New Roman" w:hAnsi="Times New Roman"/>
          <w:sz w:val="28"/>
          <w:szCs w:val="28"/>
        </w:rPr>
        <w:t xml:space="preserve"> в</w:t>
      </w:r>
      <w:r w:rsidRPr="00107188">
        <w:rPr>
          <w:rFonts w:ascii="Times New Roman" w:hAnsi="Times New Roman"/>
          <w:sz w:val="28"/>
          <w:szCs w:val="28"/>
        </w:rPr>
        <w:t xml:space="preserve"> Российской Федерации. </w:t>
      </w:r>
    </w:p>
    <w:p w:rsidR="00030E54" w:rsidRPr="00107188" w:rsidRDefault="00FB0BB0" w:rsidP="00107188">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w:t>
      </w:r>
      <w:r w:rsidR="00030E54" w:rsidRPr="00107188">
        <w:rPr>
          <w:rFonts w:ascii="Times New Roman" w:hAnsi="Times New Roman"/>
          <w:sz w:val="28"/>
          <w:szCs w:val="28"/>
        </w:rPr>
        <w:t xml:space="preserve">еред властными институтами </w:t>
      </w:r>
      <w:r>
        <w:rPr>
          <w:rFonts w:ascii="Times New Roman" w:hAnsi="Times New Roman"/>
          <w:sz w:val="28"/>
          <w:szCs w:val="28"/>
        </w:rPr>
        <w:t xml:space="preserve">Президентом Российской Федерации неоднократно </w:t>
      </w:r>
      <w:r w:rsidR="00030E54" w:rsidRPr="00107188">
        <w:rPr>
          <w:rFonts w:ascii="Times New Roman" w:hAnsi="Times New Roman"/>
          <w:sz w:val="28"/>
          <w:szCs w:val="28"/>
        </w:rPr>
        <w:t>ставилась задача расширения привлечения СО НКО для повышения доступности и качества оказания государственных (муниципальных) услуг путем снятия барьеров и ограничений, меша</w:t>
      </w:r>
      <w:r>
        <w:rPr>
          <w:rFonts w:ascii="Times New Roman" w:hAnsi="Times New Roman"/>
          <w:sz w:val="28"/>
          <w:szCs w:val="28"/>
        </w:rPr>
        <w:t xml:space="preserve">ющих их доступу к таким услугам, </w:t>
      </w:r>
      <w:r w:rsidR="00030E54" w:rsidRPr="00107188">
        <w:rPr>
          <w:rFonts w:ascii="Times New Roman" w:hAnsi="Times New Roman"/>
          <w:sz w:val="28"/>
          <w:szCs w:val="28"/>
        </w:rPr>
        <w:t xml:space="preserve"> звучало требование «больше доверять гражданскому обществу, некоммерческим организациям» в таких вопросах</w:t>
      </w:r>
      <w:r>
        <w:rPr>
          <w:rFonts w:ascii="Times New Roman" w:hAnsi="Times New Roman"/>
          <w:sz w:val="28"/>
          <w:szCs w:val="28"/>
        </w:rPr>
        <w:t>,</w:t>
      </w:r>
      <w:r w:rsidR="00030E54" w:rsidRPr="00107188">
        <w:rPr>
          <w:rFonts w:ascii="Times New Roman" w:hAnsi="Times New Roman"/>
          <w:sz w:val="28"/>
          <w:szCs w:val="28"/>
        </w:rPr>
        <w:t xml:space="preserve"> как помощь пожилым людям и инвалидам, поддержка семей и детей, в том числе и в связи</w:t>
      </w:r>
      <w:proofErr w:type="gramEnd"/>
      <w:r w:rsidR="00030E54" w:rsidRPr="00107188">
        <w:rPr>
          <w:rFonts w:ascii="Times New Roman" w:hAnsi="Times New Roman"/>
          <w:sz w:val="28"/>
          <w:szCs w:val="28"/>
        </w:rPr>
        <w:t xml:space="preserve"> с тем, что НКО «часто работают эффективнее, качественнее, с искренней заботой о людях и в их работе меньше бюрократизма».</w:t>
      </w:r>
    </w:p>
    <w:p w:rsidR="00E81273" w:rsidRDefault="00E81273" w:rsidP="00E81273">
      <w:pPr>
        <w:spacing w:after="0" w:line="240" w:lineRule="auto"/>
        <w:ind w:firstLine="708"/>
        <w:jc w:val="both"/>
        <w:rPr>
          <w:rFonts w:ascii="Times New Roman" w:hAnsi="Times New Roman"/>
          <w:sz w:val="28"/>
          <w:szCs w:val="28"/>
        </w:rPr>
      </w:pPr>
      <w:r>
        <w:rPr>
          <w:rFonts w:ascii="Times New Roman" w:hAnsi="Times New Roman"/>
          <w:sz w:val="28"/>
          <w:szCs w:val="28"/>
        </w:rPr>
        <w:t>В</w:t>
      </w:r>
      <w:r w:rsidR="00030E54" w:rsidRPr="00107188">
        <w:rPr>
          <w:rFonts w:ascii="Times New Roman" w:hAnsi="Times New Roman"/>
          <w:sz w:val="28"/>
          <w:szCs w:val="28"/>
        </w:rPr>
        <w:t xml:space="preserve"> июне </w:t>
      </w:r>
      <w:smartTag w:uri="urn:schemas-microsoft-com:office:smarttags" w:element="metricconverter">
        <w:smartTagPr>
          <w:attr w:name="ProductID" w:val="2016 г"/>
        </w:smartTagPr>
        <w:r w:rsidR="00030E54" w:rsidRPr="00107188">
          <w:rPr>
            <w:rFonts w:ascii="Times New Roman" w:hAnsi="Times New Roman"/>
            <w:sz w:val="28"/>
            <w:szCs w:val="28"/>
          </w:rPr>
          <w:t>2016 г</w:t>
        </w:r>
        <w:r>
          <w:rPr>
            <w:rFonts w:ascii="Times New Roman" w:hAnsi="Times New Roman"/>
            <w:sz w:val="28"/>
            <w:szCs w:val="28"/>
          </w:rPr>
          <w:t>ода</w:t>
        </w:r>
      </w:smartTag>
      <w:r w:rsidR="00030E54" w:rsidRPr="00107188">
        <w:rPr>
          <w:rFonts w:ascii="Times New Roman" w:hAnsi="Times New Roman"/>
          <w:sz w:val="28"/>
          <w:szCs w:val="28"/>
        </w:rPr>
        <w:t xml:space="preserve"> утверждена Дорожная карта «Поддержка доступа негосударственных организаций к предоставлению услуг в социальной сфере».  В августе того же года Президент </w:t>
      </w:r>
      <w:r w:rsidR="00FB0BB0">
        <w:rPr>
          <w:rFonts w:ascii="Times New Roman" w:hAnsi="Times New Roman"/>
          <w:sz w:val="28"/>
          <w:szCs w:val="28"/>
        </w:rPr>
        <w:t>России</w:t>
      </w:r>
      <w:r w:rsidR="00030E54" w:rsidRPr="00107188">
        <w:rPr>
          <w:rFonts w:ascii="Times New Roman" w:hAnsi="Times New Roman"/>
          <w:sz w:val="28"/>
          <w:szCs w:val="28"/>
        </w:rPr>
        <w:t xml:space="preserve"> утвердил перечень приоритетных направлений деятельности социально ориентированных НКО. Перечень содержит двадцать пунктов. К приоритетным направлениям, в частности, отнесена деятельность по помощи в быту, социально-медицинские услуги, помощь инвалидам и пожилым людям, содействие социальной адаптации детей, услуги в сфере дошкольного образования, социальная реабилитация граждан с алкогольной и наркотической зависимостью и ряд друг</w:t>
      </w:r>
      <w:r w:rsidR="00FB0BB0">
        <w:rPr>
          <w:rFonts w:ascii="Times New Roman" w:hAnsi="Times New Roman"/>
          <w:sz w:val="28"/>
          <w:szCs w:val="28"/>
        </w:rPr>
        <w:t xml:space="preserve">их. </w:t>
      </w:r>
    </w:p>
    <w:p w:rsidR="00E81273" w:rsidRDefault="00FB0BB0" w:rsidP="00E81273">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этого перечня П</w:t>
      </w:r>
      <w:r w:rsidR="00030E54" w:rsidRPr="00107188">
        <w:rPr>
          <w:rFonts w:ascii="Times New Roman" w:hAnsi="Times New Roman"/>
          <w:sz w:val="28"/>
          <w:szCs w:val="28"/>
        </w:rPr>
        <w:t xml:space="preserve">равительство </w:t>
      </w:r>
      <w:r>
        <w:rPr>
          <w:rFonts w:ascii="Times New Roman" w:hAnsi="Times New Roman"/>
          <w:sz w:val="28"/>
          <w:szCs w:val="28"/>
        </w:rPr>
        <w:t xml:space="preserve">России </w:t>
      </w:r>
      <w:r w:rsidR="00030E54" w:rsidRPr="00107188">
        <w:rPr>
          <w:rFonts w:ascii="Times New Roman" w:hAnsi="Times New Roman"/>
          <w:sz w:val="28"/>
          <w:szCs w:val="28"/>
        </w:rPr>
        <w:t xml:space="preserve">утвердило перечень общественно полезных услуг и критерии оценки качества их оказания. Таким образом, с 1 января 2017 года появилась еще одна форма поддержки НКО на рынке услуг – статус «исполнителей общественно полезных услуг» (ИОПУ). Он введен в действие поправками в </w:t>
      </w:r>
      <w:r w:rsidR="001051D0">
        <w:rPr>
          <w:rFonts w:ascii="Times New Roman" w:hAnsi="Times New Roman"/>
          <w:sz w:val="28"/>
          <w:szCs w:val="28"/>
        </w:rPr>
        <w:t xml:space="preserve">Федеральный </w:t>
      </w:r>
      <w:r w:rsidR="00030E54" w:rsidRPr="00107188">
        <w:rPr>
          <w:rFonts w:ascii="Times New Roman" w:hAnsi="Times New Roman"/>
          <w:sz w:val="28"/>
          <w:szCs w:val="28"/>
        </w:rPr>
        <w:t xml:space="preserve">закон </w:t>
      </w:r>
      <w:r w:rsidR="001051D0">
        <w:rPr>
          <w:rFonts w:ascii="Times New Roman" w:hAnsi="Times New Roman"/>
          <w:sz w:val="28"/>
          <w:szCs w:val="28"/>
        </w:rPr>
        <w:t xml:space="preserve">от </w:t>
      </w:r>
      <w:r w:rsidR="00304501">
        <w:rPr>
          <w:rFonts w:ascii="Times New Roman" w:hAnsi="Times New Roman"/>
          <w:sz w:val="28"/>
          <w:szCs w:val="28"/>
        </w:rPr>
        <w:t xml:space="preserve">12.01.1996 </w:t>
      </w:r>
      <w:r w:rsidR="00030E54" w:rsidRPr="00107188">
        <w:rPr>
          <w:rFonts w:ascii="Times New Roman" w:hAnsi="Times New Roman"/>
          <w:sz w:val="28"/>
          <w:szCs w:val="28"/>
        </w:rPr>
        <w:t xml:space="preserve">№ 7-ФЗ «О некоммерческих организациях». К государственным и негосударственным поставщикам социальных услуг предъявляются единые требования, они уравниваются в правах и обязанностях. </w:t>
      </w:r>
      <w:r w:rsidR="00BB0480">
        <w:rPr>
          <w:rFonts w:ascii="Times New Roman" w:hAnsi="Times New Roman"/>
          <w:sz w:val="28"/>
          <w:szCs w:val="28"/>
        </w:rPr>
        <w:t xml:space="preserve">В Тверской области </w:t>
      </w:r>
      <w:r w:rsidR="00BB0480">
        <w:rPr>
          <w:rFonts w:ascii="Times New Roman" w:hAnsi="Times New Roman"/>
          <w:sz w:val="28"/>
          <w:szCs w:val="28"/>
        </w:rPr>
        <w:lastRenderedPageBreak/>
        <w:t>правовые основы данной деятельности сформированы и в установленном порядке утверждены.</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Органы государственной власти могут также оказывать поддержку в области подготовки, переподготовки и повышения квалификации работников и добровольцев СО НКО по их запросам. Установлена возможность предоставления бесплатного эфирного времени и печатной площади в государственных СМИ для оказания информацион</w:t>
      </w:r>
      <w:r w:rsidR="001051D0">
        <w:rPr>
          <w:rFonts w:ascii="Times New Roman" w:hAnsi="Times New Roman"/>
          <w:sz w:val="28"/>
          <w:szCs w:val="28"/>
        </w:rPr>
        <w:t>ной поддержки этим организациям</w:t>
      </w:r>
      <w:r w:rsidRPr="00107188">
        <w:rPr>
          <w:rFonts w:ascii="Times New Roman" w:hAnsi="Times New Roman"/>
          <w:sz w:val="28"/>
          <w:szCs w:val="28"/>
        </w:rPr>
        <w:t>.  СО НКО, получающие статус исполнителя общественно полезных услуг, имеют право на приоритетное получение мер поддержки со стороны государственных и муниципальных органов власти.</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 xml:space="preserve">Таким образом, утверждение социально ориентированных НКО в качестве поставщиков общественно полезных услуг становится трендом, некоммерческие организации рассматриваются как перспективный и выгодный поставщик услуг ввиду большей экономической эффективности, </w:t>
      </w:r>
      <w:proofErr w:type="spellStart"/>
      <w:r w:rsidRPr="00107188">
        <w:rPr>
          <w:rFonts w:ascii="Times New Roman" w:hAnsi="Times New Roman"/>
          <w:sz w:val="28"/>
          <w:szCs w:val="28"/>
        </w:rPr>
        <w:t>клиентоориентированности</w:t>
      </w:r>
      <w:proofErr w:type="spellEnd"/>
      <w:r w:rsidRPr="00107188">
        <w:rPr>
          <w:rFonts w:ascii="Times New Roman" w:hAnsi="Times New Roman"/>
          <w:sz w:val="28"/>
          <w:szCs w:val="28"/>
        </w:rPr>
        <w:t xml:space="preserve">, высокой доли нематериальной мотивации специалистов СО НКО, гибкости, </w:t>
      </w:r>
      <w:proofErr w:type="spellStart"/>
      <w:r w:rsidRPr="00107188">
        <w:rPr>
          <w:rFonts w:ascii="Times New Roman" w:hAnsi="Times New Roman"/>
          <w:sz w:val="28"/>
          <w:szCs w:val="28"/>
        </w:rPr>
        <w:t>инновационности</w:t>
      </w:r>
      <w:proofErr w:type="spellEnd"/>
      <w:r w:rsidRPr="00107188">
        <w:rPr>
          <w:rFonts w:ascii="Times New Roman" w:hAnsi="Times New Roman"/>
          <w:sz w:val="28"/>
          <w:szCs w:val="28"/>
        </w:rPr>
        <w:t>.</w:t>
      </w:r>
    </w:p>
    <w:p w:rsidR="00030E54" w:rsidRPr="00107188" w:rsidRDefault="00BB0480" w:rsidP="00304501">
      <w:pPr>
        <w:spacing w:after="0" w:line="240" w:lineRule="auto"/>
        <w:ind w:firstLine="708"/>
        <w:jc w:val="both"/>
        <w:rPr>
          <w:rFonts w:ascii="Times New Roman" w:hAnsi="Times New Roman"/>
          <w:sz w:val="28"/>
          <w:szCs w:val="28"/>
        </w:rPr>
      </w:pPr>
      <w:r>
        <w:rPr>
          <w:rFonts w:ascii="Times New Roman" w:hAnsi="Times New Roman"/>
          <w:sz w:val="28"/>
          <w:szCs w:val="28"/>
        </w:rPr>
        <w:t>В</w:t>
      </w:r>
      <w:r w:rsidR="00030E54" w:rsidRPr="00107188">
        <w:rPr>
          <w:rFonts w:ascii="Times New Roman" w:hAnsi="Times New Roman"/>
          <w:sz w:val="28"/>
          <w:szCs w:val="28"/>
        </w:rPr>
        <w:t xml:space="preserve"> 2018 году несколько авторитетных  социально ориентированных  некоммерческих организаций в Тверской области заслуженно получили статус поставщиков социальных услуг.  Это позволило выйти </w:t>
      </w:r>
      <w:r w:rsidR="001051D0">
        <w:rPr>
          <w:rFonts w:ascii="Times New Roman" w:hAnsi="Times New Roman"/>
          <w:sz w:val="28"/>
          <w:szCs w:val="28"/>
        </w:rPr>
        <w:t xml:space="preserve">им </w:t>
      </w:r>
      <w:r w:rsidR="00030E54" w:rsidRPr="00107188">
        <w:rPr>
          <w:rFonts w:ascii="Times New Roman" w:hAnsi="Times New Roman"/>
          <w:sz w:val="28"/>
          <w:szCs w:val="28"/>
        </w:rPr>
        <w:t xml:space="preserve">на новый более высокий </w:t>
      </w:r>
      <w:r w:rsidR="001051D0">
        <w:rPr>
          <w:rFonts w:ascii="Times New Roman" w:hAnsi="Times New Roman"/>
          <w:sz w:val="28"/>
          <w:szCs w:val="28"/>
        </w:rPr>
        <w:t>уровень социальной деятельности.</w:t>
      </w:r>
      <w:r w:rsidR="00030E54" w:rsidRPr="00107188">
        <w:rPr>
          <w:rFonts w:ascii="Times New Roman" w:hAnsi="Times New Roman"/>
          <w:sz w:val="28"/>
          <w:szCs w:val="28"/>
        </w:rPr>
        <w:t xml:space="preserve"> </w:t>
      </w:r>
      <w:r w:rsidR="001051D0">
        <w:rPr>
          <w:rFonts w:ascii="Times New Roman" w:hAnsi="Times New Roman"/>
          <w:sz w:val="28"/>
          <w:szCs w:val="28"/>
        </w:rPr>
        <w:t xml:space="preserve">Это </w:t>
      </w:r>
      <w:r w:rsidR="00030E54" w:rsidRPr="00107188">
        <w:rPr>
          <w:rFonts w:ascii="Times New Roman" w:hAnsi="Times New Roman"/>
          <w:sz w:val="28"/>
          <w:szCs w:val="28"/>
        </w:rPr>
        <w:t xml:space="preserve"> Тверская областная организация общероссийской общественной организации </w:t>
      </w:r>
      <w:r w:rsidR="00304501">
        <w:rPr>
          <w:rFonts w:ascii="Times New Roman" w:hAnsi="Times New Roman"/>
          <w:sz w:val="28"/>
          <w:szCs w:val="28"/>
        </w:rPr>
        <w:t xml:space="preserve">инвалидов «Всероссийское Ордена Трудового Красного Знамени </w:t>
      </w:r>
      <w:r w:rsidR="00030E54" w:rsidRPr="00107188">
        <w:rPr>
          <w:rFonts w:ascii="Times New Roman" w:hAnsi="Times New Roman"/>
          <w:sz w:val="28"/>
          <w:szCs w:val="28"/>
        </w:rPr>
        <w:t>обществ</w:t>
      </w:r>
      <w:r w:rsidR="00304501">
        <w:rPr>
          <w:rFonts w:ascii="Times New Roman" w:hAnsi="Times New Roman"/>
          <w:sz w:val="28"/>
          <w:szCs w:val="28"/>
        </w:rPr>
        <w:t>о</w:t>
      </w:r>
      <w:r w:rsidR="001051D0">
        <w:rPr>
          <w:rFonts w:ascii="Times New Roman" w:hAnsi="Times New Roman"/>
          <w:sz w:val="28"/>
          <w:szCs w:val="28"/>
        </w:rPr>
        <w:t xml:space="preserve"> слепых</w:t>
      </w:r>
      <w:r w:rsidR="00304501">
        <w:rPr>
          <w:rFonts w:ascii="Times New Roman" w:hAnsi="Times New Roman"/>
          <w:sz w:val="28"/>
          <w:szCs w:val="28"/>
        </w:rPr>
        <w:t>»</w:t>
      </w:r>
      <w:r w:rsidR="00030E54" w:rsidRPr="00107188">
        <w:rPr>
          <w:rFonts w:ascii="Times New Roman" w:hAnsi="Times New Roman"/>
          <w:sz w:val="28"/>
          <w:szCs w:val="28"/>
        </w:rPr>
        <w:t xml:space="preserve">,  Тверское региональное отделение Общероссийской общественной организации инвалидов «Всероссийское общество глухих»,  «Тверская региональная общественная организация родителей детей с </w:t>
      </w:r>
      <w:proofErr w:type="spellStart"/>
      <w:r w:rsidR="00030E54" w:rsidRPr="00107188">
        <w:rPr>
          <w:rFonts w:ascii="Times New Roman" w:hAnsi="Times New Roman"/>
          <w:sz w:val="28"/>
          <w:szCs w:val="28"/>
        </w:rPr>
        <w:t>кохлеарными</w:t>
      </w:r>
      <w:proofErr w:type="spellEnd"/>
      <w:r w:rsidR="00030E54" w:rsidRPr="00107188">
        <w:rPr>
          <w:rFonts w:ascii="Times New Roman" w:hAnsi="Times New Roman"/>
          <w:sz w:val="28"/>
          <w:szCs w:val="28"/>
        </w:rPr>
        <w:t xml:space="preserve"> </w:t>
      </w:r>
      <w:proofErr w:type="spellStart"/>
      <w:r w:rsidR="00030E54" w:rsidRPr="00107188">
        <w:rPr>
          <w:rFonts w:ascii="Times New Roman" w:hAnsi="Times New Roman"/>
          <w:sz w:val="28"/>
          <w:szCs w:val="28"/>
        </w:rPr>
        <w:t>имплантами</w:t>
      </w:r>
      <w:proofErr w:type="spellEnd"/>
      <w:r w:rsidR="00030E54" w:rsidRPr="00107188">
        <w:rPr>
          <w:rFonts w:ascii="Times New Roman" w:hAnsi="Times New Roman"/>
          <w:sz w:val="28"/>
          <w:szCs w:val="28"/>
        </w:rPr>
        <w:t xml:space="preserve"> «Океан звуков»,  Тверской объединенный региональный союз специалистов оздоровительных практик «Академия здоро</w:t>
      </w:r>
      <w:r w:rsidR="009B2BF6" w:rsidRPr="00107188">
        <w:rPr>
          <w:rFonts w:ascii="Times New Roman" w:hAnsi="Times New Roman"/>
          <w:sz w:val="28"/>
          <w:szCs w:val="28"/>
        </w:rPr>
        <w:t xml:space="preserve">вья», </w:t>
      </w:r>
      <w:r w:rsidR="00030E54" w:rsidRPr="00107188">
        <w:rPr>
          <w:rFonts w:ascii="Times New Roman" w:hAnsi="Times New Roman"/>
          <w:sz w:val="28"/>
          <w:szCs w:val="28"/>
        </w:rPr>
        <w:t>Медицинская автономная некоммерческая организация «Тверской хоспис «Анастасия»</w:t>
      </w:r>
      <w:r w:rsidR="00030E54" w:rsidRPr="00107188">
        <w:rPr>
          <w:rFonts w:ascii="Times New Roman" w:hAnsi="Times New Roman"/>
          <w:sz w:val="28"/>
          <w:szCs w:val="28"/>
        </w:rPr>
        <w:tab/>
        <w:t xml:space="preserve">и Тверское региональное Общественное движение гражданских инициатив «Доброе дело». </w:t>
      </w:r>
      <w:r w:rsidR="00030E54" w:rsidRPr="00107188">
        <w:rPr>
          <w:rFonts w:ascii="Times New Roman" w:hAnsi="Times New Roman"/>
          <w:sz w:val="28"/>
          <w:szCs w:val="28"/>
        </w:rPr>
        <w:tab/>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В</w:t>
      </w:r>
      <w:r w:rsidR="001051D0">
        <w:rPr>
          <w:rFonts w:ascii="Times New Roman" w:hAnsi="Times New Roman"/>
          <w:sz w:val="28"/>
          <w:szCs w:val="28"/>
        </w:rPr>
        <w:t xml:space="preserve"> пространстве третьего сектора тверского региона функционируе</w:t>
      </w:r>
      <w:r w:rsidRPr="00107188">
        <w:rPr>
          <w:rFonts w:ascii="Times New Roman" w:hAnsi="Times New Roman"/>
          <w:sz w:val="28"/>
          <w:szCs w:val="28"/>
        </w:rPr>
        <w:t>т множество некоммерческих организаций, решающих различные социальные проблемы,  защищающие права разных категорий граждан, использующих разнообразные социальные технологии. По мере появления или  обострения в обществе тех или иных проблем на</w:t>
      </w:r>
      <w:r w:rsidR="001051D0">
        <w:rPr>
          <w:rFonts w:ascii="Times New Roman" w:hAnsi="Times New Roman"/>
          <w:sz w:val="28"/>
          <w:szCs w:val="28"/>
        </w:rPr>
        <w:t xml:space="preserve"> первый план выходят организации</w:t>
      </w:r>
      <w:r w:rsidRPr="00107188">
        <w:rPr>
          <w:rFonts w:ascii="Times New Roman" w:hAnsi="Times New Roman"/>
          <w:sz w:val="28"/>
          <w:szCs w:val="28"/>
        </w:rPr>
        <w:t>, ищущие пути их решения, помогающие гражданам в преодолении их последствий. Неудивительно, что среди многообразия некоммерческ</w:t>
      </w:r>
      <w:r w:rsidR="001051D0">
        <w:rPr>
          <w:rFonts w:ascii="Times New Roman" w:hAnsi="Times New Roman"/>
          <w:sz w:val="28"/>
          <w:szCs w:val="28"/>
        </w:rPr>
        <w:t>их организаций, действующих в  т</w:t>
      </w:r>
      <w:r w:rsidRPr="00107188">
        <w:rPr>
          <w:rFonts w:ascii="Times New Roman" w:hAnsi="Times New Roman"/>
          <w:sz w:val="28"/>
          <w:szCs w:val="28"/>
        </w:rPr>
        <w:t>верском регионе, в последнее время   особое место заняли  НКО, функционирующие в сфере жилищно-коммунального хозяйства (</w:t>
      </w:r>
      <w:r w:rsidR="001051D0">
        <w:rPr>
          <w:rFonts w:ascii="Times New Roman" w:hAnsi="Times New Roman"/>
          <w:sz w:val="28"/>
          <w:szCs w:val="28"/>
        </w:rPr>
        <w:t xml:space="preserve">далее - </w:t>
      </w:r>
      <w:r w:rsidRPr="00107188">
        <w:rPr>
          <w:rFonts w:ascii="Times New Roman" w:hAnsi="Times New Roman"/>
          <w:sz w:val="28"/>
          <w:szCs w:val="28"/>
        </w:rPr>
        <w:t>ЖКХ). Их значение обусловлено остротой жилищно-коммунальных проблем, плачевным состоянием значительной части жилищно-коммунальной инфраструктуры, устойчивым недовольством жителей положением дел в этой сфере. В то</w:t>
      </w:r>
      <w:r w:rsidR="001051D0">
        <w:rPr>
          <w:rFonts w:ascii="Times New Roman" w:hAnsi="Times New Roman"/>
          <w:sz w:val="28"/>
          <w:szCs w:val="28"/>
        </w:rPr>
        <w:t xml:space="preserve"> </w:t>
      </w:r>
      <w:r w:rsidRPr="00107188">
        <w:rPr>
          <w:rFonts w:ascii="Times New Roman" w:hAnsi="Times New Roman"/>
          <w:sz w:val="28"/>
          <w:szCs w:val="28"/>
        </w:rPr>
        <w:t xml:space="preserve">же время именно партнерство государства, бизнеса, структур гражданского общества и его активистов </w:t>
      </w:r>
      <w:r w:rsidRPr="00107188">
        <w:rPr>
          <w:rFonts w:ascii="Times New Roman" w:hAnsi="Times New Roman"/>
          <w:sz w:val="28"/>
          <w:szCs w:val="28"/>
        </w:rPr>
        <w:lastRenderedPageBreak/>
        <w:t xml:space="preserve">является условием решения существующих жилищно-коммунальных проблем. Общественной палатой совместно со специалистами кафедры социологии и социальных технологий Тверского государственного технического университета было проведено социологическое исследование, посвященное проблемам и перспективам функционирования НКО в сфере ЖКХ на территории </w:t>
      </w:r>
      <w:proofErr w:type="spellStart"/>
      <w:r w:rsidRPr="00107188">
        <w:rPr>
          <w:rFonts w:ascii="Times New Roman" w:hAnsi="Times New Roman"/>
          <w:sz w:val="28"/>
          <w:szCs w:val="28"/>
        </w:rPr>
        <w:t>Верхневолжья</w:t>
      </w:r>
      <w:proofErr w:type="spellEnd"/>
      <w:r w:rsidRPr="00107188">
        <w:rPr>
          <w:rFonts w:ascii="Times New Roman" w:hAnsi="Times New Roman"/>
          <w:sz w:val="28"/>
          <w:szCs w:val="28"/>
        </w:rPr>
        <w:t>. Использовался метод глубинн</w:t>
      </w:r>
      <w:r w:rsidR="001051D0">
        <w:rPr>
          <w:rFonts w:ascii="Times New Roman" w:hAnsi="Times New Roman"/>
          <w:sz w:val="28"/>
          <w:szCs w:val="28"/>
        </w:rPr>
        <w:t>ого интервьюирования экспертов: руководителей</w:t>
      </w:r>
      <w:r w:rsidRPr="00107188">
        <w:rPr>
          <w:rFonts w:ascii="Times New Roman" w:hAnsi="Times New Roman"/>
          <w:sz w:val="28"/>
          <w:szCs w:val="28"/>
        </w:rPr>
        <w:t xml:space="preserve"> и активи</w:t>
      </w:r>
      <w:r w:rsidR="001051D0">
        <w:rPr>
          <w:rFonts w:ascii="Times New Roman" w:hAnsi="Times New Roman"/>
          <w:sz w:val="28"/>
          <w:szCs w:val="28"/>
        </w:rPr>
        <w:t>стов</w:t>
      </w:r>
      <w:r w:rsidRPr="00107188">
        <w:rPr>
          <w:rFonts w:ascii="Times New Roman" w:hAnsi="Times New Roman"/>
          <w:sz w:val="28"/>
          <w:szCs w:val="28"/>
        </w:rPr>
        <w:t xml:space="preserve">  некоммерческих органи</w:t>
      </w:r>
      <w:r w:rsidR="001051D0">
        <w:rPr>
          <w:rFonts w:ascii="Times New Roman" w:hAnsi="Times New Roman"/>
          <w:sz w:val="28"/>
          <w:szCs w:val="28"/>
        </w:rPr>
        <w:t>заций в сфере ЖКХ; представителей</w:t>
      </w:r>
      <w:r w:rsidRPr="00107188">
        <w:rPr>
          <w:rFonts w:ascii="Times New Roman" w:hAnsi="Times New Roman"/>
          <w:sz w:val="28"/>
          <w:szCs w:val="28"/>
        </w:rPr>
        <w:t xml:space="preserve"> органов государственной и муниципал</w:t>
      </w:r>
      <w:r w:rsidR="001051D0">
        <w:rPr>
          <w:rFonts w:ascii="Times New Roman" w:hAnsi="Times New Roman"/>
          <w:sz w:val="28"/>
          <w:szCs w:val="28"/>
        </w:rPr>
        <w:t xml:space="preserve">ьной власти региона; специалистов </w:t>
      </w:r>
      <w:proofErr w:type="spellStart"/>
      <w:r w:rsidR="001051D0">
        <w:rPr>
          <w:rFonts w:ascii="Times New Roman" w:hAnsi="Times New Roman"/>
          <w:sz w:val="28"/>
          <w:szCs w:val="28"/>
        </w:rPr>
        <w:t>ресурсоснабжающих</w:t>
      </w:r>
      <w:proofErr w:type="spellEnd"/>
      <w:r w:rsidR="001051D0">
        <w:rPr>
          <w:rFonts w:ascii="Times New Roman" w:hAnsi="Times New Roman"/>
          <w:sz w:val="28"/>
          <w:szCs w:val="28"/>
        </w:rPr>
        <w:t xml:space="preserve"> организаций</w:t>
      </w:r>
      <w:r w:rsidRPr="00107188">
        <w:rPr>
          <w:rFonts w:ascii="Times New Roman" w:hAnsi="Times New Roman"/>
          <w:sz w:val="28"/>
          <w:szCs w:val="28"/>
        </w:rPr>
        <w:t>. Результаты исследования позволяют лучше представить состояние одного из крупных сегментов  третье</w:t>
      </w:r>
      <w:r w:rsidR="001051D0">
        <w:rPr>
          <w:rFonts w:ascii="Times New Roman" w:hAnsi="Times New Roman"/>
          <w:sz w:val="28"/>
          <w:szCs w:val="28"/>
        </w:rPr>
        <w:t>го сектора т</w:t>
      </w:r>
      <w:r w:rsidRPr="00107188">
        <w:rPr>
          <w:rFonts w:ascii="Times New Roman" w:hAnsi="Times New Roman"/>
          <w:sz w:val="28"/>
          <w:szCs w:val="28"/>
        </w:rPr>
        <w:t>верского региона.  В  ходе  интервьюирования экспертам предлагалось дать общую оценку состоянию жилищно-коммунального хозяйства региона. Большинство участников опроса критически оценили положение дел в жилищно-коммунальной сфере. Негативные оценки эксперты подкрепляли указанием конкретных нерешенных в насто</w:t>
      </w:r>
      <w:r w:rsidR="000D62C9">
        <w:rPr>
          <w:rFonts w:ascii="Times New Roman" w:hAnsi="Times New Roman"/>
          <w:sz w:val="28"/>
          <w:szCs w:val="28"/>
        </w:rPr>
        <w:t>ящее время проблем. Среди них -</w:t>
      </w:r>
      <w:r w:rsidRPr="00107188">
        <w:rPr>
          <w:rFonts w:ascii="Times New Roman" w:hAnsi="Times New Roman"/>
          <w:sz w:val="28"/>
          <w:szCs w:val="28"/>
        </w:rPr>
        <w:t xml:space="preserve"> «серьезные технологические проблемы, износ труб», «необходимость модернизации всей инфраструктуры ЖКХ», «низкое качество предоставляемых услуг», а также  «отсутствие муниципальных и  региональных учреждений, специально занимающихся просвещением населения в сфере ЖКХ, подготовкой специалистов в данной области». Лишь два эксперта из двадцати специалистов сочли состояние сферы ЖКХ в регионе </w:t>
      </w:r>
      <w:proofErr w:type="spellStart"/>
      <w:r w:rsidRPr="00107188">
        <w:rPr>
          <w:rFonts w:ascii="Times New Roman" w:hAnsi="Times New Roman"/>
          <w:sz w:val="28"/>
          <w:szCs w:val="28"/>
        </w:rPr>
        <w:t>удовлетворител</w:t>
      </w:r>
      <w:r w:rsidR="000D62C9">
        <w:rPr>
          <w:rFonts w:ascii="Times New Roman" w:hAnsi="Times New Roman"/>
          <w:sz w:val="28"/>
          <w:szCs w:val="28"/>
        </w:rPr>
        <w:t>ьным:</w:t>
      </w:r>
      <w:r w:rsidRPr="00107188">
        <w:rPr>
          <w:rFonts w:ascii="Times New Roman" w:hAnsi="Times New Roman"/>
          <w:sz w:val="28"/>
          <w:szCs w:val="28"/>
        </w:rPr>
        <w:t>«так</w:t>
      </w:r>
      <w:r w:rsidR="000D62C9">
        <w:rPr>
          <w:rFonts w:ascii="Times New Roman" w:hAnsi="Times New Roman"/>
          <w:sz w:val="28"/>
          <w:szCs w:val="28"/>
        </w:rPr>
        <w:t>ое</w:t>
      </w:r>
      <w:proofErr w:type="spellEnd"/>
      <w:r w:rsidR="000D62C9">
        <w:rPr>
          <w:rFonts w:ascii="Times New Roman" w:hAnsi="Times New Roman"/>
          <w:sz w:val="28"/>
          <w:szCs w:val="28"/>
        </w:rPr>
        <w:t xml:space="preserve"> же, как в среднем по стране».</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В ответ на просьбу «отметить наибо</w:t>
      </w:r>
      <w:r w:rsidR="009B2BF6" w:rsidRPr="00107188">
        <w:rPr>
          <w:rFonts w:ascii="Times New Roman" w:hAnsi="Times New Roman"/>
          <w:sz w:val="28"/>
          <w:szCs w:val="28"/>
        </w:rPr>
        <w:t xml:space="preserve">лее острые проблемы»  эксперты </w:t>
      </w:r>
      <w:r w:rsidRPr="00107188">
        <w:rPr>
          <w:rFonts w:ascii="Times New Roman" w:hAnsi="Times New Roman"/>
          <w:sz w:val="28"/>
          <w:szCs w:val="28"/>
        </w:rPr>
        <w:t xml:space="preserve">назвали  «состояние систем теплоснабжения, требующих незамедлительного проведения капремонта и модернизации», «непрозрачность платежей за жилищно-коммунальные услуги», «нехватку квалифицированных специалистов в сфере ЖКХ, «не до конца урегулированное законодательство», «договорные отношения с </w:t>
      </w:r>
      <w:proofErr w:type="spellStart"/>
      <w:r w:rsidRPr="00107188">
        <w:rPr>
          <w:rFonts w:ascii="Times New Roman" w:hAnsi="Times New Roman"/>
          <w:sz w:val="28"/>
          <w:szCs w:val="28"/>
        </w:rPr>
        <w:t>ресурсоснабжающими</w:t>
      </w:r>
      <w:proofErr w:type="spellEnd"/>
      <w:r w:rsidRPr="00107188">
        <w:rPr>
          <w:rFonts w:ascii="Times New Roman" w:hAnsi="Times New Roman"/>
          <w:sz w:val="28"/>
          <w:szCs w:val="28"/>
        </w:rPr>
        <w:t xml:space="preserve"> и управляющими организациями», «дисбаланс между качеством жилищно-коммунальных услуг и их ценой», а также «утилизацию мусора». Было отмечено, что некоторые населенные пункты Тверской области по прежнему остаются </w:t>
      </w:r>
      <w:proofErr w:type="spellStart"/>
      <w:r w:rsidRPr="00107188">
        <w:rPr>
          <w:rFonts w:ascii="Times New Roman" w:hAnsi="Times New Roman"/>
          <w:sz w:val="28"/>
          <w:szCs w:val="28"/>
        </w:rPr>
        <w:t>негазифицированными</w:t>
      </w:r>
      <w:proofErr w:type="spellEnd"/>
      <w:r w:rsidRPr="00107188">
        <w:rPr>
          <w:rFonts w:ascii="Times New Roman" w:hAnsi="Times New Roman"/>
          <w:sz w:val="28"/>
          <w:szCs w:val="28"/>
        </w:rPr>
        <w:t xml:space="preserve">, поэтому  сфера ЖКХ «там находится на уровне прошлого столетия». Эксперты также выделяли сложности, связанные с управлением предприятиями ЖКХ, недостаточный профессионализм специалистов, пассивность руководителей ТСЖ и ЖСК. Обсуждая проблемы управления собственностью в жилищно-коммунальной сфере, участники исследования затрагивали вопросы, решение которых в значительной мере  зависит от руководителей ТСЖ и ЖСК. По мнению экспертов, им часто не хватает качеств, «которые эффективно позволяют осуществлять управленческую деятельность»,  мало руководителей, которые  «готовы брать на </w:t>
      </w:r>
      <w:r w:rsidR="000D62C9">
        <w:rPr>
          <w:rFonts w:ascii="Times New Roman" w:hAnsi="Times New Roman"/>
          <w:sz w:val="28"/>
          <w:szCs w:val="28"/>
        </w:rPr>
        <w:t>себя ответственность, а не надея</w:t>
      </w:r>
      <w:r w:rsidRPr="00107188">
        <w:rPr>
          <w:rFonts w:ascii="Times New Roman" w:hAnsi="Times New Roman"/>
          <w:sz w:val="28"/>
          <w:szCs w:val="28"/>
        </w:rPr>
        <w:t>т</w:t>
      </w:r>
      <w:r w:rsidR="000D62C9">
        <w:rPr>
          <w:rFonts w:ascii="Times New Roman" w:hAnsi="Times New Roman"/>
          <w:sz w:val="28"/>
          <w:szCs w:val="28"/>
        </w:rPr>
        <w:t>ь</w:t>
      </w:r>
      <w:r w:rsidRPr="00107188">
        <w:rPr>
          <w:rFonts w:ascii="Times New Roman" w:hAnsi="Times New Roman"/>
          <w:sz w:val="28"/>
          <w:szCs w:val="28"/>
        </w:rPr>
        <w:t>ся на помощь со стороны».</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lastRenderedPageBreak/>
        <w:t>Участникам опроса также предлагалось ответить на вопрос</w:t>
      </w:r>
      <w:r w:rsidR="000D62C9">
        <w:rPr>
          <w:rFonts w:ascii="Times New Roman" w:hAnsi="Times New Roman"/>
          <w:sz w:val="28"/>
          <w:szCs w:val="28"/>
        </w:rPr>
        <w:t>:</w:t>
      </w:r>
      <w:r w:rsidRPr="00107188">
        <w:rPr>
          <w:rFonts w:ascii="Times New Roman" w:hAnsi="Times New Roman"/>
          <w:sz w:val="28"/>
          <w:szCs w:val="28"/>
        </w:rPr>
        <w:t xml:space="preserve"> «Какие органы (организации, учреждения, предприятия) должны  в первую очередь заниматься  решением проблем ЖКХ?». Эксперты  не смогли указать какую-либо универсальную организацию, ответственную за решение жилищно-коммунальных проблем. По мнению специалистов, подобные функции должны выполнять управленческие структуры как муниципального, так и регионального уровня, представляющие как законодательную (представительную), так и исполнительную ветви власти. Согласно  взглядам участников опроса, эффективное решение вопрос</w:t>
      </w:r>
      <w:r w:rsidR="009B2BF6" w:rsidRPr="00107188">
        <w:rPr>
          <w:rFonts w:ascii="Times New Roman" w:hAnsi="Times New Roman"/>
          <w:sz w:val="28"/>
          <w:szCs w:val="28"/>
        </w:rPr>
        <w:t xml:space="preserve">ов в сфере ЖКХ возможно только </w:t>
      </w:r>
      <w:r w:rsidRPr="00107188">
        <w:rPr>
          <w:rFonts w:ascii="Times New Roman" w:hAnsi="Times New Roman"/>
          <w:sz w:val="28"/>
          <w:szCs w:val="28"/>
        </w:rPr>
        <w:t>на основе взаимодействия властных структур, бизнес</w:t>
      </w:r>
      <w:r w:rsidR="000D62C9">
        <w:rPr>
          <w:rFonts w:ascii="Times New Roman" w:hAnsi="Times New Roman"/>
          <w:sz w:val="28"/>
          <w:szCs w:val="28"/>
        </w:rPr>
        <w:t xml:space="preserve"> -</w:t>
      </w:r>
      <w:r w:rsidRPr="00107188">
        <w:rPr>
          <w:rFonts w:ascii="Times New Roman" w:hAnsi="Times New Roman"/>
          <w:sz w:val="28"/>
          <w:szCs w:val="28"/>
        </w:rPr>
        <w:t xml:space="preserve"> сообщества, общественных организаций («необходимо сотрудничество властей всех уровней, управляющих компаний, собственников</w:t>
      </w:r>
      <w:r w:rsidR="000D62C9">
        <w:rPr>
          <w:rFonts w:ascii="Times New Roman" w:hAnsi="Times New Roman"/>
          <w:sz w:val="28"/>
          <w:szCs w:val="28"/>
        </w:rPr>
        <w:t xml:space="preserve"> и структур гражданского контроля</w:t>
      </w:r>
      <w:r w:rsidRPr="00107188">
        <w:rPr>
          <w:rFonts w:ascii="Times New Roman" w:hAnsi="Times New Roman"/>
          <w:sz w:val="28"/>
          <w:szCs w:val="28"/>
        </w:rPr>
        <w:t xml:space="preserve">»).  </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В ходе исследования экспертам пред</w:t>
      </w:r>
      <w:r w:rsidR="000D62C9">
        <w:rPr>
          <w:rFonts w:ascii="Times New Roman" w:hAnsi="Times New Roman"/>
          <w:sz w:val="28"/>
          <w:szCs w:val="28"/>
        </w:rPr>
        <w:t>лагалось назвать действующие в т</w:t>
      </w:r>
      <w:r w:rsidRPr="00107188">
        <w:rPr>
          <w:rFonts w:ascii="Times New Roman" w:hAnsi="Times New Roman"/>
          <w:sz w:val="28"/>
          <w:szCs w:val="28"/>
        </w:rPr>
        <w:t xml:space="preserve">верском регионе некоммерческие организации, участвующие в решении проблем ЖКХ и охарактеризовать их деятельность.  Выяснилось, что самыми активными и благодаря этому самыми известными НКО в сфере ЖКХ являются Тверская областная правозащитная общественная организация «Качество жизни» и Тверская региональная Ассоциация ТСЖ и ЖСК (ЖК). Также респонденты упоминали деятельность некоммерческого партнерства по содействию реализации прав граждан в сфере ЖКХ «Комитет защиты </w:t>
      </w:r>
      <w:proofErr w:type="spellStart"/>
      <w:r w:rsidRPr="00107188">
        <w:rPr>
          <w:rFonts w:ascii="Times New Roman" w:hAnsi="Times New Roman"/>
          <w:sz w:val="28"/>
          <w:szCs w:val="28"/>
        </w:rPr>
        <w:t>тверичей</w:t>
      </w:r>
      <w:proofErr w:type="spellEnd"/>
      <w:r w:rsidRPr="00107188">
        <w:rPr>
          <w:rFonts w:ascii="Times New Roman" w:hAnsi="Times New Roman"/>
          <w:sz w:val="28"/>
          <w:szCs w:val="28"/>
        </w:rPr>
        <w:t>»  и Тверской городской общественной организации по содействию собственникам в сфере жилищно-коммунального хозяйства «Эксперт ЖКХ». Основными направлениями работы подобных  организации являются  осуществление общественного контроля в сфере ЖКХ и  правовое просвещение населения в этой области. Несколько экспертов указали на значимость функционирования советов многоквартирных домов как некоммерческих объединений  собственников без образования юридического лица. При этом участники опроса отмечали особую роль «неформальных общественных структур», уча</w:t>
      </w:r>
      <w:r w:rsidR="000D62C9">
        <w:rPr>
          <w:rFonts w:ascii="Times New Roman" w:hAnsi="Times New Roman"/>
          <w:sz w:val="28"/>
          <w:szCs w:val="28"/>
        </w:rPr>
        <w:t>ствующих в решении  проблем ЖКХ</w:t>
      </w:r>
      <w:r w:rsidRPr="00107188">
        <w:rPr>
          <w:rFonts w:ascii="Times New Roman" w:hAnsi="Times New Roman"/>
          <w:sz w:val="28"/>
          <w:szCs w:val="28"/>
        </w:rPr>
        <w:t>.</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 xml:space="preserve">Экспертам предлагалось также оценить востребованность </w:t>
      </w:r>
      <w:r w:rsidR="000D62C9">
        <w:rPr>
          <w:rFonts w:ascii="Times New Roman" w:hAnsi="Times New Roman"/>
          <w:sz w:val="28"/>
          <w:szCs w:val="28"/>
        </w:rPr>
        <w:t>деятельности НКО в сфере ЖКХ в т</w:t>
      </w:r>
      <w:r w:rsidRPr="00107188">
        <w:rPr>
          <w:rFonts w:ascii="Times New Roman" w:hAnsi="Times New Roman"/>
          <w:sz w:val="28"/>
          <w:szCs w:val="28"/>
        </w:rPr>
        <w:t xml:space="preserve">верском регионе в настоящее время. Подавляющее большинство респондентов заявили, что такая работа жизненно необходима («реально работающие НКО в сфере ЖКХ в Твери и в </w:t>
      </w:r>
      <w:r w:rsidR="000D62C9">
        <w:rPr>
          <w:rFonts w:ascii="Times New Roman" w:hAnsi="Times New Roman"/>
          <w:sz w:val="28"/>
          <w:szCs w:val="28"/>
        </w:rPr>
        <w:t>т</w:t>
      </w:r>
      <w:r w:rsidRPr="00107188">
        <w:rPr>
          <w:rFonts w:ascii="Times New Roman" w:hAnsi="Times New Roman"/>
          <w:sz w:val="28"/>
          <w:szCs w:val="28"/>
        </w:rPr>
        <w:t>верском регионе безусловно нужны», «потребность в их деятельности у населения сохраняется на высоком уровне»). В ходе исследования обсуждались также причины востребованности подобных структур. Среди них эксперты особо отмечали защиту НКО интересов граждан («именно общественные организации представляют интересы народа»). Многие эксперты подчеркивали роль НКО в формировании социального капитала, т.е. доверия жителей друг другу как основы совместной продуктивной деятельности по решению жилищно-коммунальных проблем. В то</w:t>
      </w:r>
      <w:r w:rsidR="000D62C9">
        <w:rPr>
          <w:rFonts w:ascii="Times New Roman" w:hAnsi="Times New Roman"/>
          <w:sz w:val="28"/>
          <w:szCs w:val="28"/>
        </w:rPr>
        <w:t xml:space="preserve"> </w:t>
      </w:r>
      <w:r w:rsidRPr="00107188">
        <w:rPr>
          <w:rFonts w:ascii="Times New Roman" w:hAnsi="Times New Roman"/>
          <w:sz w:val="28"/>
          <w:szCs w:val="28"/>
        </w:rPr>
        <w:t xml:space="preserve">же время некоторые респонденты указывали на влияние недостаточной информированности граждан о деятельности НКО и их возможностях как защитников прав </w:t>
      </w:r>
      <w:r w:rsidRPr="00107188">
        <w:rPr>
          <w:rFonts w:ascii="Times New Roman" w:hAnsi="Times New Roman"/>
          <w:sz w:val="28"/>
          <w:szCs w:val="28"/>
        </w:rPr>
        <w:lastRenderedPageBreak/>
        <w:t>населения в жилищно-коммунальной сфере на отношение жителей к общественным организациям.</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Действительно, исследование показало, что уровень информированности граждан о д</w:t>
      </w:r>
      <w:r w:rsidR="000D62C9">
        <w:rPr>
          <w:rFonts w:ascii="Times New Roman" w:hAnsi="Times New Roman"/>
          <w:sz w:val="28"/>
          <w:szCs w:val="28"/>
        </w:rPr>
        <w:t>еятельности НКО в сфере ЖКХ  в т</w:t>
      </w:r>
      <w:r w:rsidRPr="00107188">
        <w:rPr>
          <w:rFonts w:ascii="Times New Roman" w:hAnsi="Times New Roman"/>
          <w:sz w:val="28"/>
          <w:szCs w:val="28"/>
        </w:rPr>
        <w:t>верском регионе очень низкий («если что-то и известно, то очень ограниченному числу лиц»). Причины такого положения дел  эксперты видят в пассивности и равнодушии граждан («несмотря на то, что о  деятельности НКО есть публикации в газетах и передачи на телеканалах, людям это неинтересно»), а также в «неправильном» представлении информации о проблемах ЖКХ и роли НКО в их решении в СМИ («СМИ должны прекратить ругать ТСЖ и начать объективно освещать их работу, как самой эффективной формы управления многоквартирным домом»).</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Участники исследования также оценивали заинтересованность граждан в деятельности НКО в сфере ЖКХ, готовность поддержать их работу, а также самим включиться в нее. По мнению экспертов,  на все это сильно влияет неосведомленность населения о подобных НКО («с учетом очень плохой  информированности граждан о тех или иных НКО в сфере ЖКХ говорить о заинтересованности в их работе, поддержке и активном участии – просто не приходится»). Респонденты обращали внимание на то, что если в период создания таких форм НКО как ТСЖ и ЖСК заинтересованность граждан велика, то затем уже  в процессе их  каждодневной работы, когда «необходимо принимать участие в решении конкретных вопросов, уплачивать членские взносы»,  активность жильцов  резко снижается. Новый  всплеск активности в работе НКО  происходит только тогда, когда появляется «какой-либо общий вопрос, требующий скорейшего решения».  По мнению экспертов, в таких ситуациях «востребована  работа общественных приемных, где можно получить необходимые  консультации». Определенный интерес представляют ответы экспертов на вопрос: «Каковы, на Ваш взгляд, основные прич</w:t>
      </w:r>
      <w:r w:rsidR="00045198">
        <w:rPr>
          <w:rFonts w:ascii="Times New Roman" w:hAnsi="Times New Roman"/>
          <w:sz w:val="28"/>
          <w:szCs w:val="28"/>
        </w:rPr>
        <w:t>ины, которые побуждают жителей т</w:t>
      </w:r>
      <w:r w:rsidRPr="00107188">
        <w:rPr>
          <w:rFonts w:ascii="Times New Roman" w:hAnsi="Times New Roman"/>
          <w:sz w:val="28"/>
          <w:szCs w:val="28"/>
        </w:rPr>
        <w:t>верского региона  к созданию НКО в сфере ЖКХ и (или) участию в их работе?». Главной причиной, по единодушному мнению респондентов, является наличие в сфере ЖКХ большого числа острых проблем, требующих незамедлительного решения. Среди других мотивов учреждения НКО эксперты называли желание граждан получать качественные жилищно-коммунальные услуги, стремление самостоятельно управлять расходованием денежных средств, чего позволят добиться «эффективные практики ТСЖ и ЖСК».  Некоторые эксперты указывали также на меркантильные мотивы учредителей НКО в сфере ЖКХ, которые «рассчитывают, создав НКО</w:t>
      </w:r>
      <w:r w:rsidR="00045198">
        <w:rPr>
          <w:rFonts w:ascii="Times New Roman" w:hAnsi="Times New Roman"/>
          <w:sz w:val="28"/>
          <w:szCs w:val="28"/>
        </w:rPr>
        <w:t>,</w:t>
      </w:r>
      <w:r w:rsidRPr="00107188">
        <w:rPr>
          <w:rFonts w:ascii="Times New Roman" w:hAnsi="Times New Roman"/>
          <w:sz w:val="28"/>
          <w:szCs w:val="28"/>
        </w:rPr>
        <w:t xml:space="preserve"> выиграть грант и получать доход».</w:t>
      </w:r>
    </w:p>
    <w:p w:rsidR="00030E54" w:rsidRPr="00107188" w:rsidRDefault="00045198" w:rsidP="00107188">
      <w:pPr>
        <w:spacing w:after="0" w:line="240" w:lineRule="auto"/>
        <w:ind w:firstLine="709"/>
        <w:jc w:val="both"/>
        <w:rPr>
          <w:rFonts w:ascii="Times New Roman" w:hAnsi="Times New Roman"/>
          <w:sz w:val="28"/>
          <w:szCs w:val="28"/>
        </w:rPr>
      </w:pPr>
      <w:r>
        <w:rPr>
          <w:rFonts w:ascii="Times New Roman" w:hAnsi="Times New Roman"/>
          <w:sz w:val="28"/>
          <w:szCs w:val="28"/>
        </w:rPr>
        <w:t>Для того,</w:t>
      </w:r>
      <w:r w:rsidR="00030E54" w:rsidRPr="00107188">
        <w:rPr>
          <w:rFonts w:ascii="Times New Roman" w:hAnsi="Times New Roman"/>
          <w:sz w:val="28"/>
          <w:szCs w:val="28"/>
        </w:rPr>
        <w:t xml:space="preserve"> чтобы </w:t>
      </w:r>
      <w:r>
        <w:rPr>
          <w:rFonts w:ascii="Times New Roman" w:hAnsi="Times New Roman"/>
          <w:sz w:val="28"/>
          <w:szCs w:val="28"/>
        </w:rPr>
        <w:t>точнее</w:t>
      </w:r>
      <w:r w:rsidR="00030E54" w:rsidRPr="00107188">
        <w:rPr>
          <w:rFonts w:ascii="Times New Roman" w:hAnsi="Times New Roman"/>
          <w:sz w:val="28"/>
          <w:szCs w:val="28"/>
        </w:rPr>
        <w:t xml:space="preserve"> определить место НКО в сфере ЖКХ в  пространстве регионального гражданского общества, экспертам было предложено назвать функции, которые выполняют или должны выполнять  подобные некоммерческие организации. Общей функцией всех НКО в сфере ЖКХ, по единодушному мнению экспертов, должно быть правовое </w:t>
      </w:r>
      <w:r w:rsidR="00030E54" w:rsidRPr="00107188">
        <w:rPr>
          <w:rFonts w:ascii="Times New Roman" w:hAnsi="Times New Roman"/>
          <w:sz w:val="28"/>
          <w:szCs w:val="28"/>
        </w:rPr>
        <w:lastRenderedPageBreak/>
        <w:t xml:space="preserve">просвещение граждан («просветительская деятельность – важнейшая функция»,  «ужасающий правовой нигилизм формировался десятилетиями»,  «неуважение к закону, уже, к сожалению, в крови  наших людей»). Другие функции обусловлены целями некоммерческих организаций, например, основная функция ТСЖ, ЖСК, советов </w:t>
      </w:r>
      <w:r>
        <w:rPr>
          <w:rFonts w:ascii="Times New Roman" w:hAnsi="Times New Roman"/>
          <w:sz w:val="28"/>
          <w:szCs w:val="28"/>
        </w:rPr>
        <w:t>МКД</w:t>
      </w:r>
      <w:r w:rsidR="00030E54" w:rsidRPr="00107188">
        <w:rPr>
          <w:rFonts w:ascii="Times New Roman" w:hAnsi="Times New Roman"/>
          <w:sz w:val="28"/>
          <w:szCs w:val="28"/>
        </w:rPr>
        <w:t xml:space="preserve"> – управление многоквартирными домами, саморегулируемые   организации (СРО)  контролируют соблюдение  стандартов в сфере управления МКД. Большинство респондентов полагают, что ключевые функции НКО в сфере ЖКХ связаны с реализацией общественного контроля, повышением уровня правовых знаний собственников помещений в МКД,  сплочением людей, заинтересованных в решении проблем ЖКХ, «созданием атмосферы доверия и взаимопонимания».</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В ходе исследования представителям экспертного сообщества необходимо было перечислить формы, методы, технологии, которые применяют в своей деятельности НКО в сфере ЖКХ, привести примеры усп</w:t>
      </w:r>
      <w:r w:rsidR="00045198">
        <w:rPr>
          <w:rFonts w:ascii="Times New Roman" w:hAnsi="Times New Roman"/>
          <w:sz w:val="28"/>
          <w:szCs w:val="28"/>
        </w:rPr>
        <w:t>ешных практик, реализованных в т</w:t>
      </w:r>
      <w:r w:rsidRPr="00107188">
        <w:rPr>
          <w:rFonts w:ascii="Times New Roman" w:hAnsi="Times New Roman"/>
          <w:sz w:val="28"/>
          <w:szCs w:val="28"/>
        </w:rPr>
        <w:t xml:space="preserve">верском регионе. Выяснилось, что некоммерческие организации проводят круглые столы, обучающие семинары и </w:t>
      </w:r>
      <w:proofErr w:type="spellStart"/>
      <w:r w:rsidRPr="00107188">
        <w:rPr>
          <w:rFonts w:ascii="Times New Roman" w:hAnsi="Times New Roman"/>
          <w:sz w:val="28"/>
          <w:szCs w:val="28"/>
        </w:rPr>
        <w:t>вебинары</w:t>
      </w:r>
      <w:proofErr w:type="spellEnd"/>
      <w:r w:rsidRPr="00107188">
        <w:rPr>
          <w:rFonts w:ascii="Times New Roman" w:hAnsi="Times New Roman"/>
          <w:sz w:val="28"/>
          <w:szCs w:val="28"/>
        </w:rPr>
        <w:t xml:space="preserve">, устраивают «общественные приемные» и «телефоны доверия», издают методические пособия для населения. Одним из самых эффективных методов работы, по мнению экспертов,  являются постоянные личные контакты с населением («в этом случае всегда есть возможность лично задать вопрос и получить на него ответ»). Наиболее успешными общественными структурами, действующими в сфере ЖКХ,  помимо уже </w:t>
      </w:r>
      <w:proofErr w:type="spellStart"/>
      <w:r w:rsidRPr="00107188">
        <w:rPr>
          <w:rFonts w:ascii="Times New Roman" w:hAnsi="Times New Roman"/>
          <w:sz w:val="28"/>
          <w:szCs w:val="28"/>
        </w:rPr>
        <w:t>упоминавшихся</w:t>
      </w:r>
      <w:proofErr w:type="spellEnd"/>
      <w:r w:rsidRPr="00107188">
        <w:rPr>
          <w:rFonts w:ascii="Times New Roman" w:hAnsi="Times New Roman"/>
          <w:sz w:val="28"/>
          <w:szCs w:val="28"/>
        </w:rPr>
        <w:t xml:space="preserve"> НКО «Качество жизни», «Комитет защиты </w:t>
      </w:r>
      <w:proofErr w:type="spellStart"/>
      <w:r w:rsidRPr="00107188">
        <w:rPr>
          <w:rFonts w:ascii="Times New Roman" w:hAnsi="Times New Roman"/>
          <w:sz w:val="28"/>
          <w:szCs w:val="28"/>
        </w:rPr>
        <w:t>тверичей</w:t>
      </w:r>
      <w:proofErr w:type="spellEnd"/>
      <w:r w:rsidRPr="00107188">
        <w:rPr>
          <w:rFonts w:ascii="Times New Roman" w:hAnsi="Times New Roman"/>
          <w:sz w:val="28"/>
          <w:szCs w:val="28"/>
        </w:rPr>
        <w:t>», «Тверская региональная ассоциация ТСЖ и ЖСК», являются товарищества собственников жилья «Смоленский-8», «Химинститут-47», «Химинститут-54», «Лазурь».</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 xml:space="preserve">Особый интерес представляют ответы участников исследования на вопросы: «С какими трудностями и проблемами в своей  работе сталкиваются НКО в сфере ЖКХ в Тверском регионе?  Какие ошибки они чаще всего допускают?» Мнения экспертов разделились. Несколько специалистов связали трудности в деятельности НКО со слабой информированностью населения о работе  некоммерческих организаций в сфере ЖКХ, непониманием жителями задач НКО, недоверием к ним («многие  жители думают, что их пытаются обмануть»). Другие участники опроса обратили внимание на недоверие органов власти к НКО («демонстрируют лишь формальную заинтересованность»), на игнорирование некоторыми НКО требований российского законодательства («создают себе трудности сами, так как не соблюдают законы»).  По мнению респондентов, ошибки часто допускаются на стадии создания НКО («например, ТСЖ создаются при поддержке 50% плюс 1 голос, что соответствует закону, но недостаточно для устойчивой деятельности ТСЖ»). </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 xml:space="preserve">Важнейшим аспектом функционирования «третьего сектора» является взаимодействие с органами власти. Поэтому экспертам нужно было обсудить </w:t>
      </w:r>
      <w:r w:rsidRPr="00107188">
        <w:rPr>
          <w:rFonts w:ascii="Times New Roman" w:hAnsi="Times New Roman"/>
          <w:sz w:val="28"/>
          <w:szCs w:val="28"/>
        </w:rPr>
        <w:lastRenderedPageBreak/>
        <w:t>характер взаимоотношений, сложившихся у НКО в</w:t>
      </w:r>
      <w:r w:rsidR="00045198">
        <w:rPr>
          <w:rFonts w:ascii="Times New Roman" w:hAnsi="Times New Roman"/>
          <w:sz w:val="28"/>
          <w:szCs w:val="28"/>
        </w:rPr>
        <w:t xml:space="preserve"> сфере ЖХК </w:t>
      </w:r>
      <w:r w:rsidRPr="00107188">
        <w:rPr>
          <w:rFonts w:ascii="Times New Roman" w:hAnsi="Times New Roman"/>
          <w:sz w:val="28"/>
          <w:szCs w:val="28"/>
        </w:rPr>
        <w:t xml:space="preserve"> с властными структурами. Большинство респондентов отметили, что власть заинтересована в деятельности некоммерческих организаций в жилищно-коммунальной сфере, так как «НКО должны быть связующим звеном между органами власти и населением, в первую очередь в вопросах просветительной деятельности». Отмечалось, что власть не ограничивает возможности деятельности НКО, а напротив, «очень заинтересована в том, чтобы количество организаций помогающих в решении проблем ЖКХ  увеличилось, чтобы  число недовольных состоянием дел в данной сфере сократилось». Поэтому  органы власти «поддерживают просьбы НКО о предоставлении помещений, делятся информацией, идут навстречу, помогают». В то</w:t>
      </w:r>
      <w:r w:rsidR="00045198">
        <w:rPr>
          <w:rFonts w:ascii="Times New Roman" w:hAnsi="Times New Roman"/>
          <w:sz w:val="28"/>
          <w:szCs w:val="28"/>
        </w:rPr>
        <w:t xml:space="preserve"> </w:t>
      </w:r>
      <w:r w:rsidRPr="00107188">
        <w:rPr>
          <w:rFonts w:ascii="Times New Roman" w:hAnsi="Times New Roman"/>
          <w:sz w:val="28"/>
          <w:szCs w:val="28"/>
        </w:rPr>
        <w:t>же время часть экспертов сомневается в искренней заинтересованности властных структур в работе НКО в сфере ЖКХ                 («возможно, неосознанно, считают ТСЖ соперниками»). Во многом, взаимоотношения НКО и власти зависят от конкретных чиновников и их управленческого стиля</w:t>
      </w:r>
      <w:r w:rsidR="00045198">
        <w:rPr>
          <w:rFonts w:ascii="Times New Roman" w:hAnsi="Times New Roman"/>
          <w:sz w:val="28"/>
          <w:szCs w:val="28"/>
        </w:rPr>
        <w:t xml:space="preserve"> и опыта</w:t>
      </w:r>
      <w:r w:rsidRPr="00107188">
        <w:rPr>
          <w:rFonts w:ascii="Times New Roman" w:hAnsi="Times New Roman"/>
          <w:sz w:val="28"/>
          <w:szCs w:val="28"/>
        </w:rPr>
        <w:t xml:space="preserve">.  </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 xml:space="preserve">В ходе исследования респондентам предлагалось ответить на вопрос «С какими структурами необходимо поддерживать партнерские  отношения НКО в сфере ЖКХ? Почему?». По мнению экспертов, одним из условий  успешной деятельности некоммерческих организаций в жилищно-коммунальной сфере является равноправное сотрудничество со всеми  структурами, имеющими отношение к ЖКХ («НКО должны быть открытыми для диалога со всеми субъектами отношений  в сфере ЖКХ»). С органами власти необходимо сотрудничать для использования их административных и финансовых ресурсов на благо населения («именно органы власти выделяют гранты»). С бизнес-структурами нужно налаживать взаимовыгодное социальное партнерство. Для обмена опытом, знакомства с успешными практиками работы НКО рекомендуется сотрудничать с общественными организациями в сфере ЖКХ из других городов, районов,  регионов. </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Экспертам предлагалось оценить перспект</w:t>
      </w:r>
      <w:r w:rsidR="00351505">
        <w:rPr>
          <w:rFonts w:ascii="Times New Roman" w:hAnsi="Times New Roman"/>
          <w:sz w:val="28"/>
          <w:szCs w:val="28"/>
        </w:rPr>
        <w:t>ивы развития НКО в сфере ЖКХ в т</w:t>
      </w:r>
      <w:r w:rsidRPr="00107188">
        <w:rPr>
          <w:rFonts w:ascii="Times New Roman" w:hAnsi="Times New Roman"/>
          <w:sz w:val="28"/>
          <w:szCs w:val="28"/>
        </w:rPr>
        <w:t>верском регионе. Большинство участников опроса убеждены, что некоммерческие организации в жилищно-коммунальной сфере имеют значительные перспективы для своего развития. С одной стороны  сфера ЖКХ очень сложна, многогранна и динамична («в этом секторе сосредоточено  множество спорных вопросов, требующих изучения и решения»). С другой стороны именно в этой сфере может раскрыться значительный потенциал социальной активности граждан, ежедневно сталкивающихся с жилищно-коммуналь</w:t>
      </w:r>
      <w:r w:rsidR="00351505">
        <w:rPr>
          <w:rFonts w:ascii="Times New Roman" w:hAnsi="Times New Roman"/>
          <w:sz w:val="28"/>
          <w:szCs w:val="28"/>
        </w:rPr>
        <w:t>ными проблемами («если население</w:t>
      </w:r>
      <w:r w:rsidRPr="00107188">
        <w:rPr>
          <w:rFonts w:ascii="Times New Roman" w:hAnsi="Times New Roman"/>
          <w:sz w:val="28"/>
          <w:szCs w:val="28"/>
        </w:rPr>
        <w:t xml:space="preserve"> будет проявлять инициативу, то будут создаваться новые НКО»). В то</w:t>
      </w:r>
      <w:r w:rsidR="00351505">
        <w:rPr>
          <w:rFonts w:ascii="Times New Roman" w:hAnsi="Times New Roman"/>
          <w:sz w:val="28"/>
          <w:szCs w:val="28"/>
        </w:rPr>
        <w:t xml:space="preserve"> </w:t>
      </w:r>
      <w:r w:rsidRPr="00107188">
        <w:rPr>
          <w:rFonts w:ascii="Times New Roman" w:hAnsi="Times New Roman"/>
          <w:sz w:val="28"/>
          <w:szCs w:val="28"/>
        </w:rPr>
        <w:t>же время эксперт</w:t>
      </w:r>
      <w:r w:rsidR="00351505">
        <w:rPr>
          <w:rFonts w:ascii="Times New Roman" w:hAnsi="Times New Roman"/>
          <w:sz w:val="28"/>
          <w:szCs w:val="28"/>
        </w:rPr>
        <w:t>ы отмечали,  что будущее НКО в т</w:t>
      </w:r>
      <w:r w:rsidRPr="00107188">
        <w:rPr>
          <w:rFonts w:ascii="Times New Roman" w:hAnsi="Times New Roman"/>
          <w:sz w:val="28"/>
          <w:szCs w:val="28"/>
        </w:rPr>
        <w:t>верском регионе также сильно зависит от позиции властных структур («важно какие практические задачи власть будет ставить перед НКО</w:t>
      </w:r>
      <w:r w:rsidR="00351505">
        <w:rPr>
          <w:rFonts w:ascii="Times New Roman" w:hAnsi="Times New Roman"/>
          <w:sz w:val="28"/>
          <w:szCs w:val="28"/>
        </w:rPr>
        <w:t xml:space="preserve">, какой будет </w:t>
      </w:r>
      <w:proofErr w:type="spellStart"/>
      <w:r w:rsidR="00351505">
        <w:rPr>
          <w:rFonts w:ascii="Times New Roman" w:hAnsi="Times New Roman"/>
          <w:sz w:val="28"/>
          <w:szCs w:val="28"/>
        </w:rPr>
        <w:t>грантовая</w:t>
      </w:r>
      <w:proofErr w:type="spellEnd"/>
      <w:r w:rsidR="00351505">
        <w:rPr>
          <w:rFonts w:ascii="Times New Roman" w:hAnsi="Times New Roman"/>
          <w:sz w:val="28"/>
          <w:szCs w:val="28"/>
        </w:rPr>
        <w:t xml:space="preserve"> поддержка</w:t>
      </w:r>
      <w:r w:rsidRPr="00107188">
        <w:rPr>
          <w:rFonts w:ascii="Times New Roman" w:hAnsi="Times New Roman"/>
          <w:sz w:val="28"/>
          <w:szCs w:val="28"/>
        </w:rPr>
        <w:t>»).</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 xml:space="preserve">В заключение интервью экспертам предлагалось сформулировать предложения по совершенствованию  деятельности НКО в сфере ЖКХ. </w:t>
      </w:r>
      <w:r w:rsidRPr="00107188">
        <w:rPr>
          <w:rFonts w:ascii="Times New Roman" w:hAnsi="Times New Roman"/>
          <w:sz w:val="28"/>
          <w:szCs w:val="28"/>
        </w:rPr>
        <w:lastRenderedPageBreak/>
        <w:t xml:space="preserve">Участники исследования высказали целый ряд рекомендаций, которые можно разделить на предложения, адресованные непосредственно некоммерческим организациям, и пожелания, ориентированные внешним субъектам (органам власти разного уровня, СМИ, бизнес-структурам).  НКО в сфере ЖКХ и их участникам респонденты рекомендовали повышать уровень профессионализма в работе, изучать передовые практики подобных организаций, перенимать их положительный опыт, не уклоняться от решения острых проблем, поддерживать диалог и активно сотрудничать со всеми заинтересованными организациями, должностными лицами, гражданами. Органам власти, по мнению экспертов, необходимо конструктивно взаимодействовать с НКО, обеспечить </w:t>
      </w:r>
      <w:r w:rsidR="00351505">
        <w:rPr>
          <w:rFonts w:ascii="Times New Roman" w:hAnsi="Times New Roman"/>
          <w:sz w:val="28"/>
          <w:szCs w:val="28"/>
        </w:rPr>
        <w:t>гарантии правовых основ</w:t>
      </w:r>
      <w:r w:rsidRPr="00107188">
        <w:rPr>
          <w:rFonts w:ascii="Times New Roman" w:hAnsi="Times New Roman"/>
          <w:sz w:val="28"/>
          <w:szCs w:val="28"/>
        </w:rPr>
        <w:t xml:space="preserve"> деятельности некоммерческих организаций («нужно стабилизировать законодательство в жилищной сфере, остановить бесконечные изменения»), ослабить необоснованное административное давление («перестать терзать проверками»). СМИ </w:t>
      </w:r>
      <w:r w:rsidR="00351505">
        <w:rPr>
          <w:rFonts w:ascii="Times New Roman" w:hAnsi="Times New Roman"/>
          <w:sz w:val="28"/>
          <w:szCs w:val="28"/>
        </w:rPr>
        <w:t>рекомендуется</w:t>
      </w:r>
      <w:r w:rsidRPr="00107188">
        <w:rPr>
          <w:rFonts w:ascii="Times New Roman" w:hAnsi="Times New Roman"/>
          <w:sz w:val="28"/>
          <w:szCs w:val="28"/>
        </w:rPr>
        <w:t xml:space="preserve"> объективно освещать работу некоммерческих организаций по решению жилищно-коммунальных проблем, активнее участвовать в правовом просвещении граждан. Многие эксперты подчеркивали необходимость консолидации НКО в сфере ЖКХ, более тесного сотрудничества между ними, в частности, обсуждалась идея создания Ассоциаций ТСЖ  на муниципальном и региональном уровнях.</w:t>
      </w:r>
    </w:p>
    <w:p w:rsidR="00030E54" w:rsidRPr="00107188" w:rsidRDefault="00030E54"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 xml:space="preserve">Проведенное исследование показало, что деятельность некоммерческих организаций в жилищно-коммунальной сфере  является каналом реализации потенциала социальной  активности граждан, фактором превращения их в реальных субъектов управления многоквартирными домами, вооружает жильцов реальными  полномочиями и действенными инструментами для постепенного разрешения острых жилищно-коммунальных проблем.  </w:t>
      </w:r>
    </w:p>
    <w:p w:rsidR="00554171" w:rsidRDefault="00554171" w:rsidP="00107188">
      <w:pPr>
        <w:spacing w:after="0" w:line="240" w:lineRule="auto"/>
        <w:ind w:firstLine="708"/>
        <w:jc w:val="center"/>
        <w:rPr>
          <w:rFonts w:ascii="Times New Roman" w:hAnsi="Times New Roman"/>
          <w:sz w:val="28"/>
          <w:szCs w:val="28"/>
        </w:rPr>
      </w:pP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 xml:space="preserve">Еще одной заметной тенденцией  функционирования  третьего сектора Тверской области является развитие в регионе общественных предпринимательских структур. В современных условиях предпринимательство является не только частью рыночной  системы, но и важным элементом социальной сферы. Среди некоммерческих организаций особое место заняли предпринимательские союзы и ассоциации. В </w:t>
      </w:r>
      <w:proofErr w:type="spellStart"/>
      <w:r w:rsidRPr="00107188">
        <w:rPr>
          <w:rFonts w:ascii="Times New Roman" w:hAnsi="Times New Roman"/>
          <w:sz w:val="28"/>
          <w:szCs w:val="28"/>
        </w:rPr>
        <w:t>Верхневолжье</w:t>
      </w:r>
      <w:proofErr w:type="spellEnd"/>
      <w:r w:rsidRPr="00107188">
        <w:rPr>
          <w:rFonts w:ascii="Times New Roman" w:hAnsi="Times New Roman"/>
          <w:sz w:val="28"/>
          <w:szCs w:val="28"/>
        </w:rPr>
        <w:t xml:space="preserve"> успешно функционируют 4 ассоциации субъектов предпринимательской деятельности: Ассоциация молодых предпринимателей Тверской области; Ассоциация содействия развитию малого и среднего предпринимательства «Союз малых товаропроизводителей»; Союз предпринимателей </w:t>
      </w:r>
      <w:proofErr w:type="spellStart"/>
      <w:r w:rsidRPr="00107188">
        <w:rPr>
          <w:rFonts w:ascii="Times New Roman" w:hAnsi="Times New Roman"/>
          <w:sz w:val="28"/>
          <w:szCs w:val="28"/>
        </w:rPr>
        <w:t>Лихославльского</w:t>
      </w:r>
      <w:proofErr w:type="spellEnd"/>
      <w:r w:rsidRPr="00107188">
        <w:rPr>
          <w:rFonts w:ascii="Times New Roman" w:hAnsi="Times New Roman"/>
          <w:sz w:val="28"/>
          <w:szCs w:val="28"/>
        </w:rPr>
        <w:t xml:space="preserve"> района по поддержке деловых и общественных инициатив «Общее дело»; Тверская областная ассоциация по защите законных прав и интересов предпринимателей в сфере ритуальных услуг.</w:t>
      </w:r>
    </w:p>
    <w:p w:rsidR="00030E54" w:rsidRPr="00107188" w:rsidRDefault="00351505" w:rsidP="00107188">
      <w:pPr>
        <w:spacing w:after="0" w:line="240" w:lineRule="auto"/>
        <w:ind w:firstLine="708"/>
        <w:jc w:val="both"/>
        <w:rPr>
          <w:rFonts w:ascii="Times New Roman" w:hAnsi="Times New Roman"/>
          <w:sz w:val="28"/>
          <w:szCs w:val="28"/>
        </w:rPr>
      </w:pPr>
      <w:r>
        <w:rPr>
          <w:rFonts w:ascii="Times New Roman" w:hAnsi="Times New Roman"/>
          <w:sz w:val="28"/>
          <w:szCs w:val="28"/>
        </w:rPr>
        <w:t>В то время как каждому отдельному</w:t>
      </w:r>
      <w:r w:rsidR="00030E54" w:rsidRPr="00107188">
        <w:rPr>
          <w:rFonts w:ascii="Times New Roman" w:hAnsi="Times New Roman"/>
          <w:sz w:val="28"/>
          <w:szCs w:val="28"/>
        </w:rPr>
        <w:t xml:space="preserve"> </w:t>
      </w:r>
      <w:r>
        <w:rPr>
          <w:rFonts w:ascii="Times New Roman" w:hAnsi="Times New Roman"/>
          <w:sz w:val="28"/>
          <w:szCs w:val="28"/>
        </w:rPr>
        <w:t>предпринимателю</w:t>
      </w:r>
      <w:r w:rsidR="00030E54" w:rsidRPr="00107188">
        <w:rPr>
          <w:rFonts w:ascii="Times New Roman" w:hAnsi="Times New Roman"/>
          <w:sz w:val="28"/>
          <w:szCs w:val="28"/>
        </w:rPr>
        <w:t xml:space="preserve"> </w:t>
      </w:r>
      <w:r>
        <w:rPr>
          <w:rFonts w:ascii="Times New Roman" w:hAnsi="Times New Roman"/>
          <w:sz w:val="28"/>
          <w:szCs w:val="28"/>
        </w:rPr>
        <w:t>крайне сложно</w:t>
      </w:r>
      <w:r w:rsidR="00030E54" w:rsidRPr="00107188">
        <w:rPr>
          <w:rFonts w:ascii="Times New Roman" w:hAnsi="Times New Roman"/>
          <w:sz w:val="28"/>
          <w:szCs w:val="28"/>
        </w:rPr>
        <w:t xml:space="preserve"> самостоятельно влиять на формирование экономической политики, предпринимательскими объединениями ведется активная работа по </w:t>
      </w:r>
      <w:r w:rsidR="00030E54" w:rsidRPr="00107188">
        <w:rPr>
          <w:rFonts w:ascii="Times New Roman" w:hAnsi="Times New Roman"/>
          <w:sz w:val="28"/>
          <w:szCs w:val="28"/>
        </w:rPr>
        <w:lastRenderedPageBreak/>
        <w:t>налаживанию конструктивного взаимодействия между государством, коммерческими структурами и некоммерческим сектором, результаты которой предполагают максимальный учёт интересов различных социальных групп.</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 xml:space="preserve">Не удивительно, что руководители крупных региональных бизнес-ассоциаций и тверских отделений общероссийских общественных организаций предпринимателей активно отстаивают интересы бизнес сообщества на уровне федеральных и региональных органов власти. С.А. Веремеенко (Тверское отделение общероссийской организации «Деловая Россия») и С.В. Максимова (Некоммерческое партнерство «Союз фермеров и личных подсобных хозяйств) являются депутатами Государственной Думы Федерального Собрания Российской Федерации. О.С Лебедев  (Тверское отделение общероссийской организации «Деловая Россия»), Р.Л. Лебедев (Союз лесопромышленников и </w:t>
      </w:r>
      <w:proofErr w:type="spellStart"/>
      <w:r w:rsidRPr="00107188">
        <w:rPr>
          <w:rFonts w:ascii="Times New Roman" w:hAnsi="Times New Roman"/>
          <w:sz w:val="28"/>
          <w:szCs w:val="28"/>
        </w:rPr>
        <w:t>лесоэкспортеров</w:t>
      </w:r>
      <w:proofErr w:type="spellEnd"/>
      <w:r w:rsidRPr="00107188">
        <w:rPr>
          <w:rFonts w:ascii="Times New Roman" w:hAnsi="Times New Roman"/>
          <w:sz w:val="28"/>
          <w:szCs w:val="28"/>
        </w:rPr>
        <w:t xml:space="preserve"> Тверской области), Л.Н. Корниенк</w:t>
      </w:r>
      <w:r w:rsidR="00B16E33">
        <w:rPr>
          <w:rFonts w:ascii="Times New Roman" w:hAnsi="Times New Roman"/>
          <w:sz w:val="28"/>
          <w:szCs w:val="28"/>
        </w:rPr>
        <w:t>о (Ассоциация т</w:t>
      </w:r>
      <w:r w:rsidRPr="00107188">
        <w:rPr>
          <w:rFonts w:ascii="Times New Roman" w:hAnsi="Times New Roman"/>
          <w:sz w:val="28"/>
          <w:szCs w:val="28"/>
        </w:rPr>
        <w:t xml:space="preserve">верских пекарей) являются депутатами Законодательного Собрания Тверской области. Члены предпринимательских объединений широко представлены в представительных </w:t>
      </w:r>
      <w:r w:rsidR="00B16E33">
        <w:rPr>
          <w:rFonts w:ascii="Times New Roman" w:hAnsi="Times New Roman"/>
          <w:sz w:val="28"/>
          <w:szCs w:val="28"/>
        </w:rPr>
        <w:t>органах местного самоуправления Тверской области.</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Лидеры общественных объединений бизнеса выступают как участники, а нередко, и руководители различн</w:t>
      </w:r>
      <w:r w:rsidR="00B16E33">
        <w:rPr>
          <w:rFonts w:ascii="Times New Roman" w:hAnsi="Times New Roman"/>
          <w:sz w:val="28"/>
          <w:szCs w:val="28"/>
        </w:rPr>
        <w:t>ых консультативных совещательных органов при Правительстве региона,  в М</w:t>
      </w:r>
      <w:r w:rsidRPr="00107188">
        <w:rPr>
          <w:rFonts w:ascii="Times New Roman" w:hAnsi="Times New Roman"/>
          <w:sz w:val="28"/>
          <w:szCs w:val="28"/>
        </w:rPr>
        <w:t>инистерствах и</w:t>
      </w:r>
      <w:r w:rsidR="00B16E33">
        <w:rPr>
          <w:rFonts w:ascii="Times New Roman" w:hAnsi="Times New Roman"/>
          <w:sz w:val="28"/>
          <w:szCs w:val="28"/>
        </w:rPr>
        <w:t xml:space="preserve"> иных органах региональной власти</w:t>
      </w:r>
      <w:r w:rsidRPr="00107188">
        <w:rPr>
          <w:rFonts w:ascii="Times New Roman" w:hAnsi="Times New Roman"/>
          <w:sz w:val="28"/>
          <w:szCs w:val="28"/>
        </w:rPr>
        <w:t xml:space="preserve">. Общественный совет по защите прав предпринимателей под руководством Уполномоченного по защите прав предпринимателей в Тверской области полностью состоит из руководителей 32 общественных объединений предпринимателей. </w:t>
      </w:r>
    </w:p>
    <w:p w:rsidR="00030E54" w:rsidRPr="00107188" w:rsidRDefault="00030E54" w:rsidP="00107188">
      <w:pPr>
        <w:spacing w:after="0" w:line="240" w:lineRule="auto"/>
        <w:jc w:val="both"/>
        <w:rPr>
          <w:rFonts w:ascii="Times New Roman" w:hAnsi="Times New Roman"/>
          <w:sz w:val="28"/>
          <w:szCs w:val="28"/>
        </w:rPr>
      </w:pPr>
      <w:r w:rsidRPr="00107188">
        <w:rPr>
          <w:rFonts w:ascii="Times New Roman" w:hAnsi="Times New Roman"/>
          <w:sz w:val="28"/>
          <w:szCs w:val="28"/>
        </w:rPr>
        <w:tab/>
        <w:t xml:space="preserve">Следует отметить, что в Тверской области налажен конструктивный диалог представителей различных видов предпринимательской деятельности и руководителей органов власти всех уровней. Успешно функционируют площадки для такого диалога, в частности проводятся общественные форумы.  Так, 6 декабря 2018 года в столице </w:t>
      </w:r>
      <w:proofErr w:type="spellStart"/>
      <w:r w:rsidRPr="00107188">
        <w:rPr>
          <w:rFonts w:ascii="Times New Roman" w:hAnsi="Times New Roman"/>
          <w:sz w:val="28"/>
          <w:szCs w:val="28"/>
        </w:rPr>
        <w:t>Верхневолжья</w:t>
      </w:r>
      <w:proofErr w:type="spellEnd"/>
      <w:r w:rsidRPr="00107188">
        <w:rPr>
          <w:rFonts w:ascii="Times New Roman" w:hAnsi="Times New Roman"/>
          <w:sz w:val="28"/>
          <w:szCs w:val="28"/>
        </w:rPr>
        <w:t xml:space="preserve"> прошел форум малого и среднего бизнеса «Стратегическое партнерство: механизмы государственной поддержки предпринимательства». На форуме состоялась презентация мер господдержки для предпринимателей региона от Фонда содействия предпринимательству, Фонда развития промышленности Тверской области. Одним из центральных событий форума стало награждение представителей делового сообщества Тверской области бизнес-премией «Проект года – 2018».</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24 декабря 2018 года в Твери на дискуссионной площадке бизнес-центра «Тверь» в рамках проекта «Бизнес и власть. Откровенный разговор» состоялась встреча представителей деловых объединений с руководителями органов власти области «Национальный проект «Малое и среднее предпринимательство» глазами тверских предпринимателей».</w:t>
      </w:r>
    </w:p>
    <w:p w:rsidR="00030E54" w:rsidRPr="00107188" w:rsidRDefault="00030E54" w:rsidP="00107188">
      <w:pPr>
        <w:spacing w:after="0" w:line="240" w:lineRule="auto"/>
        <w:jc w:val="both"/>
        <w:rPr>
          <w:rFonts w:ascii="Times New Roman" w:hAnsi="Times New Roman"/>
          <w:sz w:val="28"/>
          <w:szCs w:val="28"/>
        </w:rPr>
      </w:pPr>
      <w:r w:rsidRPr="00107188">
        <w:rPr>
          <w:rFonts w:ascii="Times New Roman" w:hAnsi="Times New Roman"/>
          <w:sz w:val="28"/>
          <w:szCs w:val="28"/>
        </w:rPr>
        <w:tab/>
        <w:t>Состояние третьего сектора Тверского региона харак</w:t>
      </w:r>
      <w:r w:rsidR="00B16E33">
        <w:rPr>
          <w:rFonts w:ascii="Times New Roman" w:hAnsi="Times New Roman"/>
          <w:sz w:val="28"/>
          <w:szCs w:val="28"/>
        </w:rPr>
        <w:t xml:space="preserve">теризуется также усилением </w:t>
      </w:r>
      <w:r w:rsidRPr="00107188">
        <w:rPr>
          <w:rFonts w:ascii="Times New Roman" w:hAnsi="Times New Roman"/>
          <w:sz w:val="28"/>
          <w:szCs w:val="28"/>
        </w:rPr>
        <w:t xml:space="preserve"> НКО, объединяющих журналист</w:t>
      </w:r>
      <w:r w:rsidR="00B16E33">
        <w:rPr>
          <w:rFonts w:ascii="Times New Roman" w:hAnsi="Times New Roman"/>
          <w:sz w:val="28"/>
          <w:szCs w:val="28"/>
        </w:rPr>
        <w:t xml:space="preserve">ов </w:t>
      </w:r>
      <w:r w:rsidRPr="00107188">
        <w:rPr>
          <w:rFonts w:ascii="Times New Roman" w:hAnsi="Times New Roman"/>
          <w:sz w:val="28"/>
          <w:szCs w:val="28"/>
        </w:rPr>
        <w:t>региона</w:t>
      </w:r>
      <w:r w:rsidR="00B16E33">
        <w:rPr>
          <w:rFonts w:ascii="Times New Roman" w:hAnsi="Times New Roman"/>
          <w:sz w:val="28"/>
          <w:szCs w:val="28"/>
        </w:rPr>
        <w:t>,</w:t>
      </w:r>
      <w:r w:rsidRPr="00107188">
        <w:rPr>
          <w:rFonts w:ascii="Times New Roman" w:hAnsi="Times New Roman"/>
          <w:sz w:val="28"/>
          <w:szCs w:val="28"/>
        </w:rPr>
        <w:t xml:space="preserve"> для решения </w:t>
      </w:r>
      <w:r w:rsidR="00B16E33">
        <w:rPr>
          <w:rFonts w:ascii="Times New Roman" w:hAnsi="Times New Roman"/>
          <w:sz w:val="28"/>
          <w:szCs w:val="28"/>
        </w:rPr>
        <w:lastRenderedPageBreak/>
        <w:t>корпоративных и профессиональных задач, активизации гражданской повестки региона.</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 xml:space="preserve">Тверская региональная Ассоциация журналисток  активно работает </w:t>
      </w:r>
      <w:r w:rsidR="00B16E33">
        <w:rPr>
          <w:rFonts w:ascii="Times New Roman" w:hAnsi="Times New Roman"/>
          <w:sz w:val="28"/>
          <w:szCs w:val="28"/>
        </w:rPr>
        <w:t xml:space="preserve"> с социально ориентированными общественными организациями.  С</w:t>
      </w:r>
      <w:r w:rsidRPr="00107188">
        <w:rPr>
          <w:rFonts w:ascii="Times New Roman" w:hAnsi="Times New Roman"/>
          <w:sz w:val="28"/>
          <w:szCs w:val="28"/>
        </w:rPr>
        <w:t xml:space="preserve">пециально для этого было создано Тверское региональное информационное агентство «Социум», которое регулярно  освещает деятельность некоммерческих организаций, отражает позицию экспертного сообщества, поднимает самые актуальные вопросы социальной политики региона. Поняв, что этого недостаточно, социально ответственные тверские журналисты подключились к  деятельности федерального клуба «Гражданин» и создали такой же на региональном уровне. Клуб объединяет журналистов и представителей «третьего сектора». </w:t>
      </w:r>
      <w:r w:rsidR="009B2BF6" w:rsidRPr="00107188">
        <w:rPr>
          <w:rFonts w:ascii="Times New Roman" w:hAnsi="Times New Roman"/>
          <w:sz w:val="28"/>
          <w:szCs w:val="28"/>
        </w:rPr>
        <w:t>П</w:t>
      </w:r>
      <w:r w:rsidR="00B16E33">
        <w:rPr>
          <w:rFonts w:ascii="Times New Roman" w:hAnsi="Times New Roman"/>
          <w:sz w:val="28"/>
          <w:szCs w:val="28"/>
        </w:rPr>
        <w:t xml:space="preserve">роводятся </w:t>
      </w:r>
      <w:r w:rsidRPr="00107188">
        <w:rPr>
          <w:rFonts w:ascii="Times New Roman" w:hAnsi="Times New Roman"/>
          <w:sz w:val="28"/>
          <w:szCs w:val="28"/>
        </w:rPr>
        <w:t>различные встречи,  позволяющие рассмотреть важные проблемы гражданского общества. На тематических круглых столах обсужда</w:t>
      </w:r>
      <w:r w:rsidR="00EA29E5">
        <w:rPr>
          <w:rFonts w:ascii="Times New Roman" w:hAnsi="Times New Roman"/>
          <w:sz w:val="28"/>
          <w:szCs w:val="28"/>
        </w:rPr>
        <w:t>ются</w:t>
      </w:r>
      <w:r w:rsidRPr="00107188">
        <w:rPr>
          <w:rFonts w:ascii="Times New Roman" w:hAnsi="Times New Roman"/>
          <w:sz w:val="28"/>
          <w:szCs w:val="28"/>
        </w:rPr>
        <w:t xml:space="preserve">  современные технологии взаимодействия журналистов и некоммерческих организаций. </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В пространстве третьего сектора Тверской области существуют «</w:t>
      </w:r>
      <w:proofErr w:type="spellStart"/>
      <w:r w:rsidRPr="00107188">
        <w:rPr>
          <w:rFonts w:ascii="Times New Roman" w:hAnsi="Times New Roman"/>
          <w:sz w:val="28"/>
          <w:szCs w:val="28"/>
        </w:rPr>
        <w:t>медийные</w:t>
      </w:r>
      <w:proofErr w:type="spellEnd"/>
      <w:r w:rsidRPr="00107188">
        <w:rPr>
          <w:rFonts w:ascii="Times New Roman" w:hAnsi="Times New Roman"/>
          <w:sz w:val="28"/>
          <w:szCs w:val="28"/>
        </w:rPr>
        <w:t xml:space="preserve">» организации, давно </w:t>
      </w:r>
      <w:r w:rsidR="00EA29E5">
        <w:rPr>
          <w:rFonts w:ascii="Times New Roman" w:hAnsi="Times New Roman"/>
          <w:sz w:val="28"/>
          <w:szCs w:val="28"/>
        </w:rPr>
        <w:t>заслужившие внимание</w:t>
      </w:r>
      <w:r w:rsidRPr="00107188">
        <w:rPr>
          <w:rFonts w:ascii="Times New Roman" w:hAnsi="Times New Roman"/>
          <w:sz w:val="28"/>
          <w:szCs w:val="28"/>
        </w:rPr>
        <w:t xml:space="preserve"> журналистов (Центр НКО</w:t>
      </w:r>
      <w:r w:rsidR="00EA29E5">
        <w:rPr>
          <w:rFonts w:ascii="Times New Roman" w:hAnsi="Times New Roman"/>
          <w:sz w:val="28"/>
          <w:szCs w:val="28"/>
        </w:rPr>
        <w:t xml:space="preserve"> города Твери</w:t>
      </w:r>
      <w:r w:rsidRPr="00107188">
        <w:rPr>
          <w:rFonts w:ascii="Times New Roman" w:hAnsi="Times New Roman"/>
          <w:sz w:val="28"/>
          <w:szCs w:val="28"/>
        </w:rPr>
        <w:t xml:space="preserve">, движение «Доброе дело»), однако </w:t>
      </w:r>
      <w:r w:rsidR="00EA29E5">
        <w:rPr>
          <w:rFonts w:ascii="Times New Roman" w:hAnsi="Times New Roman"/>
          <w:sz w:val="28"/>
          <w:szCs w:val="28"/>
        </w:rPr>
        <w:t xml:space="preserve">также </w:t>
      </w:r>
      <w:r w:rsidRPr="00107188">
        <w:rPr>
          <w:rFonts w:ascii="Times New Roman" w:hAnsi="Times New Roman"/>
          <w:sz w:val="28"/>
          <w:szCs w:val="28"/>
        </w:rPr>
        <w:t>немало общественных структур и социальных практик, заслужив</w:t>
      </w:r>
      <w:r w:rsidR="00EA29E5">
        <w:rPr>
          <w:rFonts w:ascii="Times New Roman" w:hAnsi="Times New Roman"/>
          <w:sz w:val="28"/>
          <w:szCs w:val="28"/>
        </w:rPr>
        <w:t>ших</w:t>
      </w:r>
      <w:r w:rsidRPr="00107188">
        <w:rPr>
          <w:rFonts w:ascii="Times New Roman" w:hAnsi="Times New Roman"/>
          <w:sz w:val="28"/>
          <w:szCs w:val="28"/>
        </w:rPr>
        <w:t xml:space="preserve"> пристального журналистского внимания. </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 xml:space="preserve">Показательно, что многие тверские журналисты сами стали активными участниками общественной жизни третьего сектора. Они работают вместе с НКО, участвуют в социальных акциях и сами их организуют. Представители региональных  СМИ включены во многие проекты. Так, Тверская региональная Ассоциация журналисток входит  в состав учредителей одной из наиболее эффективных общественных правозащитных организаций «Качество жизни». Журналисты не только входят в различные общественные структуры, но нередко возглавляют их. </w:t>
      </w:r>
      <w:r w:rsidR="00EA29E5">
        <w:rPr>
          <w:rFonts w:ascii="Times New Roman" w:hAnsi="Times New Roman"/>
          <w:sz w:val="28"/>
          <w:szCs w:val="28"/>
        </w:rPr>
        <w:t>Например, известная т</w:t>
      </w:r>
      <w:r w:rsidRPr="00107188">
        <w:rPr>
          <w:rFonts w:ascii="Times New Roman" w:hAnsi="Times New Roman"/>
          <w:sz w:val="28"/>
          <w:szCs w:val="28"/>
        </w:rPr>
        <w:t xml:space="preserve">верская журналистка М.А. </w:t>
      </w:r>
      <w:proofErr w:type="spellStart"/>
      <w:r w:rsidRPr="00107188">
        <w:rPr>
          <w:rFonts w:ascii="Times New Roman" w:hAnsi="Times New Roman"/>
          <w:sz w:val="28"/>
          <w:szCs w:val="28"/>
        </w:rPr>
        <w:t>Гавришенко</w:t>
      </w:r>
      <w:proofErr w:type="spellEnd"/>
      <w:r w:rsidRPr="00107188">
        <w:rPr>
          <w:rFonts w:ascii="Times New Roman" w:hAnsi="Times New Roman"/>
          <w:sz w:val="28"/>
          <w:szCs w:val="28"/>
        </w:rPr>
        <w:t xml:space="preserve"> возглавила созданный  в регионе  Благотворител</w:t>
      </w:r>
      <w:r w:rsidR="00EA29E5">
        <w:rPr>
          <w:rFonts w:ascii="Times New Roman" w:hAnsi="Times New Roman"/>
          <w:sz w:val="28"/>
          <w:szCs w:val="28"/>
        </w:rPr>
        <w:t>ьный союз. С первых же шагов с</w:t>
      </w:r>
      <w:r w:rsidRPr="00107188">
        <w:rPr>
          <w:rFonts w:ascii="Times New Roman" w:hAnsi="Times New Roman"/>
          <w:sz w:val="28"/>
          <w:szCs w:val="28"/>
        </w:rPr>
        <w:t xml:space="preserve">оюз занялся предотвращением незаконной деятельности фондов-мошенников, которые </w:t>
      </w:r>
      <w:r w:rsidR="00EA29E5">
        <w:rPr>
          <w:rFonts w:ascii="Times New Roman" w:hAnsi="Times New Roman"/>
          <w:sz w:val="28"/>
          <w:szCs w:val="28"/>
        </w:rPr>
        <w:t>одолевали  прохожих</w:t>
      </w:r>
      <w:r w:rsidRPr="00107188">
        <w:rPr>
          <w:rFonts w:ascii="Times New Roman" w:hAnsi="Times New Roman"/>
          <w:sz w:val="28"/>
          <w:szCs w:val="28"/>
        </w:rPr>
        <w:t xml:space="preserve"> на улицах Твери и </w:t>
      </w:r>
      <w:r w:rsidR="00EA29E5">
        <w:rPr>
          <w:rFonts w:ascii="Times New Roman" w:hAnsi="Times New Roman"/>
          <w:sz w:val="28"/>
          <w:szCs w:val="28"/>
        </w:rPr>
        <w:t xml:space="preserve">настойчиво требовали денег якобы на лечение тяжелобольных детей. </w:t>
      </w:r>
      <w:r w:rsidRPr="00107188">
        <w:rPr>
          <w:rFonts w:ascii="Times New Roman" w:hAnsi="Times New Roman"/>
          <w:sz w:val="28"/>
          <w:szCs w:val="28"/>
        </w:rPr>
        <w:t xml:space="preserve"> Совместными </w:t>
      </w:r>
      <w:r w:rsidR="00EA29E5">
        <w:rPr>
          <w:rFonts w:ascii="Times New Roman" w:hAnsi="Times New Roman"/>
          <w:sz w:val="28"/>
          <w:szCs w:val="28"/>
        </w:rPr>
        <w:t xml:space="preserve">усилиями </w:t>
      </w:r>
      <w:r w:rsidRPr="00107188">
        <w:rPr>
          <w:rFonts w:ascii="Times New Roman" w:hAnsi="Times New Roman"/>
          <w:sz w:val="28"/>
          <w:szCs w:val="28"/>
        </w:rPr>
        <w:t xml:space="preserve">с правоохранительными органами </w:t>
      </w:r>
      <w:r w:rsidR="00EA29E5">
        <w:rPr>
          <w:rFonts w:ascii="Times New Roman" w:hAnsi="Times New Roman"/>
          <w:sz w:val="28"/>
          <w:szCs w:val="28"/>
        </w:rPr>
        <w:t xml:space="preserve">и Уполномоченным по  правам ребенка в Тверской области незаконную </w:t>
      </w:r>
      <w:r w:rsidRPr="00107188">
        <w:rPr>
          <w:rFonts w:ascii="Times New Roman" w:hAnsi="Times New Roman"/>
          <w:sz w:val="28"/>
          <w:szCs w:val="28"/>
        </w:rPr>
        <w:t>деятельность одного из таких фондов удалось прекратить.</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 xml:space="preserve">Многие журналисты активно участвуют в  сохранении культурного и исторического наследия. Один из самых значительных проектов в этой сфере - портал «Тверские своды»,  занимающийся общественным мониторингом архитектурных, исторических и природных памятников </w:t>
      </w:r>
      <w:proofErr w:type="spellStart"/>
      <w:r w:rsidRPr="00107188">
        <w:rPr>
          <w:rFonts w:ascii="Times New Roman" w:hAnsi="Times New Roman"/>
          <w:sz w:val="28"/>
          <w:szCs w:val="28"/>
        </w:rPr>
        <w:t>Верхневолжья</w:t>
      </w:r>
      <w:proofErr w:type="spellEnd"/>
      <w:r w:rsidRPr="00107188">
        <w:rPr>
          <w:rFonts w:ascii="Times New Roman" w:hAnsi="Times New Roman"/>
          <w:sz w:val="28"/>
          <w:szCs w:val="28"/>
        </w:rPr>
        <w:t xml:space="preserve">.  Инициаторами проекта стали журналист Павел Иванов и  газета «Тверские ведомости», известная и  многими другими социальными проектами. </w:t>
      </w:r>
    </w:p>
    <w:p w:rsidR="00030E54"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Сотрудники газеты «Тверская жизнь» разработа</w:t>
      </w:r>
      <w:r w:rsidR="00EA29E5">
        <w:rPr>
          <w:rFonts w:ascii="Times New Roman" w:hAnsi="Times New Roman"/>
          <w:sz w:val="28"/>
          <w:szCs w:val="28"/>
        </w:rPr>
        <w:t>ли  и реализовали знаковый для т</w:t>
      </w:r>
      <w:r w:rsidRPr="00107188">
        <w:rPr>
          <w:rFonts w:ascii="Times New Roman" w:hAnsi="Times New Roman"/>
          <w:sz w:val="28"/>
          <w:szCs w:val="28"/>
        </w:rPr>
        <w:t xml:space="preserve">верского региона проект книжной выставки-ярмарки «Тверской переплет». Судя по общественному резонансу и числу участников, </w:t>
      </w:r>
      <w:r w:rsidRPr="00107188">
        <w:rPr>
          <w:rFonts w:ascii="Times New Roman" w:hAnsi="Times New Roman"/>
          <w:sz w:val="28"/>
          <w:szCs w:val="28"/>
        </w:rPr>
        <w:lastRenderedPageBreak/>
        <w:t>он стал одним из наиболее успешных проектов, объединивших и журналистов, и представителей общ</w:t>
      </w:r>
      <w:r w:rsidR="00EA29E5">
        <w:rPr>
          <w:rFonts w:ascii="Times New Roman" w:hAnsi="Times New Roman"/>
          <w:sz w:val="28"/>
          <w:szCs w:val="28"/>
        </w:rPr>
        <w:t>ественных организаций, и бизнес-</w:t>
      </w:r>
      <w:r w:rsidRPr="00107188">
        <w:rPr>
          <w:rFonts w:ascii="Times New Roman" w:hAnsi="Times New Roman"/>
          <w:sz w:val="28"/>
          <w:szCs w:val="28"/>
        </w:rPr>
        <w:t xml:space="preserve">сообщество. </w:t>
      </w:r>
    </w:p>
    <w:p w:rsidR="00747C86" w:rsidRPr="00747C86" w:rsidRDefault="00747C86" w:rsidP="00747C86">
      <w:pPr>
        <w:spacing w:line="240" w:lineRule="auto"/>
        <w:ind w:firstLine="708"/>
        <w:jc w:val="both"/>
        <w:rPr>
          <w:rFonts w:ascii="Times New Roman" w:hAnsi="Times New Roman"/>
          <w:sz w:val="28"/>
          <w:szCs w:val="28"/>
        </w:rPr>
      </w:pPr>
      <w:r w:rsidRPr="00747C86">
        <w:rPr>
          <w:rFonts w:ascii="Times New Roman" w:hAnsi="Times New Roman"/>
          <w:sz w:val="28"/>
          <w:szCs w:val="28"/>
        </w:rPr>
        <w:t xml:space="preserve">Заслуживает внимания опыт издания специализированной газеты социальной направленности «Так живем», учредителем которой является одноименная общественная организация. Инициатор создания газеты и её главный редактор Наталья </w:t>
      </w:r>
      <w:proofErr w:type="spellStart"/>
      <w:r w:rsidRPr="00747C86">
        <w:rPr>
          <w:rFonts w:ascii="Times New Roman" w:hAnsi="Times New Roman"/>
          <w:sz w:val="28"/>
          <w:szCs w:val="28"/>
        </w:rPr>
        <w:t>Чарухчева</w:t>
      </w:r>
      <w:proofErr w:type="spellEnd"/>
      <w:r w:rsidRPr="00747C86">
        <w:rPr>
          <w:rFonts w:ascii="Times New Roman" w:hAnsi="Times New Roman"/>
          <w:sz w:val="28"/>
          <w:szCs w:val="28"/>
        </w:rPr>
        <w:t xml:space="preserve">, авторы рубрик издания – сами не понаслышке знают  о проблемах людей с ограниченными возможностями в их повседневной жизни. По своей сути газета – это действующий уже 16 лет  информационно-адаптационная социальная программа, способствующая повышению информированности,  приобретению навыков жизни в условиях инвалидности, оказывающая содействие, моральную и информационную поддержку «тем, кому трудно». Издание целенаправленно аккумулирует всю необходимую информацию по вопросам жизнедеятельности слабо социально защищенных слоёв населения, в </w:t>
      </w:r>
      <w:proofErr w:type="spellStart"/>
      <w:r w:rsidRPr="00747C86">
        <w:rPr>
          <w:rFonts w:ascii="Times New Roman" w:hAnsi="Times New Roman"/>
          <w:sz w:val="28"/>
          <w:szCs w:val="28"/>
        </w:rPr>
        <w:t>т.ч</w:t>
      </w:r>
      <w:proofErr w:type="spellEnd"/>
      <w:r w:rsidRPr="00747C86">
        <w:rPr>
          <w:rFonts w:ascii="Times New Roman" w:hAnsi="Times New Roman"/>
          <w:sz w:val="28"/>
          <w:szCs w:val="28"/>
        </w:rPr>
        <w:t>. о мерах социальной поддержки в рамках социальной политики, проводимой Правительством Российской Федерации и Правительством Тверской области, органами местного самоуправления.</w:t>
      </w:r>
      <w:r>
        <w:rPr>
          <w:rFonts w:ascii="Times New Roman" w:hAnsi="Times New Roman"/>
          <w:sz w:val="28"/>
          <w:szCs w:val="28"/>
        </w:rPr>
        <w:t xml:space="preserve"> </w:t>
      </w:r>
      <w:r w:rsidRPr="00747C86">
        <w:rPr>
          <w:rFonts w:ascii="Times New Roman" w:hAnsi="Times New Roman"/>
          <w:sz w:val="28"/>
          <w:szCs w:val="28"/>
        </w:rPr>
        <w:t>Не менее важно и то, что  газета помогает обществу по-новому взглянуть на инвалидов, людей старшего поколения, перестать видеть в них только иждивенцев, признать в них талант, способность приносить пользу обществу.</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Широко известны социальные проекты независимой студии телепрограмм «Акценты» и ее руководителя  Андрея Ульянова. Многие из них созда</w:t>
      </w:r>
      <w:r w:rsidR="00EA29E5">
        <w:rPr>
          <w:rFonts w:ascii="Times New Roman" w:hAnsi="Times New Roman"/>
          <w:sz w:val="28"/>
          <w:szCs w:val="28"/>
        </w:rPr>
        <w:t>ны в содружестве с Ассоциацией Т</w:t>
      </w:r>
      <w:r w:rsidRPr="00107188">
        <w:rPr>
          <w:rFonts w:ascii="Times New Roman" w:hAnsi="Times New Roman"/>
          <w:sz w:val="28"/>
          <w:szCs w:val="28"/>
        </w:rPr>
        <w:t xml:space="preserve">верских землячеств и фондом Екатерины Бакуниной. Значение </w:t>
      </w:r>
      <w:proofErr w:type="spellStart"/>
      <w:r w:rsidRPr="00107188">
        <w:rPr>
          <w:rFonts w:ascii="Times New Roman" w:hAnsi="Times New Roman"/>
          <w:sz w:val="28"/>
          <w:szCs w:val="28"/>
        </w:rPr>
        <w:t>видеоэнциклопедии</w:t>
      </w:r>
      <w:proofErr w:type="spellEnd"/>
      <w:r w:rsidRPr="00107188">
        <w:rPr>
          <w:rFonts w:ascii="Times New Roman" w:hAnsi="Times New Roman"/>
          <w:sz w:val="28"/>
          <w:szCs w:val="28"/>
        </w:rPr>
        <w:t xml:space="preserve"> «Тверские герои», предназначенной для школьников, трудно переоценить. </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Третий сектор региона, как и все гражданское общество, вступил в информационную эпоху. С одной стороны это значительно расширяет возможности общественной деятельности активных граждан, обеспечивает прозрачность и открытость работы некоммерческих организаций, стимулирует расцвет интернет-</w:t>
      </w:r>
      <w:proofErr w:type="spellStart"/>
      <w:r w:rsidRPr="00107188">
        <w:rPr>
          <w:rFonts w:ascii="Times New Roman" w:hAnsi="Times New Roman"/>
          <w:sz w:val="28"/>
          <w:szCs w:val="28"/>
        </w:rPr>
        <w:t>активизма</w:t>
      </w:r>
      <w:proofErr w:type="spellEnd"/>
      <w:r w:rsidRPr="00107188">
        <w:rPr>
          <w:rFonts w:ascii="Times New Roman" w:hAnsi="Times New Roman"/>
          <w:sz w:val="28"/>
          <w:szCs w:val="28"/>
        </w:rPr>
        <w:t xml:space="preserve">. С другой стороны стремительная компьютеризация  всех сфер жизни порождает новые угрозы для НКО, прежде всего, связанные с информационной безопасностью. В новых условиях общественникам необходимо защитить свои базы данных. Это относится к проводимым НКО онлайн-консультациям, когда важно сохранить конфиденциальность. Существует опасность и для благотворительных фондов и организаций, которые через интернет проводят финансовые операции. Очевидны угрозы персональным данным волонтеров. На сегодняшний день актуальны вопросы хранения, обработки и защиты личных данных людей и служебной информации некоммерческих  организаций в новейших электронных системах. </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 xml:space="preserve">На благодатной почве сформировалась отдельная криминальная группа – </w:t>
      </w:r>
      <w:proofErr w:type="spellStart"/>
      <w:r w:rsidRPr="00107188">
        <w:rPr>
          <w:rFonts w:ascii="Times New Roman" w:hAnsi="Times New Roman"/>
          <w:sz w:val="28"/>
          <w:szCs w:val="28"/>
        </w:rPr>
        <w:t>киберпреступники</w:t>
      </w:r>
      <w:proofErr w:type="spellEnd"/>
      <w:r w:rsidRPr="00107188">
        <w:rPr>
          <w:rFonts w:ascii="Times New Roman" w:hAnsi="Times New Roman"/>
          <w:sz w:val="28"/>
          <w:szCs w:val="28"/>
        </w:rPr>
        <w:t xml:space="preserve">. К сожалению, законодательная база запаздывает, население в данных вопросах не всегда компетентно, технические системы защиты и противодействия слабые, недоработанные либо дорогие. Все эти </w:t>
      </w:r>
      <w:r w:rsidRPr="00107188">
        <w:rPr>
          <w:rFonts w:ascii="Times New Roman" w:hAnsi="Times New Roman"/>
          <w:sz w:val="28"/>
          <w:szCs w:val="28"/>
        </w:rPr>
        <w:lastRenderedPageBreak/>
        <w:t xml:space="preserve">благоприятные для злоумышленников условия дают им возможность безнаказанно действовать в своих интересах. По мнению экспертов, некоммерческие организации оказались самыми неосведомленными и, как следствие, незащищенными в новейшей информационной среде. Они не имеют возможности нанимать высококвалифицированных специалистов, принимать превентивные меры по обеспечению безопасности в IT-среде. </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Осознавая всю серьезность данной проблемы, Общественная палата Тверской области в октябре 2018 года организовала  круглый стол «</w:t>
      </w:r>
      <w:proofErr w:type="spellStart"/>
      <w:r w:rsidRPr="00107188">
        <w:rPr>
          <w:rFonts w:ascii="Times New Roman" w:hAnsi="Times New Roman"/>
          <w:sz w:val="28"/>
          <w:szCs w:val="28"/>
        </w:rPr>
        <w:t>Кибералертность</w:t>
      </w:r>
      <w:proofErr w:type="spellEnd"/>
      <w:r w:rsidRPr="00107188">
        <w:rPr>
          <w:rFonts w:ascii="Times New Roman" w:hAnsi="Times New Roman"/>
          <w:sz w:val="28"/>
          <w:szCs w:val="28"/>
        </w:rPr>
        <w:t xml:space="preserve"> для сотрудников НКО, интернет-безопасность НКО при реализации социальных программ». Представители третьего сектора, участвовавшие в круглом столе, отмечали, что появляются новые виды правонарушений, к которым общественники не готовы, поэтому важно наладить постоянный диалог с профессионалами, чтобы вовремя заметить и отразить опасность несанкционированного вторжения в информационные системы некоммерческого сектора. </w:t>
      </w:r>
    </w:p>
    <w:p w:rsidR="00030E54" w:rsidRPr="00107188" w:rsidRDefault="00030E54"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Большой интерес вызвали предложения представителей межрегионального молодежного общественного движения «</w:t>
      </w:r>
      <w:proofErr w:type="spellStart"/>
      <w:r w:rsidRPr="00107188">
        <w:rPr>
          <w:rFonts w:ascii="Times New Roman" w:hAnsi="Times New Roman"/>
          <w:sz w:val="28"/>
          <w:szCs w:val="28"/>
        </w:rPr>
        <w:t>Кибердружина</w:t>
      </w:r>
      <w:proofErr w:type="spellEnd"/>
      <w:r w:rsidRPr="00107188">
        <w:rPr>
          <w:rFonts w:ascii="Times New Roman" w:hAnsi="Times New Roman"/>
          <w:sz w:val="28"/>
          <w:szCs w:val="28"/>
        </w:rPr>
        <w:t xml:space="preserve">», которые имеют большой практический опыт в реализации мероприятий по обеспечению безопасности информации. Очевидно, что участие Общественной палаты региона в информировании сотрудников НКО – это необходимая мера, которая может повысить грамотность общественников в вопросах </w:t>
      </w:r>
      <w:proofErr w:type="spellStart"/>
      <w:r w:rsidRPr="00107188">
        <w:rPr>
          <w:rFonts w:ascii="Times New Roman" w:hAnsi="Times New Roman"/>
          <w:sz w:val="28"/>
          <w:szCs w:val="28"/>
        </w:rPr>
        <w:t>кибербезопасности</w:t>
      </w:r>
      <w:proofErr w:type="spellEnd"/>
      <w:r w:rsidRPr="00107188">
        <w:rPr>
          <w:rFonts w:ascii="Times New Roman" w:hAnsi="Times New Roman"/>
          <w:sz w:val="28"/>
          <w:szCs w:val="28"/>
        </w:rPr>
        <w:t xml:space="preserve">, увеличить степень защищенности данных в организациях, препятствовать распространению преступности в этой среде. </w:t>
      </w:r>
      <w:r w:rsidR="002F79F3">
        <w:rPr>
          <w:rFonts w:ascii="Times New Roman" w:hAnsi="Times New Roman"/>
          <w:sz w:val="28"/>
          <w:szCs w:val="28"/>
        </w:rPr>
        <w:t xml:space="preserve">По итогам работы круглого стола </w:t>
      </w:r>
      <w:r w:rsidRPr="00107188">
        <w:rPr>
          <w:rFonts w:ascii="Times New Roman" w:hAnsi="Times New Roman"/>
          <w:sz w:val="28"/>
          <w:szCs w:val="28"/>
        </w:rPr>
        <w:t xml:space="preserve">Правительству Тверской области </w:t>
      </w:r>
      <w:r w:rsidR="002F79F3">
        <w:rPr>
          <w:rFonts w:ascii="Times New Roman" w:hAnsi="Times New Roman"/>
          <w:sz w:val="28"/>
          <w:szCs w:val="28"/>
        </w:rPr>
        <w:t xml:space="preserve">было рекомендовано </w:t>
      </w:r>
      <w:r w:rsidRPr="00107188">
        <w:rPr>
          <w:rFonts w:ascii="Times New Roman" w:hAnsi="Times New Roman"/>
          <w:sz w:val="28"/>
          <w:szCs w:val="28"/>
        </w:rPr>
        <w:t xml:space="preserve"> разработать типовые правила, методические рекомендации для НКО по работе в информационной среде и организации работы с персональными данными. Предлагается также размещать электронные базы социально ориентированных НКО на серверах в соответствующих государственных и муниципальных структурах как наиболее защищенных системах, также исполнительным органам государственной власти и органам местного самоуправления </w:t>
      </w:r>
      <w:r w:rsidR="002F79F3">
        <w:rPr>
          <w:rFonts w:ascii="Times New Roman" w:hAnsi="Times New Roman"/>
          <w:sz w:val="28"/>
          <w:szCs w:val="28"/>
        </w:rPr>
        <w:t xml:space="preserve">было </w:t>
      </w:r>
      <w:r w:rsidRPr="00107188">
        <w:rPr>
          <w:rFonts w:ascii="Times New Roman" w:hAnsi="Times New Roman"/>
          <w:sz w:val="28"/>
          <w:szCs w:val="28"/>
        </w:rPr>
        <w:t xml:space="preserve"> рекомендова</w:t>
      </w:r>
      <w:r w:rsidR="002F79F3">
        <w:rPr>
          <w:rFonts w:ascii="Times New Roman" w:hAnsi="Times New Roman"/>
          <w:sz w:val="28"/>
          <w:szCs w:val="28"/>
        </w:rPr>
        <w:t>но</w:t>
      </w:r>
      <w:r w:rsidRPr="00107188">
        <w:rPr>
          <w:rFonts w:ascii="Times New Roman" w:hAnsi="Times New Roman"/>
          <w:sz w:val="28"/>
          <w:szCs w:val="28"/>
        </w:rPr>
        <w:t xml:space="preserve"> «</w:t>
      </w:r>
      <w:r w:rsidR="002F79F3">
        <w:rPr>
          <w:rFonts w:ascii="Times New Roman" w:hAnsi="Times New Roman"/>
          <w:sz w:val="28"/>
          <w:szCs w:val="28"/>
        </w:rPr>
        <w:t>взять</w:t>
      </w:r>
      <w:r w:rsidRPr="00107188">
        <w:rPr>
          <w:rFonts w:ascii="Times New Roman" w:hAnsi="Times New Roman"/>
          <w:sz w:val="28"/>
          <w:szCs w:val="28"/>
        </w:rPr>
        <w:t xml:space="preserve"> шефство» над информационной средой НКО.</w:t>
      </w:r>
    </w:p>
    <w:p w:rsidR="00CC7570" w:rsidRPr="00A873AC" w:rsidRDefault="00030E54" w:rsidP="00A873AC">
      <w:pPr>
        <w:pStyle w:val="af"/>
        <w:jc w:val="both"/>
        <w:rPr>
          <w:rFonts w:ascii="Times New Roman" w:hAnsi="Times New Roman" w:cs="Times New Roman"/>
          <w:sz w:val="28"/>
          <w:szCs w:val="28"/>
        </w:rPr>
      </w:pPr>
      <w:r w:rsidRPr="00A873AC">
        <w:rPr>
          <w:rFonts w:ascii="Times New Roman" w:hAnsi="Times New Roman" w:cs="Times New Roman"/>
          <w:sz w:val="28"/>
          <w:szCs w:val="28"/>
        </w:rPr>
        <w:t xml:space="preserve">Предлагаемый перечень мер не только обезопасит социально уязвимое население, но и позволит гражданам при посещении информационного портала видеть перечень НКО, осуществляющих деятельность в той или иной сфере. Это, в свою очередь, снизит риск распространения </w:t>
      </w:r>
      <w:proofErr w:type="spellStart"/>
      <w:r w:rsidRPr="00A873AC">
        <w:rPr>
          <w:rFonts w:ascii="Times New Roman" w:hAnsi="Times New Roman" w:cs="Times New Roman"/>
          <w:sz w:val="28"/>
          <w:szCs w:val="28"/>
        </w:rPr>
        <w:t>псевдоорганизаций</w:t>
      </w:r>
      <w:proofErr w:type="spellEnd"/>
      <w:r w:rsidRPr="00A873AC">
        <w:rPr>
          <w:rFonts w:ascii="Times New Roman" w:hAnsi="Times New Roman" w:cs="Times New Roman"/>
          <w:sz w:val="28"/>
          <w:szCs w:val="28"/>
        </w:rPr>
        <w:t xml:space="preserve"> и сайтов-двойников, прикрывающихся СО НКО, а сами организации будут заинтересованы в работе с госструктурами: во-первых, это облегчит информационное взаимодействие, во-вторых, повысит степень безопасности при работе с данными граждан, в-третьих, население будет иметь возможность ознакомиться с работой НКО в интересующей сфере деятельности. </w:t>
      </w:r>
    </w:p>
    <w:p w:rsidR="00A873AC" w:rsidRPr="00A873AC" w:rsidRDefault="00A873AC" w:rsidP="00A873AC">
      <w:pPr>
        <w:pStyle w:val="af"/>
        <w:ind w:firstLine="708"/>
        <w:jc w:val="both"/>
        <w:rPr>
          <w:rFonts w:ascii="Times New Roman" w:hAnsi="Times New Roman" w:cs="Times New Roman"/>
          <w:sz w:val="28"/>
          <w:szCs w:val="28"/>
        </w:rPr>
      </w:pPr>
      <w:r w:rsidRPr="00A873AC">
        <w:rPr>
          <w:rFonts w:ascii="Times New Roman" w:hAnsi="Times New Roman" w:cs="Times New Roman"/>
          <w:sz w:val="28"/>
          <w:szCs w:val="28"/>
        </w:rPr>
        <w:t xml:space="preserve">Заметной </w:t>
      </w:r>
      <w:r>
        <w:rPr>
          <w:rFonts w:ascii="Times New Roman" w:hAnsi="Times New Roman" w:cs="Times New Roman"/>
          <w:sz w:val="28"/>
          <w:szCs w:val="28"/>
        </w:rPr>
        <w:t>тенденцией 2018 года стало снижение публичной  активности</w:t>
      </w:r>
      <w:r w:rsidRPr="00A873AC">
        <w:rPr>
          <w:rFonts w:ascii="Times New Roman" w:hAnsi="Times New Roman" w:cs="Times New Roman"/>
          <w:sz w:val="28"/>
          <w:szCs w:val="28"/>
        </w:rPr>
        <w:t xml:space="preserve"> </w:t>
      </w:r>
      <w:r>
        <w:rPr>
          <w:rFonts w:ascii="Times New Roman" w:hAnsi="Times New Roman" w:cs="Times New Roman"/>
          <w:sz w:val="28"/>
          <w:szCs w:val="28"/>
        </w:rPr>
        <w:t>национально-культурных автономий на территории Тверской области.</w:t>
      </w:r>
    </w:p>
    <w:p w:rsidR="002F79F3" w:rsidRDefault="00A873AC" w:rsidP="00A873A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w:t>
      </w:r>
      <w:r w:rsidR="006B1845">
        <w:rPr>
          <w:rFonts w:ascii="Times New Roman" w:hAnsi="Times New Roman"/>
          <w:sz w:val="28"/>
          <w:szCs w:val="28"/>
        </w:rPr>
        <w:t>рактически не вели</w:t>
      </w:r>
      <w:r>
        <w:rPr>
          <w:rFonts w:ascii="Times New Roman" w:hAnsi="Times New Roman"/>
          <w:sz w:val="28"/>
          <w:szCs w:val="28"/>
        </w:rPr>
        <w:t xml:space="preserve"> социальной деятельности </w:t>
      </w:r>
      <w:r w:rsidR="009A47FA" w:rsidRPr="00A873AC">
        <w:rPr>
          <w:rFonts w:ascii="Times New Roman" w:hAnsi="Times New Roman"/>
          <w:sz w:val="28"/>
          <w:szCs w:val="28"/>
        </w:rPr>
        <w:t>Ме</w:t>
      </w:r>
      <w:r w:rsidR="009A47FA">
        <w:rPr>
          <w:rFonts w:ascii="Times New Roman" w:hAnsi="Times New Roman"/>
          <w:sz w:val="28"/>
          <w:szCs w:val="28"/>
        </w:rPr>
        <w:t>стная общественная организация р</w:t>
      </w:r>
      <w:r w:rsidR="009A47FA" w:rsidRPr="00A873AC">
        <w:rPr>
          <w:rFonts w:ascii="Times New Roman" w:hAnsi="Times New Roman"/>
          <w:sz w:val="28"/>
          <w:szCs w:val="28"/>
        </w:rPr>
        <w:t>азвития турецкой культуры в г. Твери</w:t>
      </w:r>
      <w:r w:rsidR="009A47FA">
        <w:rPr>
          <w:rFonts w:ascii="Times New Roman" w:hAnsi="Times New Roman"/>
          <w:sz w:val="28"/>
          <w:szCs w:val="28"/>
        </w:rPr>
        <w:t>,</w:t>
      </w:r>
      <w:r w:rsidR="009A47FA" w:rsidRPr="00A873AC">
        <w:rPr>
          <w:rFonts w:ascii="Times New Roman" w:hAnsi="Times New Roman"/>
          <w:sz w:val="28"/>
          <w:szCs w:val="28"/>
        </w:rPr>
        <w:t xml:space="preserve"> </w:t>
      </w:r>
      <w:r w:rsidRPr="00A873AC">
        <w:rPr>
          <w:rFonts w:ascii="Times New Roman" w:hAnsi="Times New Roman"/>
          <w:sz w:val="28"/>
          <w:szCs w:val="28"/>
        </w:rPr>
        <w:t xml:space="preserve"> </w:t>
      </w:r>
      <w:r w:rsidR="00304501" w:rsidRPr="00A873AC">
        <w:rPr>
          <w:rFonts w:ascii="Times New Roman" w:hAnsi="Times New Roman"/>
          <w:sz w:val="28"/>
          <w:szCs w:val="28"/>
        </w:rPr>
        <w:t>Тверская региональная общественная организация содействия укреплению межнациональных отношений «</w:t>
      </w:r>
      <w:proofErr w:type="spellStart"/>
      <w:r w:rsidR="00304501" w:rsidRPr="00A873AC">
        <w:rPr>
          <w:rFonts w:ascii="Times New Roman" w:hAnsi="Times New Roman"/>
          <w:sz w:val="28"/>
          <w:szCs w:val="28"/>
        </w:rPr>
        <w:t>Аймах</w:t>
      </w:r>
      <w:proofErr w:type="spellEnd"/>
      <w:r w:rsidR="00304501" w:rsidRPr="00A873AC">
        <w:rPr>
          <w:rFonts w:ascii="Times New Roman" w:hAnsi="Times New Roman"/>
          <w:sz w:val="28"/>
          <w:szCs w:val="28"/>
        </w:rPr>
        <w:t xml:space="preserve"> Саха (Якутское землячество)»</w:t>
      </w:r>
      <w:r w:rsidR="00304501">
        <w:rPr>
          <w:rFonts w:ascii="Times New Roman" w:hAnsi="Times New Roman"/>
          <w:sz w:val="28"/>
          <w:szCs w:val="28"/>
        </w:rPr>
        <w:t xml:space="preserve">, </w:t>
      </w:r>
      <w:r w:rsidRPr="00A873AC">
        <w:rPr>
          <w:rFonts w:ascii="Times New Roman" w:hAnsi="Times New Roman"/>
          <w:sz w:val="28"/>
          <w:szCs w:val="28"/>
        </w:rPr>
        <w:t>Тверская региональная общественная организация культурного и духовного возрождения молдавского народа «</w:t>
      </w:r>
      <w:proofErr w:type="spellStart"/>
      <w:r w:rsidRPr="00A873AC">
        <w:rPr>
          <w:rFonts w:ascii="Times New Roman" w:hAnsi="Times New Roman"/>
          <w:sz w:val="28"/>
          <w:szCs w:val="28"/>
        </w:rPr>
        <w:t>Патрия</w:t>
      </w:r>
      <w:proofErr w:type="spellEnd"/>
      <w:r w:rsidRPr="00A873AC">
        <w:rPr>
          <w:rFonts w:ascii="Times New Roman" w:hAnsi="Times New Roman"/>
          <w:sz w:val="28"/>
          <w:szCs w:val="28"/>
        </w:rPr>
        <w:t xml:space="preserve">» (Родина), Тверская региональная общественная организация по сохранению и развитию культуры Осетии «Алания», Местная общественная организация Узбекская национально-культурная автономия </w:t>
      </w:r>
      <w:proofErr w:type="spellStart"/>
      <w:r w:rsidRPr="00A873AC">
        <w:rPr>
          <w:rFonts w:ascii="Times New Roman" w:hAnsi="Times New Roman"/>
          <w:sz w:val="28"/>
          <w:szCs w:val="28"/>
        </w:rPr>
        <w:t>Торжокского</w:t>
      </w:r>
      <w:proofErr w:type="spellEnd"/>
      <w:r w:rsidRPr="00A873AC">
        <w:rPr>
          <w:rFonts w:ascii="Times New Roman" w:hAnsi="Times New Roman"/>
          <w:sz w:val="28"/>
          <w:szCs w:val="28"/>
        </w:rPr>
        <w:t xml:space="preserve"> района Тверской области.</w:t>
      </w:r>
    </w:p>
    <w:p w:rsidR="00FF76A9" w:rsidRPr="00FF76A9" w:rsidRDefault="006B1845" w:rsidP="00FF76A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 итогам 2018 года </w:t>
      </w:r>
      <w:r w:rsidR="0007245D">
        <w:rPr>
          <w:rFonts w:ascii="Times New Roman" w:hAnsi="Times New Roman"/>
          <w:sz w:val="28"/>
          <w:szCs w:val="28"/>
        </w:rPr>
        <w:t xml:space="preserve">из ведомственного </w:t>
      </w:r>
      <w:r w:rsidR="0007245D" w:rsidRPr="0007245D">
        <w:rPr>
          <w:rFonts w:ascii="Times New Roman" w:hAnsi="Times New Roman"/>
          <w:sz w:val="28"/>
          <w:szCs w:val="28"/>
        </w:rPr>
        <w:t>реестр</w:t>
      </w:r>
      <w:r w:rsidR="0007245D">
        <w:rPr>
          <w:rFonts w:ascii="Times New Roman" w:hAnsi="Times New Roman"/>
          <w:sz w:val="28"/>
          <w:szCs w:val="28"/>
        </w:rPr>
        <w:t>а</w:t>
      </w:r>
      <w:r w:rsidR="0007245D" w:rsidRPr="0007245D">
        <w:rPr>
          <w:rFonts w:ascii="Times New Roman" w:hAnsi="Times New Roman"/>
          <w:sz w:val="28"/>
          <w:szCs w:val="28"/>
        </w:rPr>
        <w:t xml:space="preserve"> зарегистрированных неком</w:t>
      </w:r>
      <w:r w:rsidR="0007245D">
        <w:rPr>
          <w:rFonts w:ascii="Times New Roman" w:hAnsi="Times New Roman"/>
          <w:sz w:val="28"/>
          <w:szCs w:val="28"/>
        </w:rPr>
        <w:t xml:space="preserve">мерческих организаций Управлением </w:t>
      </w:r>
      <w:r w:rsidR="0007245D" w:rsidRPr="0007245D">
        <w:rPr>
          <w:rFonts w:ascii="Times New Roman" w:hAnsi="Times New Roman"/>
          <w:sz w:val="28"/>
          <w:szCs w:val="28"/>
        </w:rPr>
        <w:t xml:space="preserve">Министерства юстиции Российской Федерации по Тверской области </w:t>
      </w:r>
      <w:r w:rsidR="0007245D">
        <w:rPr>
          <w:rFonts w:ascii="Times New Roman" w:hAnsi="Times New Roman"/>
          <w:sz w:val="28"/>
          <w:szCs w:val="28"/>
        </w:rPr>
        <w:t>исключены</w:t>
      </w:r>
      <w:r w:rsidR="00304501">
        <w:rPr>
          <w:rFonts w:ascii="Times New Roman" w:hAnsi="Times New Roman"/>
          <w:sz w:val="28"/>
          <w:szCs w:val="28"/>
        </w:rPr>
        <w:t xml:space="preserve">: </w:t>
      </w:r>
      <w:r w:rsidR="00FF76A9" w:rsidRPr="00FF76A9">
        <w:rPr>
          <w:rFonts w:ascii="Times New Roman" w:hAnsi="Times New Roman"/>
          <w:sz w:val="28"/>
          <w:szCs w:val="28"/>
        </w:rPr>
        <w:t>Тверская городская общественная организация национально-культурная а</w:t>
      </w:r>
      <w:r w:rsidR="0030048F">
        <w:rPr>
          <w:rFonts w:ascii="Times New Roman" w:hAnsi="Times New Roman"/>
          <w:sz w:val="28"/>
          <w:szCs w:val="28"/>
        </w:rPr>
        <w:t>втономия татар «Конгресс татар»</w:t>
      </w:r>
      <w:r w:rsidR="00FF76A9" w:rsidRPr="00FF76A9">
        <w:rPr>
          <w:rFonts w:ascii="Times New Roman" w:hAnsi="Times New Roman"/>
          <w:sz w:val="28"/>
          <w:szCs w:val="28"/>
        </w:rPr>
        <w:t>, Местная общественная организация еврейская национально-культурная автономия города Вышнего Волочка, Тверская региональная общественная организация «Союз армян Тверской области», Общественная организация ев</w:t>
      </w:r>
      <w:r w:rsidR="0030048F">
        <w:rPr>
          <w:rFonts w:ascii="Times New Roman" w:hAnsi="Times New Roman"/>
          <w:sz w:val="28"/>
          <w:szCs w:val="28"/>
        </w:rPr>
        <w:t>рейская община Тверской области</w:t>
      </w:r>
      <w:r w:rsidR="00FF76A9" w:rsidRPr="00FF76A9">
        <w:rPr>
          <w:rFonts w:ascii="Times New Roman" w:hAnsi="Times New Roman"/>
          <w:sz w:val="28"/>
          <w:szCs w:val="28"/>
        </w:rPr>
        <w:t>, Тверская региональная общественная организация по развитию корейской культуры в Тверской области «</w:t>
      </w:r>
      <w:proofErr w:type="spellStart"/>
      <w:r w:rsidR="00FF76A9" w:rsidRPr="00FF76A9">
        <w:rPr>
          <w:rFonts w:ascii="Times New Roman" w:hAnsi="Times New Roman"/>
          <w:sz w:val="28"/>
          <w:szCs w:val="28"/>
        </w:rPr>
        <w:t>Роскор</w:t>
      </w:r>
      <w:proofErr w:type="spellEnd"/>
      <w:r w:rsidR="00FF76A9" w:rsidRPr="00FF76A9">
        <w:rPr>
          <w:rFonts w:ascii="Times New Roman" w:hAnsi="Times New Roman"/>
          <w:sz w:val="28"/>
          <w:szCs w:val="28"/>
        </w:rPr>
        <w:t>», Тверская областная общественная организация «Общество таджикской культуры», Тверская областная общественная организация по сохранению мусульманской культуры Тверской области «Достояние».</w:t>
      </w:r>
    </w:p>
    <w:p w:rsidR="0007245D" w:rsidRPr="00107188" w:rsidRDefault="0007245D" w:rsidP="00A873AC">
      <w:pPr>
        <w:autoSpaceDE w:val="0"/>
        <w:autoSpaceDN w:val="0"/>
        <w:adjustRightInd w:val="0"/>
        <w:spacing w:after="0" w:line="240" w:lineRule="auto"/>
        <w:ind w:firstLine="708"/>
        <w:jc w:val="both"/>
        <w:rPr>
          <w:rFonts w:ascii="Times New Roman" w:hAnsi="Times New Roman"/>
          <w:sz w:val="28"/>
          <w:szCs w:val="28"/>
        </w:rPr>
      </w:pPr>
    </w:p>
    <w:p w:rsidR="003B6E62" w:rsidRPr="00107188" w:rsidRDefault="003B6E62" w:rsidP="00107188">
      <w:pPr>
        <w:pStyle w:val="a5"/>
        <w:spacing w:before="0" w:beforeAutospacing="0" w:after="0" w:afterAutospacing="0"/>
        <w:jc w:val="center"/>
        <w:rPr>
          <w:b/>
          <w:sz w:val="28"/>
          <w:szCs w:val="28"/>
        </w:rPr>
      </w:pPr>
      <w:r w:rsidRPr="00107188">
        <w:rPr>
          <w:b/>
          <w:sz w:val="28"/>
          <w:szCs w:val="28"/>
        </w:rPr>
        <w:t>2.5.  Общественная наблюдательная комиссия</w:t>
      </w:r>
    </w:p>
    <w:p w:rsidR="000577B9" w:rsidRPr="00107188" w:rsidRDefault="000577B9" w:rsidP="00107188">
      <w:pPr>
        <w:pStyle w:val="a5"/>
        <w:spacing w:before="0" w:beforeAutospacing="0" w:after="0" w:afterAutospacing="0"/>
        <w:rPr>
          <w:b/>
          <w:sz w:val="28"/>
          <w:szCs w:val="28"/>
        </w:rPr>
      </w:pPr>
    </w:p>
    <w:p w:rsidR="003B6E62" w:rsidRPr="00107188" w:rsidRDefault="003B6E62" w:rsidP="00107188">
      <w:pPr>
        <w:spacing w:after="0" w:line="240" w:lineRule="auto"/>
        <w:ind w:firstLine="709"/>
        <w:jc w:val="both"/>
        <w:rPr>
          <w:rFonts w:ascii="Times New Roman" w:hAnsi="Times New Roman"/>
          <w:sz w:val="28"/>
          <w:szCs w:val="28"/>
        </w:rPr>
      </w:pPr>
      <w:r w:rsidRPr="00107188">
        <w:rPr>
          <w:rFonts w:ascii="Times New Roman" w:hAnsi="Times New Roman"/>
          <w:sz w:val="28"/>
          <w:szCs w:val="28"/>
        </w:rPr>
        <w:t xml:space="preserve">Одним из значимых институтов гражданского </w:t>
      </w:r>
      <w:r w:rsidR="00890166">
        <w:rPr>
          <w:rFonts w:ascii="Times New Roman" w:hAnsi="Times New Roman"/>
          <w:sz w:val="28"/>
          <w:szCs w:val="28"/>
        </w:rPr>
        <w:t>общества</w:t>
      </w:r>
      <w:r w:rsidRPr="00107188">
        <w:rPr>
          <w:rFonts w:ascii="Times New Roman" w:hAnsi="Times New Roman"/>
          <w:sz w:val="28"/>
          <w:szCs w:val="28"/>
        </w:rPr>
        <w:t xml:space="preserve"> </w:t>
      </w:r>
      <w:proofErr w:type="spellStart"/>
      <w:r w:rsidRPr="00107188">
        <w:rPr>
          <w:rFonts w:ascii="Times New Roman" w:hAnsi="Times New Roman"/>
          <w:sz w:val="28"/>
          <w:szCs w:val="28"/>
        </w:rPr>
        <w:t>Верхневолжь</w:t>
      </w:r>
      <w:r w:rsidR="00890166">
        <w:rPr>
          <w:rFonts w:ascii="Times New Roman" w:hAnsi="Times New Roman"/>
          <w:sz w:val="28"/>
          <w:szCs w:val="28"/>
        </w:rPr>
        <w:t>я</w:t>
      </w:r>
      <w:proofErr w:type="spellEnd"/>
      <w:r w:rsidR="00890166">
        <w:rPr>
          <w:rFonts w:ascii="Times New Roman" w:hAnsi="Times New Roman"/>
          <w:sz w:val="28"/>
          <w:szCs w:val="28"/>
        </w:rPr>
        <w:t xml:space="preserve">  является о</w:t>
      </w:r>
      <w:r w:rsidRPr="00107188">
        <w:rPr>
          <w:rFonts w:ascii="Times New Roman" w:hAnsi="Times New Roman"/>
          <w:sz w:val="28"/>
          <w:szCs w:val="28"/>
        </w:rPr>
        <w:t xml:space="preserve">бщественная наблюдательная комиссия Тверской области. Подобные структуры в субъектах РФ  создаются  и действуют в соответствии со ст. 23 Уголовно-исполнительного кодекса </w:t>
      </w:r>
      <w:r w:rsidR="00890166">
        <w:rPr>
          <w:rFonts w:ascii="Times New Roman" w:hAnsi="Times New Roman"/>
          <w:sz w:val="28"/>
          <w:szCs w:val="28"/>
        </w:rPr>
        <w:t xml:space="preserve">РФ </w:t>
      </w:r>
      <w:r w:rsidRPr="00107188">
        <w:rPr>
          <w:rFonts w:ascii="Times New Roman" w:hAnsi="Times New Roman"/>
          <w:sz w:val="28"/>
          <w:szCs w:val="28"/>
        </w:rPr>
        <w:t>и Федеральным законом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3B6E62" w:rsidRPr="00107188" w:rsidRDefault="003B6E62" w:rsidP="00107188">
      <w:pPr>
        <w:pStyle w:val="a5"/>
        <w:spacing w:before="0" w:beforeAutospacing="0" w:after="0" w:afterAutospacing="0"/>
        <w:ind w:firstLine="708"/>
        <w:jc w:val="both"/>
        <w:rPr>
          <w:sz w:val="28"/>
          <w:szCs w:val="28"/>
        </w:rPr>
      </w:pPr>
      <w:r w:rsidRPr="00107188">
        <w:rPr>
          <w:sz w:val="28"/>
          <w:szCs w:val="28"/>
        </w:rPr>
        <w:t>Формированием  общественных наблюдательных комиссий (</w:t>
      </w:r>
      <w:r w:rsidR="00890166">
        <w:rPr>
          <w:sz w:val="28"/>
          <w:szCs w:val="28"/>
        </w:rPr>
        <w:t>далее -</w:t>
      </w:r>
      <w:r w:rsidRPr="00107188">
        <w:rPr>
          <w:sz w:val="28"/>
          <w:szCs w:val="28"/>
        </w:rPr>
        <w:t>ОНК) в российских регионах занимается Общественная палата РФ. Кандидатов в члены  комиссии выдвигают общественные объединения, соответствующие определенным требованиям (стаж работы в качестве общественного организации, закрепление в уставе функции защиты прав человека). Членами общественной наблюдательной комиссии могут быть только граждане РФ, достигшие 21 года, не имеющие непогашенной судимости.</w:t>
      </w:r>
    </w:p>
    <w:p w:rsidR="003B6E62" w:rsidRPr="00107188" w:rsidRDefault="003B6E62" w:rsidP="00107188">
      <w:pPr>
        <w:pStyle w:val="a5"/>
        <w:spacing w:before="0" w:beforeAutospacing="0" w:after="0" w:afterAutospacing="0"/>
        <w:jc w:val="both"/>
        <w:rPr>
          <w:color w:val="222222"/>
          <w:sz w:val="28"/>
          <w:szCs w:val="28"/>
          <w:shd w:val="clear" w:color="auto" w:fill="FFFFFF"/>
        </w:rPr>
      </w:pPr>
      <w:r w:rsidRPr="00107188">
        <w:rPr>
          <w:sz w:val="28"/>
          <w:szCs w:val="28"/>
        </w:rPr>
        <w:t> </w:t>
      </w:r>
      <w:r w:rsidRPr="00107188">
        <w:rPr>
          <w:sz w:val="28"/>
          <w:szCs w:val="28"/>
        </w:rPr>
        <w:tab/>
      </w:r>
      <w:r w:rsidRPr="00107188">
        <w:rPr>
          <w:color w:val="222222"/>
          <w:sz w:val="28"/>
          <w:szCs w:val="28"/>
          <w:shd w:val="clear" w:color="auto" w:fill="FFFFFF"/>
        </w:rPr>
        <w:t xml:space="preserve">Члены ОНК занимаются общественным контролем за обеспечением прав человека в местах принудительного содержания:  изоляторах временного содержания, специальных приемниках, дежурных частях отделов полиции, СИЗО и исправительных колониях, гауптвахтах. Именно на членов </w:t>
      </w:r>
      <w:r w:rsidRPr="00107188">
        <w:rPr>
          <w:color w:val="222222"/>
          <w:sz w:val="28"/>
          <w:szCs w:val="28"/>
          <w:shd w:val="clear" w:color="auto" w:fill="FFFFFF"/>
        </w:rPr>
        <w:lastRenderedPageBreak/>
        <w:t>ОНК  гражданское общество возлагает ответственность за мониторинг соблюдения прав человека в местах лишения свободы, предоставление обществу и государственным органам достоверной информации для последующего у</w:t>
      </w:r>
      <w:r w:rsidR="00890166">
        <w:rPr>
          <w:color w:val="222222"/>
          <w:sz w:val="28"/>
          <w:szCs w:val="28"/>
          <w:shd w:val="clear" w:color="auto" w:fill="FFFFFF"/>
        </w:rPr>
        <w:t>странения причин нарушения прав человека</w:t>
      </w:r>
      <w:r w:rsidRPr="00107188">
        <w:rPr>
          <w:color w:val="222222"/>
          <w:sz w:val="28"/>
          <w:szCs w:val="28"/>
          <w:shd w:val="clear" w:color="auto" w:fill="FFFFFF"/>
        </w:rPr>
        <w:t xml:space="preserve">. Члены ОНК имеют возможность беспрепятственно посещать любые учреждения с местами принудительного содержания МВД, ФСИН, ФСБ, Минобороны, Минобразования. Согласования посещений мест принудительного содержания  носят уведомительный характер.  Более того, члены ОНК вправе использовать в установленном законом порядке средства </w:t>
      </w:r>
      <w:proofErr w:type="spellStart"/>
      <w:r w:rsidRPr="00107188">
        <w:rPr>
          <w:color w:val="222222"/>
          <w:sz w:val="28"/>
          <w:szCs w:val="28"/>
          <w:shd w:val="clear" w:color="auto" w:fill="FFFFFF"/>
        </w:rPr>
        <w:t>видеофиксации</w:t>
      </w:r>
      <w:proofErr w:type="spellEnd"/>
      <w:r w:rsidRPr="00107188">
        <w:rPr>
          <w:color w:val="222222"/>
          <w:sz w:val="28"/>
          <w:szCs w:val="28"/>
          <w:shd w:val="clear" w:color="auto" w:fill="FFFFFF"/>
        </w:rPr>
        <w:t xml:space="preserve"> - фотоаппараты и видеокамеры.</w:t>
      </w:r>
    </w:p>
    <w:p w:rsidR="003B6E62" w:rsidRPr="00107188" w:rsidRDefault="00890166" w:rsidP="00107188">
      <w:pPr>
        <w:spacing w:after="0" w:line="240" w:lineRule="auto"/>
        <w:jc w:val="both"/>
        <w:rPr>
          <w:rFonts w:ascii="Times New Roman" w:hAnsi="Times New Roman"/>
          <w:sz w:val="28"/>
          <w:szCs w:val="28"/>
        </w:rPr>
      </w:pPr>
      <w:r>
        <w:rPr>
          <w:rFonts w:ascii="Times New Roman" w:hAnsi="Times New Roman"/>
          <w:sz w:val="28"/>
          <w:szCs w:val="28"/>
        </w:rPr>
        <w:tab/>
        <w:t>Действующий состав о</w:t>
      </w:r>
      <w:r w:rsidR="003B6E62" w:rsidRPr="00107188">
        <w:rPr>
          <w:rFonts w:ascii="Times New Roman" w:hAnsi="Times New Roman"/>
          <w:sz w:val="28"/>
          <w:szCs w:val="28"/>
        </w:rPr>
        <w:t xml:space="preserve">бщественной наблюдательной комиссии Тверской области в количестве 13 человек был сформирован в ноябре 2016 года. Возглавляет работу ОНК Тверской области член Общественной палаты региона  И.А. </w:t>
      </w:r>
      <w:proofErr w:type="spellStart"/>
      <w:r w:rsidR="003B6E62" w:rsidRPr="00107188">
        <w:rPr>
          <w:rFonts w:ascii="Times New Roman" w:hAnsi="Times New Roman"/>
          <w:sz w:val="28"/>
          <w:szCs w:val="28"/>
        </w:rPr>
        <w:t>Эльгардт</w:t>
      </w:r>
      <w:proofErr w:type="spellEnd"/>
      <w:r w:rsidR="003B6E62" w:rsidRPr="00107188">
        <w:rPr>
          <w:rFonts w:ascii="Times New Roman" w:hAnsi="Times New Roman"/>
          <w:sz w:val="28"/>
          <w:szCs w:val="28"/>
        </w:rPr>
        <w:t>.</w:t>
      </w:r>
    </w:p>
    <w:p w:rsidR="003B6E62" w:rsidRPr="00107188" w:rsidRDefault="003B6E62" w:rsidP="00107188">
      <w:pPr>
        <w:spacing w:after="0" w:line="240" w:lineRule="auto"/>
        <w:jc w:val="both"/>
        <w:rPr>
          <w:rFonts w:ascii="Times New Roman" w:hAnsi="Times New Roman"/>
          <w:sz w:val="28"/>
          <w:szCs w:val="28"/>
        </w:rPr>
      </w:pPr>
      <w:r w:rsidRPr="00107188">
        <w:rPr>
          <w:rFonts w:ascii="Times New Roman" w:hAnsi="Times New Roman"/>
          <w:sz w:val="28"/>
          <w:szCs w:val="28"/>
        </w:rPr>
        <w:tab/>
        <w:t xml:space="preserve">Общественному контролю за местами принудительного содержания граждан на территории </w:t>
      </w:r>
      <w:proofErr w:type="spellStart"/>
      <w:r w:rsidRPr="00107188">
        <w:rPr>
          <w:rFonts w:ascii="Times New Roman" w:hAnsi="Times New Roman"/>
          <w:sz w:val="28"/>
          <w:szCs w:val="28"/>
        </w:rPr>
        <w:t>Верхневолжья</w:t>
      </w:r>
      <w:proofErr w:type="spellEnd"/>
      <w:r w:rsidRPr="00107188">
        <w:rPr>
          <w:rFonts w:ascii="Times New Roman" w:hAnsi="Times New Roman"/>
          <w:sz w:val="28"/>
          <w:szCs w:val="28"/>
        </w:rPr>
        <w:t xml:space="preserve"> подлежат 63 учреждения. Из них 41 подразделение Управления </w:t>
      </w:r>
      <w:r w:rsidR="00890166">
        <w:rPr>
          <w:rFonts w:ascii="Times New Roman" w:hAnsi="Times New Roman"/>
          <w:sz w:val="28"/>
          <w:szCs w:val="28"/>
        </w:rPr>
        <w:t>МВД России по</w:t>
      </w:r>
      <w:r w:rsidRPr="00107188">
        <w:rPr>
          <w:rFonts w:ascii="Times New Roman" w:hAnsi="Times New Roman"/>
          <w:sz w:val="28"/>
          <w:szCs w:val="28"/>
        </w:rPr>
        <w:t xml:space="preserve"> Тверской области, 13 учреждений уголовно-исполнительной системы (УИС), 8 учебно-воспитательных учреждений Министерства образования области и одно –  Управления Федеральной миграционной службы по Тверской области.</w:t>
      </w:r>
    </w:p>
    <w:p w:rsidR="003B6E62" w:rsidRPr="00107188" w:rsidRDefault="003B6E62" w:rsidP="00107188">
      <w:pPr>
        <w:spacing w:after="0" w:line="240" w:lineRule="auto"/>
        <w:jc w:val="both"/>
        <w:rPr>
          <w:rFonts w:ascii="Times New Roman" w:hAnsi="Times New Roman"/>
          <w:sz w:val="28"/>
          <w:szCs w:val="28"/>
        </w:rPr>
      </w:pPr>
      <w:r w:rsidRPr="00107188">
        <w:rPr>
          <w:rFonts w:ascii="Times New Roman" w:hAnsi="Times New Roman"/>
          <w:sz w:val="28"/>
          <w:szCs w:val="28"/>
        </w:rPr>
        <w:tab/>
        <w:t xml:space="preserve"> В 2018 году члены ОНК Тверской области провели проверку по вопросам соблюдения прав человека 29 учреждений (16  - подчинения МВД и 13 - УИС). В некоторых из них комиссия побывала несколько раз. В ходе реализации общественного контроля указанных мест принудительного содержания за отчетный период состоялось 59 посещений. Количество посещений мест принудительного содержания выросло в 2018 году по сравнению с 2017 годом  на 36%. </w:t>
      </w:r>
    </w:p>
    <w:p w:rsidR="003B6E62" w:rsidRPr="00107188" w:rsidRDefault="003B6E62" w:rsidP="00107188">
      <w:pPr>
        <w:spacing w:after="0" w:line="240" w:lineRule="auto"/>
        <w:jc w:val="both"/>
        <w:rPr>
          <w:rFonts w:ascii="Times New Roman" w:hAnsi="Times New Roman"/>
          <w:sz w:val="28"/>
          <w:szCs w:val="28"/>
        </w:rPr>
      </w:pPr>
      <w:r w:rsidRPr="00107188">
        <w:rPr>
          <w:rFonts w:ascii="Times New Roman" w:hAnsi="Times New Roman"/>
          <w:sz w:val="28"/>
          <w:szCs w:val="28"/>
        </w:rPr>
        <w:tab/>
        <w:t>По результатам осуществления общественного контроля в адрес администраций соответствующих учреждений комиссией было подготовлено 30 заключений и рекомендаций, по 20-ти из них администрациями учреждений были приняты соответствующие меры.</w:t>
      </w:r>
    </w:p>
    <w:p w:rsidR="003B6E62" w:rsidRPr="00107188" w:rsidRDefault="003B6E62" w:rsidP="00107188">
      <w:pPr>
        <w:spacing w:after="0" w:line="240" w:lineRule="auto"/>
        <w:jc w:val="both"/>
        <w:rPr>
          <w:rFonts w:ascii="Times New Roman" w:hAnsi="Times New Roman"/>
          <w:sz w:val="28"/>
          <w:szCs w:val="28"/>
        </w:rPr>
      </w:pPr>
      <w:r w:rsidRPr="00107188">
        <w:rPr>
          <w:rFonts w:ascii="Times New Roman" w:hAnsi="Times New Roman"/>
          <w:sz w:val="28"/>
          <w:szCs w:val="28"/>
        </w:rPr>
        <w:tab/>
        <w:t xml:space="preserve">Заслуживает внимания еще один показатель деятельности ОНК Тверской области в 2018 году. Членами комиссии на приемах по личным вопросам в местах принудительного содержания было проведено 182 беседы, в ходе которых принято 56 жалоб и заявлений, в 12 случаях указанные в них  факты подтвердились. </w:t>
      </w:r>
    </w:p>
    <w:p w:rsidR="003B6E62" w:rsidRPr="00107188" w:rsidRDefault="003B6E62" w:rsidP="00107188">
      <w:pPr>
        <w:spacing w:after="0" w:line="240" w:lineRule="auto"/>
        <w:ind w:firstLine="708"/>
        <w:jc w:val="both"/>
        <w:rPr>
          <w:rFonts w:ascii="Times New Roman" w:hAnsi="Times New Roman"/>
          <w:sz w:val="28"/>
          <w:szCs w:val="28"/>
        </w:rPr>
      </w:pPr>
      <w:r w:rsidRPr="00107188">
        <w:rPr>
          <w:rFonts w:ascii="Times New Roman" w:hAnsi="Times New Roman"/>
          <w:sz w:val="28"/>
          <w:szCs w:val="28"/>
        </w:rPr>
        <w:t>В ходе осуществления общественного контроля мест принудит</w:t>
      </w:r>
      <w:r w:rsidR="00AC2F30">
        <w:rPr>
          <w:rFonts w:ascii="Times New Roman" w:hAnsi="Times New Roman"/>
          <w:sz w:val="28"/>
          <w:szCs w:val="28"/>
        </w:rPr>
        <w:t>ельного содержания в 2018 году о</w:t>
      </w:r>
      <w:r w:rsidRPr="00107188">
        <w:rPr>
          <w:rFonts w:ascii="Times New Roman" w:hAnsi="Times New Roman"/>
          <w:sz w:val="28"/>
          <w:szCs w:val="28"/>
        </w:rPr>
        <w:t>бщественная наблюдательная комиссия зафиксировал</w:t>
      </w:r>
      <w:r w:rsidR="00AC2F30">
        <w:rPr>
          <w:rFonts w:ascii="Times New Roman" w:hAnsi="Times New Roman"/>
          <w:sz w:val="28"/>
          <w:szCs w:val="28"/>
        </w:rPr>
        <w:t>а ряд проблем:</w:t>
      </w:r>
      <w:r w:rsidRPr="00107188">
        <w:rPr>
          <w:rFonts w:ascii="Times New Roman" w:hAnsi="Times New Roman"/>
          <w:sz w:val="28"/>
          <w:szCs w:val="28"/>
        </w:rPr>
        <w:t xml:space="preserve"> жалобы осужденных и их родственников на низкую эффективность работы институтов условно-досрочного освобождения и на несвоевременное оказание медицинской помощи.</w:t>
      </w:r>
    </w:p>
    <w:p w:rsidR="003B6E62" w:rsidRPr="00107188" w:rsidRDefault="003B6E62" w:rsidP="00107188">
      <w:pPr>
        <w:spacing w:after="0" w:line="240" w:lineRule="auto"/>
        <w:jc w:val="both"/>
        <w:rPr>
          <w:rFonts w:ascii="Times New Roman" w:hAnsi="Times New Roman"/>
          <w:sz w:val="28"/>
          <w:szCs w:val="28"/>
        </w:rPr>
      </w:pPr>
      <w:r w:rsidRPr="00107188">
        <w:rPr>
          <w:rFonts w:ascii="Times New Roman" w:hAnsi="Times New Roman"/>
          <w:sz w:val="28"/>
          <w:szCs w:val="28"/>
        </w:rPr>
        <w:tab/>
        <w:t xml:space="preserve">Инструменты независимого контроля, применяемые ОНК Тверской области при взаимодействии с Уполномоченным по правам человека в Тверской области, учреждениями исправительной системы, средствами </w:t>
      </w:r>
      <w:r w:rsidRPr="00107188">
        <w:rPr>
          <w:rFonts w:ascii="Times New Roman" w:hAnsi="Times New Roman"/>
          <w:sz w:val="28"/>
          <w:szCs w:val="28"/>
        </w:rPr>
        <w:lastRenderedPageBreak/>
        <w:t xml:space="preserve">массовой информации региона позволяют укрепить зафиксированные законодательно приоритеты прав человека, повысить социальную ответственность </w:t>
      </w:r>
      <w:r w:rsidR="00AC2F30">
        <w:rPr>
          <w:rFonts w:ascii="Times New Roman" w:hAnsi="Times New Roman"/>
          <w:sz w:val="28"/>
          <w:szCs w:val="28"/>
        </w:rPr>
        <w:t xml:space="preserve">учреждений и </w:t>
      </w:r>
      <w:r w:rsidRPr="00107188">
        <w:rPr>
          <w:rFonts w:ascii="Times New Roman" w:hAnsi="Times New Roman"/>
          <w:sz w:val="28"/>
          <w:szCs w:val="28"/>
        </w:rPr>
        <w:t>власти.</w:t>
      </w:r>
    </w:p>
    <w:p w:rsidR="003B6E62" w:rsidRPr="00107188" w:rsidRDefault="00AC2F30" w:rsidP="00107188">
      <w:pPr>
        <w:spacing w:after="0" w:line="240" w:lineRule="auto"/>
        <w:jc w:val="both"/>
        <w:rPr>
          <w:rFonts w:ascii="Times New Roman" w:hAnsi="Times New Roman"/>
          <w:sz w:val="28"/>
          <w:szCs w:val="28"/>
        </w:rPr>
      </w:pPr>
      <w:r>
        <w:rPr>
          <w:rFonts w:ascii="Times New Roman" w:hAnsi="Times New Roman"/>
          <w:sz w:val="28"/>
          <w:szCs w:val="28"/>
        </w:rPr>
        <w:tab/>
        <w:t>Вместе с тем председатель о</w:t>
      </w:r>
      <w:r w:rsidR="003B6E62" w:rsidRPr="00107188">
        <w:rPr>
          <w:rFonts w:ascii="Times New Roman" w:hAnsi="Times New Roman"/>
          <w:sz w:val="28"/>
          <w:szCs w:val="28"/>
        </w:rPr>
        <w:t xml:space="preserve">бщественной наблюдательной комиссии Тверской области И.А. </w:t>
      </w:r>
      <w:proofErr w:type="spellStart"/>
      <w:r w:rsidR="003B6E62" w:rsidRPr="00107188">
        <w:rPr>
          <w:rFonts w:ascii="Times New Roman" w:hAnsi="Times New Roman"/>
          <w:sz w:val="28"/>
          <w:szCs w:val="28"/>
        </w:rPr>
        <w:t>Эльгардт</w:t>
      </w:r>
      <w:proofErr w:type="spellEnd"/>
      <w:r w:rsidR="003B6E62" w:rsidRPr="00107188">
        <w:rPr>
          <w:rFonts w:ascii="Times New Roman" w:hAnsi="Times New Roman"/>
          <w:sz w:val="28"/>
          <w:szCs w:val="28"/>
        </w:rPr>
        <w:t xml:space="preserve"> считает, что для повышения эффективности работы комиссии, повышения компетентности ее членов необходимо проводить обучение общественных контролёров на уровне Общественной палаты Рос</w:t>
      </w:r>
      <w:r>
        <w:rPr>
          <w:rFonts w:ascii="Times New Roman" w:hAnsi="Times New Roman"/>
          <w:sz w:val="28"/>
          <w:szCs w:val="28"/>
        </w:rPr>
        <w:t>сийской Федерации. Кроме того, о</w:t>
      </w:r>
      <w:r w:rsidR="003B6E62" w:rsidRPr="00107188">
        <w:rPr>
          <w:rFonts w:ascii="Times New Roman" w:hAnsi="Times New Roman"/>
          <w:sz w:val="28"/>
          <w:szCs w:val="28"/>
        </w:rPr>
        <w:t>бщественная наблюдательная комиссия Тверской области нуждается в материально-технической поддержке ее  деятельности (выделение помещения, оплата услуг связи и транспортных расходов</w:t>
      </w:r>
      <w:r>
        <w:rPr>
          <w:rFonts w:ascii="Times New Roman" w:hAnsi="Times New Roman"/>
          <w:sz w:val="28"/>
          <w:szCs w:val="28"/>
        </w:rPr>
        <w:t>). Дальнейшее усиление влияния о</w:t>
      </w:r>
      <w:r w:rsidR="003B6E62" w:rsidRPr="00107188">
        <w:rPr>
          <w:rFonts w:ascii="Times New Roman" w:hAnsi="Times New Roman"/>
          <w:sz w:val="28"/>
          <w:szCs w:val="28"/>
        </w:rPr>
        <w:t xml:space="preserve">бщественной наблюдательной комиссии Тверской области как авторитетной независимой  правозащитной структуры гражданского общества, действенного инструмента </w:t>
      </w:r>
      <w:proofErr w:type="spellStart"/>
      <w:r w:rsidR="003B6E62" w:rsidRPr="00107188">
        <w:rPr>
          <w:rFonts w:ascii="Times New Roman" w:hAnsi="Times New Roman"/>
          <w:sz w:val="28"/>
          <w:szCs w:val="28"/>
        </w:rPr>
        <w:t>гуманизации</w:t>
      </w:r>
      <w:proofErr w:type="spellEnd"/>
      <w:r w:rsidR="003B6E62" w:rsidRPr="00107188">
        <w:rPr>
          <w:rFonts w:ascii="Times New Roman" w:hAnsi="Times New Roman"/>
          <w:sz w:val="28"/>
          <w:szCs w:val="28"/>
        </w:rPr>
        <w:t xml:space="preserve"> социальн</w:t>
      </w:r>
      <w:r>
        <w:rPr>
          <w:rFonts w:ascii="Times New Roman" w:hAnsi="Times New Roman"/>
          <w:sz w:val="28"/>
          <w:szCs w:val="28"/>
        </w:rPr>
        <w:t>ых отношений</w:t>
      </w:r>
      <w:r w:rsidR="003B6E62" w:rsidRPr="00107188">
        <w:rPr>
          <w:rFonts w:ascii="Times New Roman" w:hAnsi="Times New Roman"/>
          <w:sz w:val="28"/>
          <w:szCs w:val="28"/>
        </w:rPr>
        <w:t xml:space="preserve"> связано не только с созданием материально-технической базы комиссии, но прежде всего, с утверждением в </w:t>
      </w:r>
      <w:r>
        <w:rPr>
          <w:rFonts w:ascii="Times New Roman" w:hAnsi="Times New Roman"/>
          <w:sz w:val="28"/>
          <w:szCs w:val="28"/>
        </w:rPr>
        <w:t>обществе</w:t>
      </w:r>
      <w:r w:rsidR="003B6E62" w:rsidRPr="00107188">
        <w:rPr>
          <w:rFonts w:ascii="Times New Roman" w:hAnsi="Times New Roman"/>
          <w:sz w:val="28"/>
          <w:szCs w:val="28"/>
        </w:rPr>
        <w:t xml:space="preserve"> понимания значимости особой миссии ОНК, расширением сотрудничества правозащитников с  другими гражданскими структурами.    </w:t>
      </w:r>
    </w:p>
    <w:p w:rsidR="00AC2F30" w:rsidRDefault="00AC2F30" w:rsidP="002416D7">
      <w:pPr>
        <w:spacing w:after="0" w:line="240" w:lineRule="auto"/>
        <w:jc w:val="center"/>
        <w:rPr>
          <w:rFonts w:ascii="Times New Roman" w:hAnsi="Times New Roman"/>
          <w:b/>
          <w:sz w:val="28"/>
          <w:szCs w:val="28"/>
        </w:rPr>
      </w:pPr>
    </w:p>
    <w:p w:rsidR="00CC7570" w:rsidRPr="00BB5E35" w:rsidRDefault="00FA7C9D" w:rsidP="002416D7">
      <w:pPr>
        <w:spacing w:after="0" w:line="240" w:lineRule="auto"/>
        <w:jc w:val="center"/>
        <w:rPr>
          <w:rFonts w:ascii="Times New Roman" w:hAnsi="Times New Roman"/>
          <w:b/>
          <w:sz w:val="28"/>
          <w:szCs w:val="28"/>
        </w:rPr>
      </w:pPr>
      <w:r w:rsidRPr="00BB5E35">
        <w:rPr>
          <w:rFonts w:ascii="Times New Roman" w:hAnsi="Times New Roman"/>
          <w:b/>
          <w:sz w:val="28"/>
          <w:szCs w:val="28"/>
        </w:rPr>
        <w:t>2.6. Государственная и муниципальная поддержка</w:t>
      </w:r>
    </w:p>
    <w:p w:rsidR="00FA7C9D" w:rsidRDefault="00FA7C9D" w:rsidP="002416D7">
      <w:pPr>
        <w:spacing w:after="0" w:line="240" w:lineRule="auto"/>
        <w:jc w:val="center"/>
        <w:rPr>
          <w:rFonts w:ascii="Times New Roman" w:hAnsi="Times New Roman"/>
          <w:b/>
          <w:sz w:val="28"/>
          <w:szCs w:val="28"/>
        </w:rPr>
      </w:pPr>
      <w:r w:rsidRPr="00BB5E35">
        <w:rPr>
          <w:rFonts w:ascii="Times New Roman" w:hAnsi="Times New Roman"/>
          <w:b/>
          <w:sz w:val="28"/>
          <w:szCs w:val="28"/>
        </w:rPr>
        <w:t xml:space="preserve"> гражданского сектора</w:t>
      </w:r>
    </w:p>
    <w:p w:rsidR="00554171" w:rsidRPr="00BB5E35" w:rsidRDefault="00554171" w:rsidP="002416D7">
      <w:pPr>
        <w:spacing w:after="0" w:line="240" w:lineRule="auto"/>
        <w:jc w:val="center"/>
        <w:rPr>
          <w:rFonts w:ascii="Times New Roman" w:hAnsi="Times New Roman"/>
          <w:b/>
          <w:sz w:val="28"/>
          <w:szCs w:val="28"/>
        </w:rPr>
      </w:pPr>
    </w:p>
    <w:p w:rsidR="00FA7C9D" w:rsidRPr="00BB5E35" w:rsidRDefault="00FA7C9D" w:rsidP="00BB5E35">
      <w:pPr>
        <w:autoSpaceDE w:val="0"/>
        <w:autoSpaceDN w:val="0"/>
        <w:adjustRightInd w:val="0"/>
        <w:spacing w:after="0" w:line="240" w:lineRule="auto"/>
        <w:jc w:val="both"/>
        <w:rPr>
          <w:rFonts w:ascii="Times New Roman" w:hAnsi="Times New Roman"/>
          <w:sz w:val="28"/>
          <w:szCs w:val="28"/>
          <w:lang w:eastAsia="ru-RU"/>
        </w:rPr>
      </w:pPr>
      <w:r w:rsidRPr="00BB5E35">
        <w:rPr>
          <w:rFonts w:ascii="Times New Roman" w:hAnsi="Times New Roman"/>
          <w:sz w:val="28"/>
          <w:szCs w:val="28"/>
          <w:lang w:eastAsia="ru-RU"/>
        </w:rPr>
        <w:tab/>
        <w:t>Развитие форм поддержки некоммерческих организаций со стороны государства является одним из направлений институционализации взаимоотношений государственных органов  и структур гражданск</w:t>
      </w:r>
      <w:r w:rsidR="0029567A">
        <w:rPr>
          <w:rFonts w:ascii="Times New Roman" w:hAnsi="Times New Roman"/>
          <w:sz w:val="28"/>
          <w:szCs w:val="28"/>
          <w:lang w:eastAsia="ru-RU"/>
        </w:rPr>
        <w:t>ого общества в нашей стране. В регионе</w:t>
      </w:r>
      <w:r w:rsidRPr="00BB5E35">
        <w:rPr>
          <w:rFonts w:ascii="Times New Roman" w:hAnsi="Times New Roman"/>
          <w:sz w:val="28"/>
          <w:szCs w:val="28"/>
          <w:lang w:eastAsia="ru-RU"/>
        </w:rPr>
        <w:t xml:space="preserve"> уже сформировался и применяется целый </w:t>
      </w:r>
      <w:r w:rsidR="0029567A">
        <w:rPr>
          <w:rFonts w:ascii="Times New Roman" w:hAnsi="Times New Roman"/>
          <w:sz w:val="28"/>
          <w:szCs w:val="28"/>
          <w:lang w:eastAsia="ru-RU"/>
        </w:rPr>
        <w:t>ряд</w:t>
      </w:r>
      <w:r w:rsidRPr="00BB5E35">
        <w:rPr>
          <w:rFonts w:ascii="Times New Roman" w:hAnsi="Times New Roman"/>
          <w:sz w:val="28"/>
          <w:szCs w:val="28"/>
          <w:lang w:eastAsia="ru-RU"/>
        </w:rPr>
        <w:t xml:space="preserve"> различных форм финансовой и нефинансовой поддержки НКО. К первым относится предоставление субсидий НКО на конкурсной основе, различных налоговых </w:t>
      </w:r>
      <w:r w:rsidR="0029567A">
        <w:rPr>
          <w:rFonts w:ascii="Times New Roman" w:hAnsi="Times New Roman"/>
          <w:sz w:val="28"/>
          <w:szCs w:val="28"/>
          <w:lang w:eastAsia="ru-RU"/>
        </w:rPr>
        <w:t xml:space="preserve">и неналоговых </w:t>
      </w:r>
      <w:r w:rsidRPr="00BB5E35">
        <w:rPr>
          <w:rFonts w:ascii="Times New Roman" w:hAnsi="Times New Roman"/>
          <w:sz w:val="28"/>
          <w:szCs w:val="28"/>
          <w:lang w:eastAsia="ru-RU"/>
        </w:rPr>
        <w:t xml:space="preserve">льгот, а также обеспечение имущественной поддержки в виде передачи НКО собственности в безвозмездное пользование или предоставление аренды на льготных условиях; ко вторым - информационная, консультационная и </w:t>
      </w:r>
      <w:r w:rsidR="0029567A">
        <w:rPr>
          <w:rFonts w:ascii="Times New Roman" w:hAnsi="Times New Roman"/>
          <w:sz w:val="28"/>
          <w:szCs w:val="28"/>
          <w:lang w:eastAsia="ru-RU"/>
        </w:rPr>
        <w:t>методическая</w:t>
      </w:r>
      <w:r w:rsidRPr="00BB5E35">
        <w:rPr>
          <w:rFonts w:ascii="Times New Roman" w:hAnsi="Times New Roman"/>
          <w:sz w:val="28"/>
          <w:szCs w:val="28"/>
          <w:lang w:eastAsia="ru-RU"/>
        </w:rPr>
        <w:t xml:space="preserve"> поддержка. </w:t>
      </w:r>
    </w:p>
    <w:p w:rsidR="00D368AD" w:rsidRDefault="00FA7C9D" w:rsidP="00BB5E35">
      <w:pPr>
        <w:spacing w:after="0" w:line="240" w:lineRule="auto"/>
        <w:jc w:val="both"/>
        <w:rPr>
          <w:rFonts w:ascii="Times New Roman" w:hAnsi="Times New Roman"/>
          <w:color w:val="000000"/>
          <w:sz w:val="28"/>
          <w:szCs w:val="28"/>
        </w:rPr>
      </w:pPr>
      <w:r w:rsidRPr="00BB5E35">
        <w:rPr>
          <w:rFonts w:ascii="Times New Roman" w:hAnsi="Times New Roman"/>
          <w:sz w:val="28"/>
          <w:szCs w:val="28"/>
          <w:lang w:eastAsia="ru-RU"/>
        </w:rPr>
        <w:tab/>
      </w:r>
      <w:r w:rsidR="00D368AD">
        <w:rPr>
          <w:rFonts w:ascii="Times New Roman" w:hAnsi="Times New Roman"/>
          <w:sz w:val="28"/>
          <w:szCs w:val="28"/>
          <w:lang w:eastAsia="ru-RU"/>
        </w:rPr>
        <w:t xml:space="preserve">На протяжении </w:t>
      </w:r>
      <w:r w:rsidRPr="00BB5E35">
        <w:rPr>
          <w:rFonts w:ascii="Times New Roman" w:hAnsi="Times New Roman"/>
          <w:sz w:val="28"/>
          <w:szCs w:val="28"/>
          <w:lang w:eastAsia="ru-RU"/>
        </w:rPr>
        <w:t xml:space="preserve"> </w:t>
      </w:r>
      <w:r w:rsidR="00D368AD">
        <w:rPr>
          <w:rFonts w:ascii="Times New Roman" w:hAnsi="Times New Roman"/>
          <w:sz w:val="28"/>
          <w:szCs w:val="28"/>
          <w:lang w:eastAsia="ru-RU"/>
        </w:rPr>
        <w:t>нескольких лет поддержка некоммерческого сектора осуществляется Пра</w:t>
      </w:r>
      <w:r w:rsidRPr="00BB5E35">
        <w:rPr>
          <w:rFonts w:ascii="Times New Roman" w:hAnsi="Times New Roman"/>
          <w:sz w:val="28"/>
          <w:szCs w:val="28"/>
          <w:lang w:eastAsia="ru-RU"/>
        </w:rPr>
        <w:t>вительством региона</w:t>
      </w:r>
      <w:r w:rsidR="00D368AD">
        <w:rPr>
          <w:rFonts w:ascii="Times New Roman" w:hAnsi="Times New Roman"/>
          <w:sz w:val="28"/>
          <w:szCs w:val="28"/>
          <w:lang w:eastAsia="ru-RU"/>
        </w:rPr>
        <w:t xml:space="preserve"> по результатам </w:t>
      </w:r>
      <w:r w:rsidRPr="00BB5E35">
        <w:rPr>
          <w:rFonts w:ascii="Times New Roman" w:hAnsi="Times New Roman"/>
          <w:sz w:val="28"/>
          <w:szCs w:val="28"/>
          <w:lang w:eastAsia="ru-RU"/>
        </w:rPr>
        <w:t xml:space="preserve"> </w:t>
      </w:r>
      <w:r w:rsidR="00D368AD">
        <w:rPr>
          <w:rFonts w:ascii="Times New Roman" w:hAnsi="Times New Roman"/>
          <w:sz w:val="28"/>
          <w:szCs w:val="28"/>
          <w:lang w:eastAsia="ru-RU"/>
        </w:rPr>
        <w:t xml:space="preserve">открытых </w:t>
      </w:r>
      <w:r w:rsidRPr="00BB5E35">
        <w:rPr>
          <w:rFonts w:ascii="Times New Roman" w:hAnsi="Times New Roman"/>
          <w:sz w:val="28"/>
          <w:szCs w:val="28"/>
        </w:rPr>
        <w:t xml:space="preserve">конкурсов по предоставлению грантов социально ориентированным некоммерческим организациям в целях содействия реализации ими целевых социальных программ (социальных проектов). </w:t>
      </w:r>
      <w:r w:rsidR="00D368AD">
        <w:rPr>
          <w:rFonts w:ascii="Times New Roman" w:hAnsi="Times New Roman"/>
          <w:sz w:val="28"/>
          <w:szCs w:val="28"/>
        </w:rPr>
        <w:t>В 2018 году п</w:t>
      </w:r>
      <w:r w:rsidRPr="00BB5E35">
        <w:rPr>
          <w:rFonts w:ascii="Times New Roman" w:hAnsi="Times New Roman"/>
          <w:sz w:val="28"/>
          <w:szCs w:val="28"/>
        </w:rPr>
        <w:t>одобные конкурсы были организованы Министерством социальной за</w:t>
      </w:r>
      <w:r w:rsidR="00D368AD">
        <w:rPr>
          <w:rFonts w:ascii="Times New Roman" w:hAnsi="Times New Roman"/>
          <w:sz w:val="28"/>
          <w:szCs w:val="28"/>
        </w:rPr>
        <w:t>щиты населения Тверской области,</w:t>
      </w:r>
      <w:r w:rsidRPr="00BB5E35">
        <w:rPr>
          <w:rFonts w:ascii="Times New Roman" w:hAnsi="Times New Roman"/>
          <w:sz w:val="28"/>
          <w:szCs w:val="28"/>
        </w:rPr>
        <w:t xml:space="preserve"> </w:t>
      </w:r>
      <w:r w:rsidRPr="00BB5E35">
        <w:rPr>
          <w:rFonts w:ascii="Times New Roman" w:hAnsi="Times New Roman"/>
          <w:color w:val="000000"/>
          <w:sz w:val="28"/>
          <w:szCs w:val="28"/>
        </w:rPr>
        <w:t xml:space="preserve">Комитетом по </w:t>
      </w:r>
      <w:r w:rsidR="00D368AD">
        <w:rPr>
          <w:rFonts w:ascii="Times New Roman" w:hAnsi="Times New Roman"/>
          <w:color w:val="000000"/>
          <w:sz w:val="28"/>
          <w:szCs w:val="28"/>
        </w:rPr>
        <w:t>делам культуры Тверской области,</w:t>
      </w:r>
      <w:r w:rsidRPr="00BB5E35">
        <w:rPr>
          <w:rFonts w:ascii="Times New Roman" w:hAnsi="Times New Roman"/>
          <w:color w:val="000000"/>
          <w:sz w:val="28"/>
          <w:szCs w:val="28"/>
        </w:rPr>
        <w:t xml:space="preserve"> Управлением общественных связей аппарата Правительства Тверской области. </w:t>
      </w:r>
      <w:r w:rsidR="00D368AD">
        <w:rPr>
          <w:rFonts w:ascii="Times New Roman" w:hAnsi="Times New Roman"/>
          <w:color w:val="000000"/>
          <w:sz w:val="28"/>
          <w:szCs w:val="28"/>
        </w:rPr>
        <w:t xml:space="preserve">К сожалению, конкурсы для общественных организаций в сфере ЖКХ не проводятся Правительством Тверской области в течение последних двух лет, хотя потребность в повышении уровня правовой культуры граждан, </w:t>
      </w:r>
      <w:r w:rsidR="00D368AD">
        <w:rPr>
          <w:rFonts w:ascii="Times New Roman" w:hAnsi="Times New Roman"/>
          <w:color w:val="000000"/>
          <w:sz w:val="28"/>
          <w:szCs w:val="28"/>
        </w:rPr>
        <w:lastRenderedPageBreak/>
        <w:t>в консультировании получателей услуг ЖКХ не уменьшается, а увел</w:t>
      </w:r>
      <w:r w:rsidR="00E3517B">
        <w:rPr>
          <w:rFonts w:ascii="Times New Roman" w:hAnsi="Times New Roman"/>
          <w:color w:val="000000"/>
          <w:sz w:val="28"/>
          <w:szCs w:val="28"/>
        </w:rPr>
        <w:t>ичивается</w:t>
      </w:r>
      <w:r w:rsidR="000F20EC">
        <w:rPr>
          <w:rFonts w:ascii="Times New Roman" w:hAnsi="Times New Roman"/>
          <w:color w:val="000000"/>
          <w:sz w:val="28"/>
          <w:szCs w:val="28"/>
        </w:rPr>
        <w:t>. В</w:t>
      </w:r>
      <w:r w:rsidR="00E3517B">
        <w:rPr>
          <w:rFonts w:ascii="Times New Roman" w:hAnsi="Times New Roman"/>
          <w:color w:val="000000"/>
          <w:sz w:val="28"/>
          <w:szCs w:val="28"/>
        </w:rPr>
        <w:t xml:space="preserve"> гражданском секторе сложился </w:t>
      </w:r>
      <w:r w:rsidR="000F20EC">
        <w:rPr>
          <w:rFonts w:ascii="Times New Roman" w:hAnsi="Times New Roman"/>
          <w:color w:val="000000"/>
          <w:sz w:val="28"/>
          <w:szCs w:val="28"/>
        </w:rPr>
        <w:t>авторитетный пул региональных и местных организаций, обладающих опытом и технологиями проведения такой работы с населением. Государственная и муниципальная поддержка этого направления деятельности общественных организаций представляется крайне важной.</w:t>
      </w:r>
    </w:p>
    <w:p w:rsidR="00FA7C9D" w:rsidRPr="00BB5E35" w:rsidRDefault="00FA7C9D" w:rsidP="00D368AD">
      <w:pPr>
        <w:spacing w:after="0" w:line="240" w:lineRule="auto"/>
        <w:ind w:firstLine="708"/>
        <w:jc w:val="both"/>
        <w:rPr>
          <w:rFonts w:ascii="Times New Roman" w:hAnsi="Times New Roman"/>
          <w:color w:val="000000"/>
          <w:sz w:val="28"/>
          <w:szCs w:val="28"/>
        </w:rPr>
      </w:pPr>
      <w:r w:rsidRPr="00BB5E35">
        <w:rPr>
          <w:rFonts w:ascii="Times New Roman" w:hAnsi="Times New Roman"/>
          <w:color w:val="000000"/>
          <w:sz w:val="28"/>
          <w:szCs w:val="28"/>
        </w:rPr>
        <w:t>В 2018 году финансовая поддержка была  оказана 25 социально ориентированным некоммерческим организациям на общую сумму 7 9</w:t>
      </w:r>
      <w:r w:rsidR="002C2997">
        <w:rPr>
          <w:rFonts w:ascii="Times New Roman" w:hAnsi="Times New Roman"/>
          <w:color w:val="000000"/>
          <w:sz w:val="28"/>
          <w:szCs w:val="28"/>
        </w:rPr>
        <w:t>10</w:t>
      </w:r>
      <w:r w:rsidRPr="00BB5E35">
        <w:rPr>
          <w:rFonts w:ascii="Times New Roman" w:hAnsi="Times New Roman"/>
          <w:color w:val="000000"/>
          <w:sz w:val="28"/>
          <w:szCs w:val="28"/>
        </w:rPr>
        <w:t xml:space="preserve"> </w:t>
      </w:r>
      <w:r w:rsidR="002C2997">
        <w:rPr>
          <w:rFonts w:ascii="Times New Roman" w:hAnsi="Times New Roman"/>
          <w:color w:val="000000"/>
          <w:sz w:val="28"/>
          <w:szCs w:val="28"/>
        </w:rPr>
        <w:t>тыс.</w:t>
      </w:r>
      <w:r w:rsidRPr="00BB5E35">
        <w:rPr>
          <w:rFonts w:ascii="Times New Roman" w:hAnsi="Times New Roman"/>
          <w:color w:val="000000"/>
          <w:sz w:val="28"/>
          <w:szCs w:val="28"/>
        </w:rPr>
        <w:t xml:space="preserve"> рублей. При проведении конкурсов по предоставлению грантов  особое внимание уделялось  проектам социальной направленности, ориентированным на развитие благотворительности и добровольчества, сохранению истории и культуры тверского региона. Традиционными направлениями </w:t>
      </w:r>
      <w:proofErr w:type="spellStart"/>
      <w:r w:rsidRPr="00BB5E35">
        <w:rPr>
          <w:rFonts w:ascii="Times New Roman" w:hAnsi="Times New Roman"/>
          <w:color w:val="000000"/>
          <w:sz w:val="28"/>
          <w:szCs w:val="28"/>
        </w:rPr>
        <w:t>грантовой</w:t>
      </w:r>
      <w:proofErr w:type="spellEnd"/>
      <w:r w:rsidRPr="00BB5E35">
        <w:rPr>
          <w:rFonts w:ascii="Times New Roman" w:hAnsi="Times New Roman"/>
          <w:color w:val="000000"/>
          <w:sz w:val="28"/>
          <w:szCs w:val="28"/>
        </w:rPr>
        <w:t xml:space="preserve"> поддержки </w:t>
      </w:r>
      <w:r w:rsidR="00D368AD">
        <w:rPr>
          <w:rFonts w:ascii="Times New Roman" w:hAnsi="Times New Roman"/>
          <w:color w:val="000000"/>
          <w:sz w:val="28"/>
          <w:szCs w:val="28"/>
        </w:rPr>
        <w:t>остаются</w:t>
      </w:r>
      <w:r w:rsidRPr="00BB5E35">
        <w:rPr>
          <w:rFonts w:ascii="Times New Roman" w:hAnsi="Times New Roman"/>
          <w:color w:val="000000"/>
          <w:sz w:val="28"/>
          <w:szCs w:val="28"/>
        </w:rPr>
        <w:t xml:space="preserve"> «Культура благотворительности и добровольчества»; «Молодежь в решении социальных проблем»; «Старшее поколение: современные возможности»; «Сделаем мир добрее и милосерднее»; «Семья и дети в зоне особого внимания»;  «Культура. Взгляд в будущее».</w:t>
      </w:r>
    </w:p>
    <w:p w:rsidR="00FA7C9D" w:rsidRPr="00BB5E35" w:rsidRDefault="00D368AD" w:rsidP="00BB5E35">
      <w:pPr>
        <w:pStyle w:val="a5"/>
        <w:spacing w:before="0" w:beforeAutospacing="0" w:after="0" w:afterAutospacing="0"/>
        <w:jc w:val="both"/>
        <w:rPr>
          <w:color w:val="000000"/>
          <w:sz w:val="28"/>
          <w:szCs w:val="28"/>
        </w:rPr>
      </w:pPr>
      <w:r>
        <w:rPr>
          <w:color w:val="000000"/>
          <w:sz w:val="28"/>
          <w:szCs w:val="28"/>
        </w:rPr>
        <w:tab/>
        <w:t>На к</w:t>
      </w:r>
      <w:r w:rsidR="00FA7C9D" w:rsidRPr="00BB5E35">
        <w:rPr>
          <w:color w:val="000000"/>
          <w:sz w:val="28"/>
          <w:szCs w:val="28"/>
        </w:rPr>
        <w:t xml:space="preserve">онкурс, организованный Управлением общественных связей  аппарата Правительства Тверской области  поступили заявки от 34 организаций. 14 социальных проектов были признаны победителями.  Особый общественный резонанс </w:t>
      </w:r>
      <w:r>
        <w:rPr>
          <w:color w:val="000000"/>
          <w:sz w:val="28"/>
          <w:szCs w:val="28"/>
        </w:rPr>
        <w:t xml:space="preserve">и поддержку </w:t>
      </w:r>
      <w:r w:rsidR="00FA7C9D" w:rsidRPr="00BB5E35">
        <w:rPr>
          <w:color w:val="000000"/>
          <w:sz w:val="28"/>
          <w:szCs w:val="28"/>
        </w:rPr>
        <w:t>вызвали следующие проекты.</w:t>
      </w:r>
    </w:p>
    <w:p w:rsidR="00FA7C9D" w:rsidRPr="00BB5E35" w:rsidRDefault="00FA7C9D" w:rsidP="00BB5E35">
      <w:pPr>
        <w:pStyle w:val="a5"/>
        <w:spacing w:before="0" w:beforeAutospacing="0" w:after="0" w:afterAutospacing="0"/>
        <w:ind w:firstLine="708"/>
        <w:jc w:val="both"/>
        <w:rPr>
          <w:color w:val="000000"/>
          <w:sz w:val="28"/>
          <w:szCs w:val="28"/>
        </w:rPr>
      </w:pPr>
      <w:r w:rsidRPr="00BB5E35">
        <w:rPr>
          <w:color w:val="000000"/>
          <w:sz w:val="28"/>
          <w:szCs w:val="28"/>
        </w:rPr>
        <w:t>Проект Благотворительного фонда имени сестры милосердия Екатерины Бакуниной «Михаил Тверской - имя, объединяющее города и страны» нацелен на увековеч</w:t>
      </w:r>
      <w:r w:rsidR="00D368AD">
        <w:rPr>
          <w:color w:val="000000"/>
          <w:sz w:val="28"/>
          <w:szCs w:val="28"/>
        </w:rPr>
        <w:t>ение памяти Михаила Тверского,</w:t>
      </w:r>
      <w:r w:rsidRPr="00BB5E35">
        <w:rPr>
          <w:color w:val="000000"/>
          <w:sz w:val="28"/>
          <w:szCs w:val="28"/>
        </w:rPr>
        <w:t xml:space="preserve"> развитие народной дипломатии и гуманитарного сотрудничества. В рамках проекта установлены тесные связи с городами, история которых переплетается с культурно-историческим наследием Твери. </w:t>
      </w:r>
    </w:p>
    <w:p w:rsidR="00FA7C9D" w:rsidRPr="00BB5E35" w:rsidRDefault="00FA7C9D" w:rsidP="00BB5E35">
      <w:pPr>
        <w:pStyle w:val="a5"/>
        <w:spacing w:before="0" w:beforeAutospacing="0" w:after="0" w:afterAutospacing="0"/>
        <w:ind w:firstLine="708"/>
        <w:jc w:val="both"/>
        <w:rPr>
          <w:color w:val="000000"/>
          <w:sz w:val="28"/>
          <w:szCs w:val="28"/>
        </w:rPr>
      </w:pPr>
      <w:r w:rsidRPr="00BB5E35">
        <w:rPr>
          <w:color w:val="000000"/>
          <w:sz w:val="28"/>
          <w:szCs w:val="28"/>
        </w:rPr>
        <w:t>Еще один проект, посвященный 700-летию подвига святого благоверного князя, был предложен Тверским историко-</w:t>
      </w:r>
      <w:proofErr w:type="spellStart"/>
      <w:r w:rsidRPr="00BB5E35">
        <w:rPr>
          <w:color w:val="000000"/>
          <w:sz w:val="28"/>
          <w:szCs w:val="28"/>
        </w:rPr>
        <w:t>реконструкторским</w:t>
      </w:r>
      <w:proofErr w:type="spellEnd"/>
      <w:r w:rsidRPr="00BB5E35">
        <w:rPr>
          <w:color w:val="000000"/>
          <w:sz w:val="28"/>
          <w:szCs w:val="28"/>
        </w:rPr>
        <w:t xml:space="preserve">  клубом «Дружина». Организованный в рамках проекта Историко-просветительский фестиваль способствовал духовно-нравственному просвещению и формированию познавательного досуга молодежи,  развитию у нее интереса к истории родного края, Проект включа</w:t>
      </w:r>
      <w:r w:rsidR="00D368AD">
        <w:rPr>
          <w:color w:val="000000"/>
          <w:sz w:val="28"/>
          <w:szCs w:val="28"/>
        </w:rPr>
        <w:t>ет</w:t>
      </w:r>
      <w:r w:rsidRPr="00BB5E35">
        <w:rPr>
          <w:color w:val="000000"/>
          <w:sz w:val="28"/>
          <w:szCs w:val="28"/>
        </w:rPr>
        <w:t xml:space="preserve"> в себя интерактивную выставку, </w:t>
      </w:r>
      <w:r w:rsidR="000F20EC">
        <w:rPr>
          <w:color w:val="000000"/>
          <w:sz w:val="28"/>
          <w:szCs w:val="28"/>
        </w:rPr>
        <w:t>проведение творческих мастерских и мастер-классов, исторического лектория и научно-практической конференции</w:t>
      </w:r>
      <w:r w:rsidRPr="00BB5E35">
        <w:rPr>
          <w:color w:val="000000"/>
          <w:sz w:val="28"/>
          <w:szCs w:val="28"/>
        </w:rPr>
        <w:t xml:space="preserve">. </w:t>
      </w:r>
    </w:p>
    <w:p w:rsidR="00FA7C9D" w:rsidRPr="00BB5E35" w:rsidRDefault="00FA7C9D" w:rsidP="00BB5E35">
      <w:pPr>
        <w:pStyle w:val="a5"/>
        <w:spacing w:before="0" w:beforeAutospacing="0" w:after="0" w:afterAutospacing="0"/>
        <w:ind w:firstLine="708"/>
        <w:jc w:val="both"/>
        <w:rPr>
          <w:color w:val="000000"/>
          <w:sz w:val="28"/>
          <w:szCs w:val="28"/>
        </w:rPr>
      </w:pPr>
      <w:r w:rsidRPr="00BB5E35">
        <w:rPr>
          <w:color w:val="000000"/>
          <w:sz w:val="28"/>
          <w:szCs w:val="28"/>
        </w:rPr>
        <w:t xml:space="preserve">Духовную </w:t>
      </w:r>
      <w:r w:rsidR="000F20EC">
        <w:rPr>
          <w:color w:val="000000"/>
          <w:sz w:val="28"/>
          <w:szCs w:val="28"/>
        </w:rPr>
        <w:t>связь разных поколений жителей т</w:t>
      </w:r>
      <w:r w:rsidRPr="00BB5E35">
        <w:rPr>
          <w:color w:val="000000"/>
          <w:sz w:val="28"/>
          <w:szCs w:val="28"/>
        </w:rPr>
        <w:t xml:space="preserve">верской земли укрепил проект Тверского областного отделения Всероссийской общественной организации ветеранов «Боевое братство» «От Михаила Тверского до наших дней», направленный на воспитание чувства патриотизма и гражданственности. В </w:t>
      </w:r>
      <w:r w:rsidR="000F20EC">
        <w:rPr>
          <w:color w:val="000000"/>
          <w:sz w:val="28"/>
          <w:szCs w:val="28"/>
        </w:rPr>
        <w:t>рамках проекта проведены «Уроки</w:t>
      </w:r>
      <w:r w:rsidRPr="00BB5E35">
        <w:rPr>
          <w:color w:val="000000"/>
          <w:sz w:val="28"/>
          <w:szCs w:val="28"/>
        </w:rPr>
        <w:t xml:space="preserve"> мужества» со школьниками в образовательных учреждениях города Твери и Тверской области, а также выездные экскурсии по памятным местам. </w:t>
      </w:r>
    </w:p>
    <w:p w:rsidR="00FA7C9D" w:rsidRPr="00BB5E35" w:rsidRDefault="000F20EC" w:rsidP="00BB5E35">
      <w:pPr>
        <w:pStyle w:val="a5"/>
        <w:spacing w:before="0" w:beforeAutospacing="0" w:after="0" w:afterAutospacing="0"/>
        <w:ind w:firstLine="708"/>
        <w:jc w:val="both"/>
        <w:rPr>
          <w:color w:val="000000"/>
          <w:sz w:val="28"/>
          <w:szCs w:val="28"/>
        </w:rPr>
      </w:pPr>
      <w:r>
        <w:rPr>
          <w:color w:val="000000"/>
          <w:sz w:val="28"/>
          <w:szCs w:val="28"/>
        </w:rPr>
        <w:t>С государственной поддержкой реализован</w:t>
      </w:r>
      <w:r w:rsidR="00FA7C9D" w:rsidRPr="00BB5E35">
        <w:rPr>
          <w:color w:val="000000"/>
          <w:sz w:val="28"/>
          <w:szCs w:val="28"/>
        </w:rPr>
        <w:t xml:space="preserve"> социальн</w:t>
      </w:r>
      <w:r>
        <w:rPr>
          <w:color w:val="000000"/>
          <w:sz w:val="28"/>
          <w:szCs w:val="28"/>
        </w:rPr>
        <w:t>ый проект</w:t>
      </w:r>
      <w:r w:rsidR="00FA7C9D" w:rsidRPr="00BB5E35">
        <w:rPr>
          <w:color w:val="000000"/>
          <w:sz w:val="28"/>
          <w:szCs w:val="28"/>
        </w:rPr>
        <w:t xml:space="preserve"> Тверского областного общественного учреждения «Дирекция долгосрочной </w:t>
      </w:r>
      <w:r w:rsidR="00FA7C9D" w:rsidRPr="00BB5E35">
        <w:rPr>
          <w:color w:val="000000"/>
          <w:sz w:val="28"/>
          <w:szCs w:val="28"/>
        </w:rPr>
        <w:lastRenderedPageBreak/>
        <w:t xml:space="preserve">социальной программы «Важное дело» </w:t>
      </w:r>
      <w:r>
        <w:rPr>
          <w:color w:val="000000"/>
          <w:sz w:val="28"/>
          <w:szCs w:val="28"/>
        </w:rPr>
        <w:t>-</w:t>
      </w:r>
      <w:r w:rsidR="00FA7C9D" w:rsidRPr="00BB5E35">
        <w:rPr>
          <w:color w:val="000000"/>
          <w:sz w:val="28"/>
          <w:szCs w:val="28"/>
        </w:rPr>
        <w:t xml:space="preserve"> фестиваль «Доброволец Верхневолжья-2018», состоялась торжественная церемонии награ</w:t>
      </w:r>
      <w:r>
        <w:rPr>
          <w:color w:val="000000"/>
          <w:sz w:val="28"/>
          <w:szCs w:val="28"/>
        </w:rPr>
        <w:t>ждения победителей и лауреатов областного к</w:t>
      </w:r>
      <w:r w:rsidR="00FA7C9D" w:rsidRPr="00BB5E35">
        <w:rPr>
          <w:color w:val="000000"/>
          <w:sz w:val="28"/>
          <w:szCs w:val="28"/>
        </w:rPr>
        <w:t xml:space="preserve">онкурса «Доброволец года - 2018», выпущен сборник лучших волонтёрских практик в муниципальных образованиях Тверской области «Быть добровольцем - важное дело». </w:t>
      </w:r>
    </w:p>
    <w:p w:rsidR="00FA7C9D" w:rsidRPr="00BB5E35" w:rsidRDefault="00FA7C9D" w:rsidP="00BB5E35">
      <w:pPr>
        <w:pStyle w:val="a5"/>
        <w:spacing w:before="0" w:beforeAutospacing="0" w:after="0" w:afterAutospacing="0"/>
        <w:ind w:firstLine="708"/>
        <w:jc w:val="both"/>
        <w:rPr>
          <w:color w:val="000000"/>
          <w:sz w:val="28"/>
          <w:szCs w:val="28"/>
        </w:rPr>
      </w:pPr>
      <w:r w:rsidRPr="00BB5E35">
        <w:rPr>
          <w:color w:val="000000"/>
          <w:sz w:val="28"/>
          <w:szCs w:val="28"/>
        </w:rPr>
        <w:t xml:space="preserve">Государственная поддержка </w:t>
      </w:r>
      <w:r w:rsidR="006E2776">
        <w:rPr>
          <w:color w:val="000000"/>
          <w:sz w:val="28"/>
          <w:szCs w:val="28"/>
        </w:rPr>
        <w:t>позволила</w:t>
      </w:r>
      <w:r w:rsidR="000F20EC">
        <w:rPr>
          <w:color w:val="000000"/>
          <w:sz w:val="28"/>
          <w:szCs w:val="28"/>
        </w:rPr>
        <w:t xml:space="preserve"> реализовывать образовательные </w:t>
      </w:r>
      <w:r w:rsidRPr="00BB5E35">
        <w:rPr>
          <w:color w:val="000000"/>
          <w:sz w:val="28"/>
          <w:szCs w:val="28"/>
        </w:rPr>
        <w:t xml:space="preserve"> проекты Центра НКО </w:t>
      </w:r>
      <w:r w:rsidR="006E2776">
        <w:rPr>
          <w:color w:val="000000"/>
          <w:sz w:val="28"/>
          <w:szCs w:val="28"/>
        </w:rPr>
        <w:t xml:space="preserve">города Твери </w:t>
      </w:r>
      <w:r w:rsidRPr="00BB5E35">
        <w:rPr>
          <w:color w:val="000000"/>
          <w:sz w:val="28"/>
          <w:szCs w:val="28"/>
        </w:rPr>
        <w:t xml:space="preserve">по проведению </w:t>
      </w:r>
      <w:r w:rsidR="006E2776">
        <w:rPr>
          <w:color w:val="000000"/>
          <w:sz w:val="28"/>
          <w:szCs w:val="28"/>
        </w:rPr>
        <w:t>системного обучения</w:t>
      </w:r>
      <w:r w:rsidRPr="00BB5E35">
        <w:rPr>
          <w:color w:val="000000"/>
          <w:sz w:val="28"/>
          <w:szCs w:val="28"/>
        </w:rPr>
        <w:t xml:space="preserve"> руководителей, сотрудников и активистов некоммерческих организаций Тверской области</w:t>
      </w:r>
      <w:r w:rsidR="006E2776">
        <w:rPr>
          <w:color w:val="000000"/>
          <w:sz w:val="28"/>
          <w:szCs w:val="28"/>
        </w:rPr>
        <w:t xml:space="preserve"> на постоянной основе</w:t>
      </w:r>
      <w:r w:rsidRPr="00BB5E35">
        <w:rPr>
          <w:color w:val="000000"/>
          <w:sz w:val="28"/>
          <w:szCs w:val="28"/>
        </w:rPr>
        <w:t>.</w:t>
      </w:r>
    </w:p>
    <w:p w:rsidR="00FA7C9D" w:rsidRPr="00BB5E35" w:rsidRDefault="00FA7C9D" w:rsidP="00BB5E35">
      <w:pPr>
        <w:pStyle w:val="a5"/>
        <w:spacing w:before="0" w:beforeAutospacing="0" w:after="0" w:afterAutospacing="0"/>
        <w:jc w:val="both"/>
        <w:rPr>
          <w:color w:val="000000"/>
          <w:sz w:val="28"/>
          <w:szCs w:val="28"/>
        </w:rPr>
      </w:pPr>
      <w:r w:rsidRPr="00BB5E35">
        <w:rPr>
          <w:color w:val="000000"/>
          <w:sz w:val="28"/>
          <w:szCs w:val="28"/>
        </w:rPr>
        <w:tab/>
        <w:t xml:space="preserve">Возрождению и сохранению культурно-исторического наследия  способствовала реализация  проекта «Народные ремесла и традиции: из прошлого в будущее», инициированного Тверской областной организацией «Тверской союз православных мирян». </w:t>
      </w:r>
    </w:p>
    <w:p w:rsidR="00FA7C9D" w:rsidRPr="00BB5E35" w:rsidRDefault="00FA7C9D" w:rsidP="00BB5E35">
      <w:pPr>
        <w:spacing w:after="0" w:line="240" w:lineRule="auto"/>
        <w:jc w:val="both"/>
        <w:rPr>
          <w:rFonts w:ascii="Times New Roman" w:hAnsi="Times New Roman"/>
          <w:color w:val="000000"/>
          <w:sz w:val="28"/>
          <w:szCs w:val="28"/>
        </w:rPr>
      </w:pPr>
      <w:r w:rsidRPr="00BB5E35">
        <w:rPr>
          <w:rFonts w:ascii="Times New Roman" w:hAnsi="Times New Roman"/>
          <w:color w:val="000000"/>
          <w:sz w:val="28"/>
          <w:szCs w:val="28"/>
        </w:rPr>
        <w:tab/>
        <w:t xml:space="preserve">На Конкурс, организованный  Комитетом по делам культуры Тверской области, принимались проекты, направленные на духовно-нравственное воспитание и развитие  творческого потенциала граждан Тверской области; сохранение и популяризацию отечественного исторического и культурного наследия, краеведения;  развитие современных форм продвижения культуры и искусства; приобщение </w:t>
      </w:r>
      <w:r w:rsidR="006E2776">
        <w:rPr>
          <w:rFonts w:ascii="Times New Roman" w:hAnsi="Times New Roman"/>
          <w:color w:val="000000"/>
          <w:sz w:val="28"/>
          <w:szCs w:val="28"/>
        </w:rPr>
        <w:t>школьников и молодежи</w:t>
      </w:r>
      <w:r w:rsidRPr="00BB5E35">
        <w:rPr>
          <w:rFonts w:ascii="Times New Roman" w:hAnsi="Times New Roman"/>
          <w:color w:val="000000"/>
          <w:sz w:val="28"/>
          <w:szCs w:val="28"/>
        </w:rPr>
        <w:t xml:space="preserve"> региона к культурным ценностям Тверской области.  По</w:t>
      </w:r>
      <w:r w:rsidRPr="00BB5E35">
        <w:rPr>
          <w:rFonts w:ascii="Times New Roman" w:hAnsi="Times New Roman"/>
          <w:color w:val="000000"/>
          <w:sz w:val="28"/>
          <w:szCs w:val="28"/>
        </w:rPr>
        <w:tab/>
        <w:t xml:space="preserve"> итогам Конкурса были поддержаны 4 социально ориентированные некоммерческие организации. Общая сумма поддержки составила  117</w:t>
      </w:r>
      <w:r w:rsidR="002C2997">
        <w:rPr>
          <w:rFonts w:ascii="Times New Roman" w:hAnsi="Times New Roman"/>
          <w:color w:val="000000"/>
          <w:sz w:val="28"/>
          <w:szCs w:val="28"/>
        </w:rPr>
        <w:t>6 тыс.</w:t>
      </w:r>
      <w:r w:rsidRPr="00BB5E35">
        <w:rPr>
          <w:rFonts w:ascii="Times New Roman" w:hAnsi="Times New Roman"/>
          <w:color w:val="000000"/>
          <w:sz w:val="28"/>
          <w:szCs w:val="28"/>
        </w:rPr>
        <w:t xml:space="preserve"> рублей. </w:t>
      </w:r>
    </w:p>
    <w:p w:rsidR="00FA7C9D" w:rsidRPr="00BB5E35" w:rsidRDefault="00FA7C9D" w:rsidP="00BB5E35">
      <w:pPr>
        <w:spacing w:after="0" w:line="240" w:lineRule="auto"/>
        <w:ind w:firstLine="708"/>
        <w:jc w:val="both"/>
        <w:rPr>
          <w:rFonts w:ascii="Times New Roman" w:hAnsi="Times New Roman"/>
          <w:color w:val="000000"/>
          <w:sz w:val="28"/>
          <w:szCs w:val="28"/>
        </w:rPr>
      </w:pPr>
      <w:r w:rsidRPr="00BB5E35">
        <w:rPr>
          <w:rFonts w:ascii="Times New Roman" w:hAnsi="Times New Roman"/>
          <w:color w:val="000000"/>
          <w:sz w:val="28"/>
          <w:szCs w:val="28"/>
        </w:rPr>
        <w:t xml:space="preserve">Проект Тверской областной общественной организации «Тверское библиотечное общество» под названием «Литературный десант – встречи в провинции. Творческая мастерская художника и поэта» нацелен на формирование моральных ценностей современного молодого поколения  через культуру, литературу и образование. Проект позволил провести </w:t>
      </w:r>
      <w:r w:rsidRPr="00BB5E35">
        <w:rPr>
          <w:rFonts w:ascii="Times New Roman" w:hAnsi="Times New Roman"/>
          <w:color w:val="000000"/>
          <w:sz w:val="28"/>
          <w:szCs w:val="28"/>
          <w:lang w:val="en-US"/>
        </w:rPr>
        <w:t>XIX</w:t>
      </w:r>
      <w:r w:rsidRPr="00BB5E35">
        <w:rPr>
          <w:rFonts w:ascii="Times New Roman" w:hAnsi="Times New Roman"/>
          <w:color w:val="000000"/>
          <w:sz w:val="28"/>
          <w:szCs w:val="28"/>
        </w:rPr>
        <w:t xml:space="preserve"> Тверские библиотечные чтения «Историческое и культурное наследие </w:t>
      </w:r>
      <w:proofErr w:type="spellStart"/>
      <w:r w:rsidRPr="00BB5E35">
        <w:rPr>
          <w:rFonts w:ascii="Times New Roman" w:hAnsi="Times New Roman"/>
          <w:color w:val="000000"/>
          <w:sz w:val="28"/>
          <w:szCs w:val="28"/>
        </w:rPr>
        <w:t>Верхневолжья</w:t>
      </w:r>
      <w:proofErr w:type="spellEnd"/>
      <w:r w:rsidRPr="00BB5E35">
        <w:rPr>
          <w:rFonts w:ascii="Times New Roman" w:hAnsi="Times New Roman"/>
          <w:color w:val="000000"/>
          <w:sz w:val="28"/>
          <w:szCs w:val="28"/>
        </w:rPr>
        <w:t>», издать сборник докладов «Краеведческие исследования библиотек», организовать встречи тверских писателей с читателями в сельских библиотеках региона.</w:t>
      </w:r>
    </w:p>
    <w:p w:rsidR="00FA7C9D" w:rsidRPr="00BB5E35" w:rsidRDefault="00FA7C9D" w:rsidP="00BB5E35">
      <w:pPr>
        <w:spacing w:after="0" w:line="240" w:lineRule="auto"/>
        <w:jc w:val="both"/>
        <w:rPr>
          <w:rFonts w:ascii="Times New Roman" w:hAnsi="Times New Roman"/>
          <w:sz w:val="28"/>
          <w:szCs w:val="28"/>
          <w:lang w:eastAsia="ru-RU"/>
        </w:rPr>
      </w:pPr>
      <w:r w:rsidRPr="00BB5E35">
        <w:rPr>
          <w:rFonts w:ascii="Times New Roman" w:hAnsi="Times New Roman"/>
          <w:sz w:val="28"/>
          <w:szCs w:val="28"/>
          <w:lang w:eastAsia="ru-RU"/>
        </w:rPr>
        <w:tab/>
        <w:t xml:space="preserve">Большой интерес вызвал социальный проект Автономной некоммерческой организации Информационный центр радиовещания, искусства и культуры «Радио Вера </w:t>
      </w:r>
      <w:proofErr w:type="spellStart"/>
      <w:r w:rsidRPr="00BB5E35">
        <w:rPr>
          <w:rFonts w:ascii="Times New Roman" w:hAnsi="Times New Roman"/>
          <w:sz w:val="28"/>
          <w:szCs w:val="28"/>
          <w:lang w:eastAsia="ru-RU"/>
        </w:rPr>
        <w:t>Верхневолжье</w:t>
      </w:r>
      <w:proofErr w:type="spellEnd"/>
      <w:r w:rsidRPr="00BB5E35">
        <w:rPr>
          <w:rFonts w:ascii="Times New Roman" w:hAnsi="Times New Roman"/>
          <w:sz w:val="28"/>
          <w:szCs w:val="28"/>
          <w:lang w:eastAsia="ru-RU"/>
        </w:rPr>
        <w:t xml:space="preserve">» под названием «Прогулки по тверской земле». Основные задачи проекта: возрождение интереса к культурно-историческому наследию Тверской земли, повышение образовательного уровня населения, рост туристической привлекательности  региона. За время реализации проекта была создана серия из 50 радиопрограмм в формате </w:t>
      </w:r>
      <w:proofErr w:type="spellStart"/>
      <w:r w:rsidRPr="00BB5E35">
        <w:rPr>
          <w:rFonts w:ascii="Times New Roman" w:hAnsi="Times New Roman"/>
          <w:sz w:val="28"/>
          <w:szCs w:val="28"/>
          <w:lang w:eastAsia="ru-RU"/>
        </w:rPr>
        <w:t>радиоэкскурсий</w:t>
      </w:r>
      <w:proofErr w:type="spellEnd"/>
      <w:r w:rsidRPr="00BB5E35">
        <w:rPr>
          <w:rFonts w:ascii="Times New Roman" w:hAnsi="Times New Roman"/>
          <w:sz w:val="28"/>
          <w:szCs w:val="28"/>
          <w:lang w:eastAsia="ru-RU"/>
        </w:rPr>
        <w:t xml:space="preserve"> для знакомства слушателей с интересными, но малоизвестными достопримечательностями региона. </w:t>
      </w:r>
    </w:p>
    <w:p w:rsidR="00FA7C9D" w:rsidRPr="00BB5E35" w:rsidRDefault="00FA7C9D" w:rsidP="00BB5E35">
      <w:pPr>
        <w:spacing w:after="0" w:line="240" w:lineRule="auto"/>
        <w:jc w:val="both"/>
        <w:rPr>
          <w:rFonts w:ascii="Times New Roman" w:hAnsi="Times New Roman"/>
          <w:sz w:val="28"/>
          <w:szCs w:val="28"/>
          <w:lang w:eastAsia="ru-RU"/>
        </w:rPr>
      </w:pPr>
      <w:r w:rsidRPr="00BB5E35">
        <w:rPr>
          <w:rFonts w:ascii="Times New Roman" w:hAnsi="Times New Roman"/>
          <w:sz w:val="28"/>
          <w:szCs w:val="28"/>
          <w:lang w:eastAsia="ru-RU"/>
        </w:rPr>
        <w:tab/>
        <w:t xml:space="preserve">Поддержку получил также </w:t>
      </w:r>
      <w:proofErr w:type="spellStart"/>
      <w:r w:rsidRPr="00BB5E35">
        <w:rPr>
          <w:rFonts w:ascii="Times New Roman" w:hAnsi="Times New Roman"/>
          <w:sz w:val="28"/>
          <w:szCs w:val="28"/>
          <w:lang w:eastAsia="ru-RU"/>
        </w:rPr>
        <w:t>выставочно</w:t>
      </w:r>
      <w:proofErr w:type="spellEnd"/>
      <w:r w:rsidRPr="00BB5E35">
        <w:rPr>
          <w:rFonts w:ascii="Times New Roman" w:hAnsi="Times New Roman"/>
          <w:sz w:val="28"/>
          <w:szCs w:val="28"/>
          <w:lang w:eastAsia="ru-RU"/>
        </w:rPr>
        <w:t xml:space="preserve">-издательский проект  «Современное изобразительное искусство </w:t>
      </w:r>
      <w:proofErr w:type="spellStart"/>
      <w:r w:rsidRPr="00BB5E35">
        <w:rPr>
          <w:rFonts w:ascii="Times New Roman" w:hAnsi="Times New Roman"/>
          <w:sz w:val="28"/>
          <w:szCs w:val="28"/>
          <w:lang w:eastAsia="ru-RU"/>
        </w:rPr>
        <w:t>Верхневолжья</w:t>
      </w:r>
      <w:proofErr w:type="spellEnd"/>
      <w:r w:rsidRPr="00BB5E35">
        <w:rPr>
          <w:rFonts w:ascii="Times New Roman" w:hAnsi="Times New Roman"/>
          <w:sz w:val="28"/>
          <w:szCs w:val="28"/>
          <w:lang w:eastAsia="ru-RU"/>
        </w:rPr>
        <w:t xml:space="preserve">» Тверского областного отделения Всероссийской творческой общественной организации  </w:t>
      </w:r>
      <w:r w:rsidRPr="00BB5E35">
        <w:rPr>
          <w:rFonts w:ascii="Times New Roman" w:hAnsi="Times New Roman"/>
          <w:sz w:val="28"/>
          <w:szCs w:val="28"/>
          <w:lang w:eastAsia="ru-RU"/>
        </w:rPr>
        <w:lastRenderedPageBreak/>
        <w:t>«Союз художников России». В рамках проекта  была проведена  областная художественная  выставка «Дороги, которые мы выбираем…».</w:t>
      </w:r>
    </w:p>
    <w:p w:rsidR="00B85035" w:rsidRDefault="00FA7C9D" w:rsidP="00B85035">
      <w:pPr>
        <w:pStyle w:val="af"/>
        <w:jc w:val="both"/>
        <w:rPr>
          <w:rFonts w:ascii="Times New Roman" w:hAnsi="Times New Roman" w:cs="Times New Roman"/>
          <w:sz w:val="28"/>
          <w:szCs w:val="28"/>
          <w:lang w:eastAsia="ru-RU"/>
        </w:rPr>
      </w:pPr>
      <w:r w:rsidRPr="00BB5E35">
        <w:rPr>
          <w:lang w:eastAsia="ru-RU"/>
        </w:rPr>
        <w:tab/>
      </w:r>
      <w:r w:rsidRPr="00B85035">
        <w:rPr>
          <w:rFonts w:ascii="Times New Roman" w:hAnsi="Times New Roman" w:cs="Times New Roman"/>
          <w:sz w:val="28"/>
          <w:szCs w:val="28"/>
          <w:lang w:eastAsia="ru-RU"/>
        </w:rPr>
        <w:t>Среди победителей конкурса - проект Международной научной конференции «Михаил Тверской – 700 лет в народной дипломатии» автономной некоммерческой организации культуры и искусства  «Галерея пейзажа имени Е.И. Зверькова». На пленарном заседании конференции и ее четырех секциях выступило более 30 ученых-</w:t>
      </w:r>
      <w:r w:rsidR="00BB5E35" w:rsidRPr="00B85035">
        <w:rPr>
          <w:rFonts w:ascii="Times New Roman" w:hAnsi="Times New Roman" w:cs="Times New Roman"/>
          <w:sz w:val="28"/>
          <w:szCs w:val="28"/>
          <w:lang w:eastAsia="ru-RU"/>
        </w:rPr>
        <w:t>историков, филологов, краеведов…</w:t>
      </w:r>
    </w:p>
    <w:p w:rsidR="00FA7C9D" w:rsidRDefault="00B85035" w:rsidP="00B85035">
      <w:pPr>
        <w:pStyle w:val="af"/>
        <w:ind w:firstLine="708"/>
        <w:jc w:val="both"/>
        <w:rPr>
          <w:rFonts w:ascii="Times New Roman" w:hAnsi="Times New Roman" w:cs="Times New Roman"/>
          <w:sz w:val="28"/>
          <w:szCs w:val="28"/>
        </w:rPr>
      </w:pPr>
      <w:r>
        <w:rPr>
          <w:rFonts w:ascii="Times New Roman" w:hAnsi="Times New Roman" w:cs="Times New Roman"/>
          <w:sz w:val="28"/>
          <w:szCs w:val="28"/>
          <w:lang w:eastAsia="ru-RU"/>
        </w:rPr>
        <w:t>На к</w:t>
      </w:r>
      <w:r w:rsidR="00FA7C9D" w:rsidRPr="00B85035">
        <w:rPr>
          <w:rFonts w:ascii="Times New Roman" w:hAnsi="Times New Roman" w:cs="Times New Roman"/>
          <w:sz w:val="28"/>
          <w:szCs w:val="28"/>
        </w:rPr>
        <w:t>онкурс на предоставление грантов социально ориентированным некоммерческим организациям</w:t>
      </w:r>
      <w:r>
        <w:rPr>
          <w:rFonts w:ascii="Times New Roman" w:hAnsi="Times New Roman" w:cs="Times New Roman"/>
          <w:sz w:val="28"/>
          <w:szCs w:val="28"/>
        </w:rPr>
        <w:t xml:space="preserve">, </w:t>
      </w:r>
      <w:r w:rsidR="00FA7C9D" w:rsidRPr="00B85035">
        <w:rPr>
          <w:rFonts w:ascii="Times New Roman" w:hAnsi="Times New Roman" w:cs="Times New Roman"/>
          <w:sz w:val="28"/>
          <w:szCs w:val="28"/>
        </w:rPr>
        <w:t>организован</w:t>
      </w:r>
      <w:r>
        <w:rPr>
          <w:rFonts w:ascii="Times New Roman" w:hAnsi="Times New Roman" w:cs="Times New Roman"/>
          <w:sz w:val="28"/>
          <w:szCs w:val="28"/>
        </w:rPr>
        <w:t>ный</w:t>
      </w:r>
      <w:r w:rsidR="00FA7C9D" w:rsidRPr="00B85035">
        <w:rPr>
          <w:rFonts w:ascii="Times New Roman" w:hAnsi="Times New Roman" w:cs="Times New Roman"/>
          <w:sz w:val="28"/>
          <w:szCs w:val="28"/>
        </w:rPr>
        <w:t xml:space="preserve"> Министерством  социальной защиты населения Тверской области</w:t>
      </w:r>
      <w:r>
        <w:rPr>
          <w:rFonts w:ascii="Times New Roman" w:hAnsi="Times New Roman" w:cs="Times New Roman"/>
          <w:sz w:val="28"/>
          <w:szCs w:val="28"/>
        </w:rPr>
        <w:t xml:space="preserve"> поступили заявки от 13  НКО.</w:t>
      </w:r>
      <w:r w:rsidR="00FA7C9D" w:rsidRPr="00B85035">
        <w:rPr>
          <w:rFonts w:ascii="Times New Roman" w:hAnsi="Times New Roman" w:cs="Times New Roman"/>
          <w:sz w:val="28"/>
          <w:szCs w:val="28"/>
        </w:rPr>
        <w:t xml:space="preserve"> 7 проектов были признаны победителями и получили финансовую поддержку на общую сумму 2 733  900 рублей. </w:t>
      </w:r>
    </w:p>
    <w:p w:rsidR="00FA7C9D" w:rsidRPr="00BB5E35" w:rsidRDefault="00FA7C9D" w:rsidP="00BB5E35">
      <w:pPr>
        <w:keepLines/>
        <w:suppressAutoHyphens/>
        <w:spacing w:after="0" w:line="240" w:lineRule="auto"/>
        <w:ind w:firstLine="709"/>
        <w:jc w:val="both"/>
        <w:rPr>
          <w:rStyle w:val="a3"/>
          <w:b w:val="0"/>
          <w:sz w:val="28"/>
          <w:szCs w:val="28"/>
        </w:rPr>
      </w:pPr>
      <w:r w:rsidRPr="00BB5E35">
        <w:rPr>
          <w:rFonts w:ascii="Times New Roman" w:hAnsi="Times New Roman"/>
          <w:sz w:val="28"/>
          <w:szCs w:val="28"/>
        </w:rPr>
        <w:t>Среди проектов</w:t>
      </w:r>
      <w:r w:rsidR="00B85035">
        <w:rPr>
          <w:rFonts w:ascii="Times New Roman" w:hAnsi="Times New Roman"/>
          <w:sz w:val="28"/>
          <w:szCs w:val="28"/>
        </w:rPr>
        <w:t>,</w:t>
      </w:r>
      <w:r w:rsidRPr="00BB5E35">
        <w:rPr>
          <w:rFonts w:ascii="Times New Roman" w:hAnsi="Times New Roman"/>
          <w:sz w:val="28"/>
          <w:szCs w:val="28"/>
        </w:rPr>
        <w:t xml:space="preserve"> имеющих особую социальную значимость - проект «Доступный мир», реализованный Тверским региональным отделением Общероссийской общественной организации инвалидов «Всероссийское общество глухих».</w:t>
      </w:r>
      <w:r w:rsidRPr="00BB5E35">
        <w:rPr>
          <w:sz w:val="28"/>
          <w:szCs w:val="28"/>
        </w:rPr>
        <w:t xml:space="preserve"> </w:t>
      </w:r>
      <w:r w:rsidRPr="00BB5E35">
        <w:rPr>
          <w:rFonts w:ascii="Times New Roman" w:hAnsi="Times New Roman"/>
          <w:sz w:val="28"/>
          <w:szCs w:val="28"/>
        </w:rPr>
        <w:t>Проект нацелен н</w:t>
      </w:r>
      <w:r w:rsidR="00E11E58">
        <w:rPr>
          <w:rFonts w:ascii="Times New Roman" w:hAnsi="Times New Roman"/>
          <w:sz w:val="28"/>
          <w:szCs w:val="28"/>
        </w:rPr>
        <w:t>а создание условий для доступности</w:t>
      </w:r>
      <w:r w:rsidRPr="00BB5E35">
        <w:rPr>
          <w:rFonts w:ascii="Times New Roman" w:hAnsi="Times New Roman"/>
          <w:sz w:val="28"/>
          <w:szCs w:val="28"/>
        </w:rPr>
        <w:t xml:space="preserve"> информационной среды и спортивной реабилитации людей с ограниченными физическими возможностями по слуху и включил в себя целый комплекс спортивно-реабилитационных развивающих</w:t>
      </w:r>
      <w:r w:rsidR="00E11E58">
        <w:rPr>
          <w:rFonts w:ascii="Times New Roman" w:hAnsi="Times New Roman"/>
          <w:sz w:val="28"/>
          <w:szCs w:val="28"/>
        </w:rPr>
        <w:t xml:space="preserve"> и социокультурных мероприятий: </w:t>
      </w:r>
      <w:r w:rsidRPr="00BB5E35">
        <w:rPr>
          <w:rFonts w:ascii="Times New Roman" w:hAnsi="Times New Roman"/>
          <w:sz w:val="28"/>
          <w:szCs w:val="28"/>
        </w:rPr>
        <w:t xml:space="preserve">фестиваль спорта «Спорт доступен каждому», спортивно-оздоровительный </w:t>
      </w:r>
      <w:proofErr w:type="spellStart"/>
      <w:r w:rsidRPr="00BB5E35">
        <w:rPr>
          <w:rFonts w:ascii="Times New Roman" w:hAnsi="Times New Roman"/>
          <w:sz w:val="28"/>
          <w:szCs w:val="28"/>
        </w:rPr>
        <w:t>квест</w:t>
      </w:r>
      <w:proofErr w:type="spellEnd"/>
      <w:r w:rsidRPr="00BB5E35">
        <w:rPr>
          <w:rFonts w:ascii="Times New Roman" w:hAnsi="Times New Roman"/>
          <w:sz w:val="28"/>
          <w:szCs w:val="28"/>
        </w:rPr>
        <w:t xml:space="preserve"> «Здоровье в наших руках», </w:t>
      </w:r>
      <w:r w:rsidR="00E11E58">
        <w:rPr>
          <w:rFonts w:ascii="Times New Roman" w:hAnsi="Times New Roman"/>
          <w:color w:val="000000"/>
          <w:sz w:val="28"/>
          <w:szCs w:val="28"/>
        </w:rPr>
        <w:t xml:space="preserve"> поездку</w:t>
      </w:r>
      <w:r w:rsidRPr="00BB5E35">
        <w:rPr>
          <w:rFonts w:ascii="Times New Roman" w:hAnsi="Times New Roman"/>
          <w:color w:val="000000"/>
          <w:sz w:val="28"/>
          <w:szCs w:val="28"/>
        </w:rPr>
        <w:t xml:space="preserve"> в Театр мимики и жеста на мастер-класс «Театральные технологии как способ развити</w:t>
      </w:r>
      <w:r w:rsidR="00E11E58">
        <w:rPr>
          <w:rFonts w:ascii="Times New Roman" w:hAnsi="Times New Roman"/>
          <w:color w:val="000000"/>
          <w:sz w:val="28"/>
          <w:szCs w:val="28"/>
        </w:rPr>
        <w:t>я творчески одаренной личности»</w:t>
      </w:r>
      <w:r w:rsidRPr="00BB5E35">
        <w:rPr>
          <w:rFonts w:ascii="Times New Roman" w:hAnsi="Times New Roman"/>
          <w:color w:val="000000"/>
          <w:sz w:val="28"/>
          <w:szCs w:val="28"/>
        </w:rPr>
        <w:t>.</w:t>
      </w:r>
      <w:r w:rsidRPr="00BB5E35">
        <w:rPr>
          <w:rFonts w:ascii="Times New Roman" w:hAnsi="Times New Roman"/>
          <w:sz w:val="28"/>
          <w:szCs w:val="28"/>
        </w:rPr>
        <w:t xml:space="preserve"> Реализация проекта </w:t>
      </w:r>
      <w:r w:rsidRPr="00BB5E35">
        <w:rPr>
          <w:rFonts w:ascii="Times New Roman" w:hAnsi="Times New Roman"/>
          <w:bCs/>
          <w:sz w:val="28"/>
          <w:szCs w:val="28"/>
        </w:rPr>
        <w:t>способствовала раскрытию физического потенциала инвалидов по слуху, привлечению их к регулярным занятиям оздоровительной физкультурой.</w:t>
      </w:r>
      <w:r w:rsidRPr="00BB5E35">
        <w:rPr>
          <w:rFonts w:ascii="Times New Roman" w:hAnsi="Times New Roman"/>
          <w:sz w:val="28"/>
          <w:szCs w:val="28"/>
        </w:rPr>
        <w:t xml:space="preserve"> </w:t>
      </w:r>
    </w:p>
    <w:p w:rsidR="00FA7C9D" w:rsidRPr="00BB5E35" w:rsidRDefault="00FA7C9D" w:rsidP="00BB5E35">
      <w:pPr>
        <w:spacing w:after="0" w:line="240" w:lineRule="auto"/>
        <w:ind w:firstLine="709"/>
        <w:jc w:val="both"/>
        <w:rPr>
          <w:rFonts w:ascii="Times New Roman" w:hAnsi="Times New Roman"/>
          <w:sz w:val="28"/>
          <w:szCs w:val="28"/>
        </w:rPr>
      </w:pPr>
      <w:r w:rsidRPr="00BB5E35">
        <w:rPr>
          <w:rFonts w:ascii="Times New Roman" w:hAnsi="Times New Roman"/>
          <w:sz w:val="28"/>
          <w:szCs w:val="28"/>
          <w:lang w:eastAsia="ru-RU"/>
        </w:rPr>
        <w:t xml:space="preserve">Социальный проект </w:t>
      </w:r>
      <w:r w:rsidRPr="00BB5E35">
        <w:rPr>
          <w:rFonts w:ascii="Times New Roman" w:hAnsi="Times New Roman"/>
          <w:sz w:val="28"/>
          <w:szCs w:val="28"/>
        </w:rPr>
        <w:t>Тверской областной организации Общероссийской общественной организации инвалидов «Всероссийское ордена Трудового Красного Знамени общество слепых» получил название  «</w:t>
      </w:r>
      <w:r w:rsidRPr="00BB5E35">
        <w:rPr>
          <w:rFonts w:ascii="Times New Roman" w:eastAsia="Times New Roman" w:hAnsi="Times New Roman"/>
          <w:color w:val="000000"/>
          <w:sz w:val="28"/>
          <w:szCs w:val="28"/>
        </w:rPr>
        <w:t>Ты в этом мире не один</w:t>
      </w:r>
      <w:r w:rsidRPr="00BB5E35">
        <w:rPr>
          <w:rFonts w:ascii="Times New Roman" w:hAnsi="Times New Roman"/>
          <w:sz w:val="28"/>
          <w:szCs w:val="28"/>
        </w:rPr>
        <w:t>». Его целями стали развитие у инвалидов по зрению мотивации на участие в социально значимой деятельности региона, содействие их социальной реабилитации, создание условий  для развития  и использования  творческого, художественного и интеллектуального потенциала участников проекта. Особенно важно формирование желания включаться в активный образ жизни, преодоление средовых барьеров. Всему этому способствует комплекс мероприятий проекта «</w:t>
      </w:r>
      <w:r w:rsidRPr="00BB5E35">
        <w:rPr>
          <w:rFonts w:ascii="Times New Roman" w:eastAsia="Times New Roman" w:hAnsi="Times New Roman"/>
          <w:color w:val="000000"/>
          <w:sz w:val="28"/>
          <w:szCs w:val="28"/>
        </w:rPr>
        <w:t>Ты в этом мире не один</w:t>
      </w:r>
      <w:r w:rsidRPr="00BB5E35">
        <w:rPr>
          <w:rFonts w:ascii="Times New Roman" w:hAnsi="Times New Roman"/>
          <w:sz w:val="28"/>
          <w:szCs w:val="28"/>
        </w:rPr>
        <w:t>»</w:t>
      </w:r>
      <w:r w:rsidR="00E11E58">
        <w:rPr>
          <w:rFonts w:ascii="Times New Roman" w:hAnsi="Times New Roman"/>
          <w:sz w:val="28"/>
          <w:szCs w:val="28"/>
        </w:rPr>
        <w:t>:</w:t>
      </w:r>
      <w:r w:rsidRPr="00BB5E35">
        <w:rPr>
          <w:rFonts w:ascii="Times New Roman" w:hAnsi="Times New Roman"/>
          <w:sz w:val="28"/>
          <w:szCs w:val="28"/>
        </w:rPr>
        <w:t xml:space="preserve"> </w:t>
      </w:r>
      <w:r w:rsidR="00E11E58">
        <w:rPr>
          <w:rFonts w:ascii="Times New Roman" w:hAnsi="Times New Roman"/>
          <w:sz w:val="28"/>
          <w:szCs w:val="28"/>
        </w:rPr>
        <w:t>п</w:t>
      </w:r>
      <w:r w:rsidRPr="00BB5E35">
        <w:rPr>
          <w:rFonts w:ascii="Times New Roman" w:hAnsi="Times New Roman"/>
          <w:sz w:val="28"/>
          <w:szCs w:val="28"/>
        </w:rPr>
        <w:t xml:space="preserve">роведение </w:t>
      </w:r>
      <w:r w:rsidRPr="00BB5E35">
        <w:rPr>
          <w:rFonts w:ascii="Times New Roman" w:hAnsi="Times New Roman"/>
          <w:color w:val="000000"/>
          <w:sz w:val="28"/>
          <w:szCs w:val="28"/>
        </w:rPr>
        <w:t>регионального открытого кубка команд интеллектуального современного искусства  (КИСИ)</w:t>
      </w:r>
      <w:r w:rsidR="00E11E58">
        <w:rPr>
          <w:rFonts w:ascii="Times New Roman" w:hAnsi="Times New Roman"/>
          <w:color w:val="000000"/>
          <w:sz w:val="28"/>
          <w:szCs w:val="28"/>
        </w:rPr>
        <w:t>, участие во Всероссийском Кубке</w:t>
      </w:r>
      <w:r w:rsidRPr="00BB5E35">
        <w:rPr>
          <w:rFonts w:ascii="Times New Roman" w:hAnsi="Times New Roman"/>
          <w:color w:val="000000"/>
          <w:sz w:val="28"/>
          <w:szCs w:val="28"/>
        </w:rPr>
        <w:t xml:space="preserve"> «КИСИ» в Саранске,</w:t>
      </w:r>
      <w:r w:rsidRPr="00BB5E35">
        <w:rPr>
          <w:rFonts w:ascii="Times New Roman" w:hAnsi="Times New Roman"/>
          <w:sz w:val="28"/>
          <w:szCs w:val="28"/>
        </w:rPr>
        <w:t xml:space="preserve"> организация </w:t>
      </w:r>
      <w:r w:rsidRPr="00BB5E35">
        <w:rPr>
          <w:rFonts w:ascii="Times New Roman" w:hAnsi="Times New Roman"/>
          <w:color w:val="000000"/>
          <w:sz w:val="28"/>
          <w:szCs w:val="28"/>
        </w:rPr>
        <w:t>областного Фестиваля  художественной самодеятельности и народного творчества инв</w:t>
      </w:r>
      <w:r w:rsidR="00E11E58">
        <w:rPr>
          <w:rFonts w:ascii="Times New Roman" w:hAnsi="Times New Roman"/>
          <w:color w:val="000000"/>
          <w:sz w:val="28"/>
          <w:szCs w:val="28"/>
        </w:rPr>
        <w:t>алидов по зрению «Салют Победы»</w:t>
      </w:r>
      <w:r w:rsidRPr="00BB5E35">
        <w:rPr>
          <w:rFonts w:ascii="Times New Roman" w:hAnsi="Times New Roman"/>
          <w:color w:val="000000"/>
          <w:sz w:val="28"/>
          <w:szCs w:val="28"/>
        </w:rPr>
        <w:t xml:space="preserve">. </w:t>
      </w:r>
    </w:p>
    <w:p w:rsidR="00FA7C9D" w:rsidRPr="00BB5E35" w:rsidRDefault="00FA7C9D" w:rsidP="00BB5E35">
      <w:pPr>
        <w:spacing w:after="0" w:line="240" w:lineRule="auto"/>
        <w:ind w:firstLine="709"/>
        <w:jc w:val="both"/>
        <w:rPr>
          <w:rFonts w:ascii="Times New Roman" w:hAnsi="Times New Roman"/>
          <w:sz w:val="28"/>
          <w:szCs w:val="28"/>
        </w:rPr>
      </w:pPr>
      <w:r w:rsidRPr="00BB5E35">
        <w:rPr>
          <w:rFonts w:ascii="Times New Roman" w:hAnsi="Times New Roman"/>
          <w:sz w:val="28"/>
          <w:szCs w:val="28"/>
        </w:rPr>
        <w:t xml:space="preserve">Тверская региональная общественная организация родителей детей с </w:t>
      </w:r>
      <w:proofErr w:type="spellStart"/>
      <w:r w:rsidRPr="00BB5E35">
        <w:rPr>
          <w:rFonts w:ascii="Times New Roman" w:hAnsi="Times New Roman"/>
          <w:sz w:val="28"/>
          <w:szCs w:val="28"/>
        </w:rPr>
        <w:t>кохлеарными</w:t>
      </w:r>
      <w:proofErr w:type="spellEnd"/>
      <w:r w:rsidRPr="00BB5E35">
        <w:rPr>
          <w:rFonts w:ascii="Times New Roman" w:hAnsi="Times New Roman"/>
          <w:sz w:val="28"/>
          <w:szCs w:val="28"/>
        </w:rPr>
        <w:t xml:space="preserve"> </w:t>
      </w:r>
      <w:proofErr w:type="spellStart"/>
      <w:r w:rsidRPr="00BB5E35">
        <w:rPr>
          <w:rFonts w:ascii="Times New Roman" w:hAnsi="Times New Roman"/>
          <w:sz w:val="28"/>
          <w:szCs w:val="28"/>
        </w:rPr>
        <w:t>имплантами</w:t>
      </w:r>
      <w:proofErr w:type="spellEnd"/>
      <w:r w:rsidRPr="00BB5E35">
        <w:rPr>
          <w:rFonts w:ascii="Times New Roman" w:hAnsi="Times New Roman"/>
          <w:sz w:val="28"/>
          <w:szCs w:val="28"/>
        </w:rPr>
        <w:t xml:space="preserve"> «Океан звуков» стала автором социального проекта «</w:t>
      </w:r>
      <w:r w:rsidRPr="00BB5E35">
        <w:rPr>
          <w:rFonts w:ascii="Times New Roman" w:eastAsia="Times New Roman" w:hAnsi="Times New Roman"/>
          <w:color w:val="000000"/>
          <w:sz w:val="28"/>
          <w:szCs w:val="28"/>
        </w:rPr>
        <w:t xml:space="preserve">Реабилитация и социальная адаптация детей после </w:t>
      </w:r>
      <w:proofErr w:type="spellStart"/>
      <w:r w:rsidRPr="00BB5E35">
        <w:rPr>
          <w:rFonts w:ascii="Times New Roman" w:eastAsia="Times New Roman" w:hAnsi="Times New Roman"/>
          <w:color w:val="000000"/>
          <w:sz w:val="28"/>
          <w:szCs w:val="28"/>
        </w:rPr>
        <w:t>кохлеарной</w:t>
      </w:r>
      <w:proofErr w:type="spellEnd"/>
      <w:r w:rsidRPr="00BB5E35">
        <w:rPr>
          <w:rFonts w:ascii="Times New Roman" w:eastAsia="Times New Roman" w:hAnsi="Times New Roman"/>
          <w:color w:val="000000"/>
          <w:sz w:val="28"/>
          <w:szCs w:val="28"/>
        </w:rPr>
        <w:t xml:space="preserve"> имплантации</w:t>
      </w:r>
      <w:r w:rsidR="00E11E58">
        <w:rPr>
          <w:rFonts w:ascii="Times New Roman" w:hAnsi="Times New Roman"/>
          <w:sz w:val="28"/>
          <w:szCs w:val="28"/>
        </w:rPr>
        <w:t>», цель которого -</w:t>
      </w:r>
      <w:r w:rsidRPr="00BB5E35">
        <w:rPr>
          <w:rFonts w:ascii="Times New Roman" w:hAnsi="Times New Roman"/>
          <w:sz w:val="28"/>
          <w:szCs w:val="28"/>
        </w:rPr>
        <w:t xml:space="preserve"> повышение родительской компетентности, </w:t>
      </w:r>
      <w:r w:rsidRPr="00BB5E35">
        <w:rPr>
          <w:rFonts w:ascii="Times New Roman" w:hAnsi="Times New Roman"/>
          <w:sz w:val="28"/>
          <w:szCs w:val="28"/>
        </w:rPr>
        <w:lastRenderedPageBreak/>
        <w:t xml:space="preserve">уверенности, вовлеченности для осознанного включения в реабилитацию своего ребенка. Проект позволил расширить знания родителей и специалистов о </w:t>
      </w:r>
      <w:r w:rsidR="00E11E58">
        <w:rPr>
          <w:rFonts w:ascii="Times New Roman" w:hAnsi="Times New Roman"/>
          <w:sz w:val="28"/>
          <w:szCs w:val="28"/>
        </w:rPr>
        <w:t xml:space="preserve">возможностях и перспективах </w:t>
      </w:r>
      <w:r w:rsidRPr="00BB5E35">
        <w:rPr>
          <w:rFonts w:ascii="Times New Roman" w:hAnsi="Times New Roman"/>
          <w:sz w:val="28"/>
          <w:szCs w:val="28"/>
        </w:rPr>
        <w:t xml:space="preserve">реабилитации и адаптации таких детей </w:t>
      </w:r>
      <w:r w:rsidR="00E11E58">
        <w:rPr>
          <w:rFonts w:ascii="Times New Roman" w:hAnsi="Times New Roman"/>
          <w:sz w:val="28"/>
          <w:szCs w:val="28"/>
        </w:rPr>
        <w:t>на организованных для них</w:t>
      </w:r>
      <w:r w:rsidRPr="00BB5E35">
        <w:rPr>
          <w:rFonts w:ascii="Times New Roman" w:hAnsi="Times New Roman"/>
          <w:sz w:val="28"/>
          <w:szCs w:val="28"/>
        </w:rPr>
        <w:t xml:space="preserve">  консультаций, тренингов, мастер-классов, созданию площадок для общения и совместных мероприятий. </w:t>
      </w:r>
    </w:p>
    <w:p w:rsidR="00FA7C9D" w:rsidRPr="00BB5E35" w:rsidRDefault="00FA7C9D" w:rsidP="00BB5E35">
      <w:pPr>
        <w:spacing w:after="0" w:line="240" w:lineRule="auto"/>
        <w:ind w:firstLine="709"/>
        <w:jc w:val="both"/>
        <w:rPr>
          <w:rFonts w:ascii="Times New Roman" w:hAnsi="Times New Roman"/>
          <w:sz w:val="28"/>
          <w:szCs w:val="28"/>
        </w:rPr>
      </w:pPr>
      <w:r w:rsidRPr="00BB5E35">
        <w:rPr>
          <w:rFonts w:ascii="Times New Roman" w:hAnsi="Times New Roman"/>
          <w:sz w:val="28"/>
          <w:szCs w:val="28"/>
        </w:rPr>
        <w:t xml:space="preserve">Победа в конкурсе позволила Благотворительному фонду «Добрый мир» реализовать проект «Дорога к другу», призванный </w:t>
      </w:r>
      <w:r w:rsidRPr="00BB5E35">
        <w:rPr>
          <w:rFonts w:ascii="Times New Roman" w:eastAsia="Times New Roman" w:hAnsi="Times New Roman"/>
          <w:sz w:val="28"/>
          <w:szCs w:val="28"/>
        </w:rPr>
        <w:t xml:space="preserve">повысить  качество жизни и обеспечить социальную  интеграцию  детей с различными тяжелыми заболеваниями. В рамках социального проекта проведен цикл занятий по двум направлениям: коммуникативные группы </w:t>
      </w:r>
      <w:r w:rsidRPr="00BB5E35">
        <w:rPr>
          <w:rFonts w:ascii="Times New Roman" w:eastAsia="MS Mincho" w:hAnsi="Times New Roman"/>
          <w:sz w:val="28"/>
          <w:szCs w:val="28"/>
        </w:rPr>
        <w:t xml:space="preserve">и </w:t>
      </w:r>
      <w:r w:rsidRPr="00BB5E35">
        <w:rPr>
          <w:rFonts w:ascii="Times New Roman" w:eastAsia="Times New Roman" w:hAnsi="Times New Roman"/>
          <w:sz w:val="28"/>
          <w:szCs w:val="28"/>
        </w:rPr>
        <w:t xml:space="preserve">альтернативная коммуникация с помощью изображений, организовано психолого-педагогическое сопровождение семей-участников в формате индивидуальных и семейных консультаций. Целевой аудиторией проекта стали семьи, воспитывающие детей с особенностями развития и поведенческими нарушениями (расстройство аутистического спектра, синдром Дауна); семьи, столкнувшиеся с </w:t>
      </w:r>
      <w:proofErr w:type="spellStart"/>
      <w:r w:rsidRPr="00BB5E35">
        <w:rPr>
          <w:rFonts w:ascii="Times New Roman" w:eastAsia="Times New Roman" w:hAnsi="Times New Roman"/>
          <w:sz w:val="28"/>
          <w:szCs w:val="28"/>
        </w:rPr>
        <w:t>он</w:t>
      </w:r>
      <w:r w:rsidR="00E11E58">
        <w:rPr>
          <w:rFonts w:ascii="Times New Roman" w:eastAsia="Times New Roman" w:hAnsi="Times New Roman"/>
          <w:sz w:val="28"/>
          <w:szCs w:val="28"/>
        </w:rPr>
        <w:t>когематологическим</w:t>
      </w:r>
      <w:proofErr w:type="spellEnd"/>
      <w:r w:rsidR="00E11E58">
        <w:rPr>
          <w:rFonts w:ascii="Times New Roman" w:eastAsia="Times New Roman" w:hAnsi="Times New Roman"/>
          <w:sz w:val="28"/>
          <w:szCs w:val="28"/>
        </w:rPr>
        <w:t xml:space="preserve"> заболеванием,</w:t>
      </w:r>
      <w:r w:rsidRPr="00BB5E35">
        <w:rPr>
          <w:rFonts w:ascii="Times New Roman" w:eastAsia="Times New Roman" w:hAnsi="Times New Roman"/>
          <w:sz w:val="28"/>
          <w:szCs w:val="28"/>
        </w:rPr>
        <w:t xml:space="preserve"> специалисты, работаю</w:t>
      </w:r>
      <w:r w:rsidR="00E11E58">
        <w:rPr>
          <w:rFonts w:ascii="Times New Roman" w:eastAsia="Times New Roman" w:hAnsi="Times New Roman"/>
          <w:sz w:val="28"/>
          <w:szCs w:val="28"/>
        </w:rPr>
        <w:t>щие с данными категориями детей,</w:t>
      </w:r>
      <w:r w:rsidRPr="00BB5E35">
        <w:rPr>
          <w:rFonts w:ascii="Times New Roman" w:eastAsia="Times New Roman" w:hAnsi="Times New Roman"/>
          <w:sz w:val="28"/>
          <w:szCs w:val="28"/>
        </w:rPr>
        <w:t xml:space="preserve"> семьи с условно здоровыми детьми. </w:t>
      </w:r>
    </w:p>
    <w:p w:rsidR="00FA7C9D" w:rsidRPr="00BB5E35" w:rsidRDefault="00FA7C9D" w:rsidP="00BB5E35">
      <w:pPr>
        <w:spacing w:after="0" w:line="240" w:lineRule="auto"/>
        <w:ind w:firstLine="709"/>
        <w:jc w:val="both"/>
        <w:rPr>
          <w:rFonts w:ascii="Times New Roman" w:hAnsi="Times New Roman"/>
          <w:color w:val="000000"/>
          <w:sz w:val="28"/>
          <w:szCs w:val="28"/>
        </w:rPr>
      </w:pPr>
      <w:r w:rsidRPr="00BB5E35">
        <w:rPr>
          <w:rFonts w:ascii="Times New Roman" w:hAnsi="Times New Roman"/>
          <w:sz w:val="28"/>
          <w:szCs w:val="28"/>
        </w:rPr>
        <w:t xml:space="preserve">Поддержку областного министерства социальной защиты населения получил также проект </w:t>
      </w:r>
      <w:r w:rsidR="00E11E58" w:rsidRPr="00E11E58">
        <w:rPr>
          <w:rFonts w:ascii="Times New Roman" w:hAnsi="Times New Roman"/>
          <w:sz w:val="28"/>
          <w:szCs w:val="28"/>
        </w:rPr>
        <w:t>«Защита детей от жестокого обращения, содействие повышению качества жизни детей»</w:t>
      </w:r>
      <w:r w:rsidR="00E11E58">
        <w:rPr>
          <w:rFonts w:ascii="Times New Roman" w:hAnsi="Times New Roman"/>
          <w:sz w:val="28"/>
          <w:szCs w:val="28"/>
        </w:rPr>
        <w:t xml:space="preserve"> </w:t>
      </w:r>
      <w:r w:rsidRPr="00BB5E35">
        <w:rPr>
          <w:rFonts w:ascii="Times New Roman" w:hAnsi="Times New Roman"/>
          <w:sz w:val="28"/>
          <w:szCs w:val="28"/>
        </w:rPr>
        <w:t>Тверского регионального отделения Общероссийской общественной организации «Ассоциация юристов России»</w:t>
      </w:r>
      <w:r w:rsidR="00E11E58">
        <w:rPr>
          <w:rFonts w:ascii="Times New Roman" w:hAnsi="Times New Roman"/>
          <w:sz w:val="28"/>
          <w:szCs w:val="28"/>
        </w:rPr>
        <w:t>.</w:t>
      </w:r>
      <w:r w:rsidRPr="00BB5E35">
        <w:rPr>
          <w:rFonts w:ascii="Times New Roman" w:hAnsi="Times New Roman"/>
          <w:sz w:val="28"/>
          <w:szCs w:val="28"/>
        </w:rPr>
        <w:t xml:space="preserve">   Проект </w:t>
      </w:r>
      <w:r w:rsidRPr="00BB5E35">
        <w:rPr>
          <w:rFonts w:ascii="Times New Roman" w:eastAsia="MS Mincho" w:hAnsi="Times New Roman"/>
          <w:sz w:val="28"/>
          <w:szCs w:val="28"/>
        </w:rPr>
        <w:t xml:space="preserve">разработан с целью </w:t>
      </w:r>
      <w:r w:rsidRPr="00BB5E35">
        <w:rPr>
          <w:rFonts w:ascii="Times New Roman" w:hAnsi="Times New Roman"/>
          <w:sz w:val="28"/>
          <w:szCs w:val="28"/>
        </w:rPr>
        <w:t xml:space="preserve">правового просвещения </w:t>
      </w:r>
      <w:r w:rsidR="00E11E58">
        <w:rPr>
          <w:rFonts w:ascii="Times New Roman" w:hAnsi="Times New Roman"/>
          <w:sz w:val="28"/>
          <w:szCs w:val="28"/>
        </w:rPr>
        <w:t xml:space="preserve">граждан </w:t>
      </w:r>
      <w:r w:rsidRPr="00BB5E35">
        <w:rPr>
          <w:rFonts w:ascii="Times New Roman" w:hAnsi="Times New Roman"/>
          <w:sz w:val="28"/>
          <w:szCs w:val="28"/>
        </w:rPr>
        <w:t xml:space="preserve">по вопросам безопасности и соблюдения законодательства в современном  информационном пространстве детей, воспитывающихся вне семьи, педагогов  учреждений, в которых содержатся дети-сироты, дети, оставшиеся без попечения родителей, несовершеннолетние правонарушители и дети, находящиеся в трудной жизненной ситуации. В рамках проекта проводятся тематические занятия  в интерактивной форме, </w:t>
      </w:r>
      <w:r w:rsidRPr="00BB5E35">
        <w:rPr>
          <w:rFonts w:ascii="Times New Roman" w:hAnsi="Times New Roman"/>
          <w:color w:val="000000"/>
          <w:sz w:val="28"/>
          <w:szCs w:val="28"/>
        </w:rPr>
        <w:t xml:space="preserve">игровые </w:t>
      </w:r>
      <w:proofErr w:type="spellStart"/>
      <w:r w:rsidRPr="00BB5E35">
        <w:rPr>
          <w:rFonts w:ascii="Times New Roman" w:hAnsi="Times New Roman"/>
          <w:color w:val="000000"/>
          <w:sz w:val="28"/>
          <w:szCs w:val="28"/>
        </w:rPr>
        <w:t>квесты</w:t>
      </w:r>
      <w:proofErr w:type="spellEnd"/>
      <w:r w:rsidRPr="00BB5E35">
        <w:rPr>
          <w:rFonts w:ascii="Times New Roman" w:hAnsi="Times New Roman"/>
          <w:color w:val="000000"/>
          <w:sz w:val="28"/>
          <w:szCs w:val="28"/>
        </w:rPr>
        <w:t>, подготовлен информационно-справочный раздаточный материал.</w:t>
      </w:r>
    </w:p>
    <w:p w:rsidR="00E11E58" w:rsidRDefault="00E11E58" w:rsidP="00BB5E35">
      <w:pPr>
        <w:widowControl w:val="0"/>
        <w:tabs>
          <w:tab w:val="right" w:pos="6943"/>
        </w:tabs>
        <w:spacing w:after="0" w:line="240" w:lineRule="auto"/>
        <w:jc w:val="center"/>
        <w:rPr>
          <w:rFonts w:ascii="Times New Roman" w:hAnsi="Times New Roman"/>
          <w:color w:val="000000"/>
          <w:sz w:val="28"/>
          <w:szCs w:val="28"/>
        </w:rPr>
      </w:pPr>
    </w:p>
    <w:p w:rsidR="0030048F" w:rsidRDefault="0030048F" w:rsidP="00BB5E35">
      <w:pPr>
        <w:widowControl w:val="0"/>
        <w:tabs>
          <w:tab w:val="right" w:pos="6943"/>
        </w:tabs>
        <w:spacing w:after="0" w:line="240" w:lineRule="auto"/>
        <w:jc w:val="center"/>
        <w:rPr>
          <w:rFonts w:ascii="Times New Roman" w:hAnsi="Times New Roman"/>
          <w:color w:val="000000"/>
          <w:sz w:val="28"/>
          <w:szCs w:val="28"/>
        </w:rPr>
      </w:pPr>
    </w:p>
    <w:p w:rsidR="0030048F" w:rsidRDefault="0030048F" w:rsidP="00BB5E35">
      <w:pPr>
        <w:widowControl w:val="0"/>
        <w:tabs>
          <w:tab w:val="right" w:pos="6943"/>
        </w:tabs>
        <w:spacing w:after="0" w:line="240" w:lineRule="auto"/>
        <w:jc w:val="center"/>
        <w:rPr>
          <w:rFonts w:ascii="Times New Roman" w:hAnsi="Times New Roman"/>
          <w:color w:val="000000"/>
          <w:sz w:val="28"/>
          <w:szCs w:val="28"/>
        </w:rPr>
      </w:pPr>
    </w:p>
    <w:p w:rsidR="0030048F" w:rsidRDefault="0030048F" w:rsidP="00BB5E35">
      <w:pPr>
        <w:widowControl w:val="0"/>
        <w:tabs>
          <w:tab w:val="right" w:pos="6943"/>
        </w:tabs>
        <w:spacing w:after="0" w:line="240" w:lineRule="auto"/>
        <w:jc w:val="center"/>
        <w:rPr>
          <w:rFonts w:ascii="Times New Roman" w:hAnsi="Times New Roman"/>
          <w:color w:val="000000"/>
          <w:sz w:val="28"/>
          <w:szCs w:val="28"/>
        </w:rPr>
      </w:pPr>
    </w:p>
    <w:p w:rsidR="0030048F" w:rsidRDefault="0030048F" w:rsidP="00BB5E35">
      <w:pPr>
        <w:widowControl w:val="0"/>
        <w:tabs>
          <w:tab w:val="right" w:pos="6943"/>
        </w:tabs>
        <w:spacing w:after="0" w:line="240" w:lineRule="auto"/>
        <w:jc w:val="center"/>
        <w:rPr>
          <w:rFonts w:ascii="Times New Roman" w:hAnsi="Times New Roman"/>
          <w:color w:val="000000"/>
          <w:sz w:val="28"/>
          <w:szCs w:val="28"/>
        </w:rPr>
      </w:pPr>
    </w:p>
    <w:p w:rsidR="0030048F" w:rsidRDefault="0030048F" w:rsidP="00BB5E35">
      <w:pPr>
        <w:widowControl w:val="0"/>
        <w:tabs>
          <w:tab w:val="right" w:pos="6943"/>
        </w:tabs>
        <w:spacing w:after="0" w:line="240" w:lineRule="auto"/>
        <w:jc w:val="center"/>
        <w:rPr>
          <w:rFonts w:ascii="Times New Roman" w:hAnsi="Times New Roman"/>
          <w:color w:val="000000"/>
          <w:sz w:val="28"/>
          <w:szCs w:val="28"/>
        </w:rPr>
      </w:pPr>
    </w:p>
    <w:p w:rsidR="0030048F" w:rsidRDefault="0030048F" w:rsidP="00BB5E35">
      <w:pPr>
        <w:widowControl w:val="0"/>
        <w:tabs>
          <w:tab w:val="right" w:pos="6943"/>
        </w:tabs>
        <w:spacing w:after="0" w:line="240" w:lineRule="auto"/>
        <w:jc w:val="center"/>
        <w:rPr>
          <w:rFonts w:ascii="Times New Roman" w:hAnsi="Times New Roman"/>
          <w:color w:val="000000"/>
          <w:sz w:val="28"/>
          <w:szCs w:val="28"/>
        </w:rPr>
      </w:pPr>
    </w:p>
    <w:p w:rsidR="0030048F" w:rsidRDefault="0030048F" w:rsidP="00BB5E35">
      <w:pPr>
        <w:widowControl w:val="0"/>
        <w:tabs>
          <w:tab w:val="right" w:pos="6943"/>
        </w:tabs>
        <w:spacing w:after="0" w:line="240" w:lineRule="auto"/>
        <w:jc w:val="center"/>
        <w:rPr>
          <w:rFonts w:ascii="Times New Roman" w:hAnsi="Times New Roman"/>
          <w:color w:val="000000"/>
          <w:sz w:val="28"/>
          <w:szCs w:val="28"/>
        </w:rPr>
      </w:pPr>
    </w:p>
    <w:p w:rsidR="0030048F" w:rsidRDefault="0030048F" w:rsidP="00BB5E35">
      <w:pPr>
        <w:widowControl w:val="0"/>
        <w:tabs>
          <w:tab w:val="right" w:pos="6943"/>
        </w:tabs>
        <w:spacing w:after="0" w:line="240" w:lineRule="auto"/>
        <w:jc w:val="center"/>
        <w:rPr>
          <w:rFonts w:ascii="Times New Roman" w:hAnsi="Times New Roman"/>
          <w:color w:val="000000"/>
          <w:sz w:val="28"/>
          <w:szCs w:val="28"/>
        </w:rPr>
      </w:pPr>
    </w:p>
    <w:p w:rsidR="0030048F" w:rsidRDefault="0030048F" w:rsidP="00BB5E35">
      <w:pPr>
        <w:widowControl w:val="0"/>
        <w:tabs>
          <w:tab w:val="right" w:pos="6943"/>
        </w:tabs>
        <w:spacing w:after="0" w:line="240" w:lineRule="auto"/>
        <w:jc w:val="center"/>
        <w:rPr>
          <w:rFonts w:ascii="Times New Roman" w:hAnsi="Times New Roman"/>
          <w:color w:val="000000"/>
          <w:sz w:val="28"/>
          <w:szCs w:val="28"/>
        </w:rPr>
      </w:pPr>
    </w:p>
    <w:p w:rsidR="00BB5E35" w:rsidRPr="00432827" w:rsidRDefault="00BB5E35" w:rsidP="00BB5E35">
      <w:pPr>
        <w:widowControl w:val="0"/>
        <w:tabs>
          <w:tab w:val="right" w:pos="6943"/>
        </w:tabs>
        <w:spacing w:after="0" w:line="240" w:lineRule="auto"/>
        <w:jc w:val="center"/>
        <w:rPr>
          <w:rFonts w:ascii="Times New Roman" w:hAnsi="Times New Roman"/>
          <w:bCs/>
          <w:sz w:val="28"/>
          <w:szCs w:val="28"/>
        </w:rPr>
      </w:pPr>
      <w:r w:rsidRPr="00432827">
        <w:rPr>
          <w:rFonts w:ascii="Times New Roman" w:hAnsi="Times New Roman"/>
          <w:bCs/>
          <w:sz w:val="28"/>
          <w:szCs w:val="28"/>
        </w:rPr>
        <w:t>Список</w:t>
      </w:r>
      <w:r>
        <w:rPr>
          <w:rFonts w:ascii="Times New Roman" w:hAnsi="Times New Roman"/>
          <w:bCs/>
          <w:sz w:val="28"/>
          <w:szCs w:val="28"/>
        </w:rPr>
        <w:t xml:space="preserve"> </w:t>
      </w:r>
      <w:r w:rsidRPr="00432827">
        <w:rPr>
          <w:rFonts w:ascii="Times New Roman" w:hAnsi="Times New Roman"/>
          <w:bCs/>
          <w:sz w:val="28"/>
          <w:szCs w:val="28"/>
        </w:rPr>
        <w:t>победителей конкурса по предоставлению грантов</w:t>
      </w:r>
    </w:p>
    <w:p w:rsidR="00BB5E35" w:rsidRPr="00432827" w:rsidRDefault="00BB5E35" w:rsidP="00BB5E35">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социально ориентированным некоммерческим организациям</w:t>
      </w:r>
    </w:p>
    <w:p w:rsidR="00BB5E35" w:rsidRDefault="00BB5E35" w:rsidP="00BB5E35">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 xml:space="preserve">в целях содействия реализации ими целевых социальных программ (социальных проектов), организатором которого является управление </w:t>
      </w:r>
      <w:r w:rsidRPr="00432827">
        <w:rPr>
          <w:rFonts w:ascii="Times New Roman" w:hAnsi="Times New Roman"/>
          <w:bCs/>
          <w:sz w:val="28"/>
          <w:szCs w:val="28"/>
        </w:rPr>
        <w:lastRenderedPageBreak/>
        <w:t>общественных связей аппарата Правительства Тверской области</w:t>
      </w:r>
    </w:p>
    <w:p w:rsidR="00E11E58" w:rsidRPr="00432827" w:rsidRDefault="00E11E58" w:rsidP="00BB5E35">
      <w:pPr>
        <w:widowControl w:val="0"/>
        <w:spacing w:after="0" w:line="240" w:lineRule="auto"/>
        <w:jc w:val="center"/>
        <w:rPr>
          <w:rFonts w:ascii="Times New Roman" w:hAnsi="Times New Roman"/>
          <w:bCs/>
          <w:sz w:val="28"/>
          <w:szCs w:val="28"/>
        </w:rPr>
      </w:pPr>
    </w:p>
    <w:p w:rsidR="00BB5E35" w:rsidRPr="00432827" w:rsidRDefault="00BB5E35" w:rsidP="00BB5E35">
      <w:pPr>
        <w:widowControl w:val="0"/>
        <w:spacing w:after="0" w:line="240" w:lineRule="auto"/>
        <w:jc w:val="both"/>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4005"/>
        <w:gridCol w:w="2884"/>
        <w:gridCol w:w="2032"/>
      </w:tblGrid>
      <w:tr w:rsidR="00BB5E35" w:rsidRPr="00432827" w:rsidTr="000B0A58">
        <w:trPr>
          <w:tblHeader/>
        </w:trPr>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w:t>
            </w:r>
          </w:p>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п/п</w:t>
            </w:r>
          </w:p>
        </w:tc>
        <w:tc>
          <w:tcPr>
            <w:tcW w:w="4005"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Наименование социально ориентированной некоммерческой организации</w:t>
            </w:r>
          </w:p>
        </w:tc>
        <w:tc>
          <w:tcPr>
            <w:tcW w:w="2884"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Наименование социальной программы (социального проекта)</w:t>
            </w:r>
          </w:p>
        </w:tc>
        <w:tc>
          <w:tcPr>
            <w:tcW w:w="2032"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Размер гранта</w:t>
            </w:r>
          </w:p>
          <w:p w:rsidR="00BB5E35" w:rsidRPr="00432827" w:rsidRDefault="00BB5E35" w:rsidP="003B5D0C">
            <w:pPr>
              <w:widowControl w:val="0"/>
              <w:autoSpaceDE w:val="0"/>
              <w:autoSpaceDN w:val="0"/>
              <w:adjustRightInd w:val="0"/>
              <w:spacing w:after="0" w:line="240" w:lineRule="auto"/>
              <w:jc w:val="center"/>
              <w:rPr>
                <w:rFonts w:ascii="Times New Roman" w:hAnsi="Times New Roman"/>
                <w:bCs/>
                <w:sz w:val="28"/>
                <w:szCs w:val="28"/>
              </w:rPr>
            </w:pPr>
            <w:r w:rsidRPr="00432827">
              <w:rPr>
                <w:rFonts w:ascii="Times New Roman" w:hAnsi="Times New Roman"/>
                <w:bCs/>
                <w:sz w:val="28"/>
                <w:szCs w:val="28"/>
              </w:rPr>
              <w:t>для выполнения социальной программы (социального проекта)</w:t>
            </w:r>
          </w:p>
          <w:p w:rsidR="00BB5E35" w:rsidRPr="00432827" w:rsidRDefault="00BB5E35" w:rsidP="003B5D0C">
            <w:pPr>
              <w:widowControl w:val="0"/>
              <w:autoSpaceDE w:val="0"/>
              <w:autoSpaceDN w:val="0"/>
              <w:adjustRightInd w:val="0"/>
              <w:spacing w:after="0" w:line="240" w:lineRule="auto"/>
              <w:jc w:val="center"/>
              <w:rPr>
                <w:rFonts w:ascii="Times New Roman" w:hAnsi="Times New Roman"/>
                <w:bCs/>
                <w:sz w:val="28"/>
                <w:szCs w:val="28"/>
              </w:rPr>
            </w:pPr>
            <w:r w:rsidRPr="00432827">
              <w:rPr>
                <w:rFonts w:ascii="Times New Roman" w:hAnsi="Times New Roman"/>
                <w:bCs/>
                <w:sz w:val="28"/>
                <w:szCs w:val="28"/>
              </w:rPr>
              <w:t>(в рублях)</w:t>
            </w: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1</w:t>
            </w:r>
          </w:p>
        </w:tc>
        <w:tc>
          <w:tcPr>
            <w:tcW w:w="4005" w:type="dxa"/>
          </w:tcPr>
          <w:p w:rsidR="00BB5E35" w:rsidRPr="00432827" w:rsidRDefault="00BB5E35" w:rsidP="00E40ABB">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Тверское областное отделение Всероссийской общественной организации ветеранов</w:t>
            </w:r>
          </w:p>
          <w:p w:rsidR="00BB5E35" w:rsidRPr="00432827" w:rsidRDefault="00BB5E35" w:rsidP="00E40ABB">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«Боевое братство»</w:t>
            </w:r>
          </w:p>
        </w:tc>
        <w:tc>
          <w:tcPr>
            <w:tcW w:w="2884" w:type="dxa"/>
          </w:tcPr>
          <w:p w:rsidR="00BB5E35" w:rsidRPr="00432827" w:rsidRDefault="00BB5E35" w:rsidP="00E40ABB">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От Михаила Тверского до наших дней</w:t>
            </w:r>
          </w:p>
        </w:tc>
        <w:tc>
          <w:tcPr>
            <w:tcW w:w="2032" w:type="dxa"/>
          </w:tcPr>
          <w:p w:rsidR="00BB5E35" w:rsidRPr="00432827" w:rsidRDefault="00BB5E35" w:rsidP="003B5D0C">
            <w:pPr>
              <w:widowControl w:val="0"/>
              <w:tabs>
                <w:tab w:val="left" w:pos="0"/>
              </w:tabs>
              <w:spacing w:after="0" w:line="240" w:lineRule="auto"/>
              <w:jc w:val="center"/>
              <w:rPr>
                <w:rFonts w:ascii="Times New Roman" w:hAnsi="Times New Roman"/>
                <w:bCs/>
                <w:sz w:val="28"/>
                <w:szCs w:val="28"/>
              </w:rPr>
            </w:pPr>
            <w:r w:rsidRPr="00432827">
              <w:rPr>
                <w:rFonts w:ascii="Times New Roman" w:hAnsi="Times New Roman"/>
                <w:bCs/>
                <w:sz w:val="28"/>
                <w:szCs w:val="28"/>
              </w:rPr>
              <w:t>426 331,0</w:t>
            </w: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2</w:t>
            </w:r>
          </w:p>
        </w:tc>
        <w:tc>
          <w:tcPr>
            <w:tcW w:w="4005" w:type="dxa"/>
          </w:tcPr>
          <w:p w:rsidR="00BB5E35" w:rsidRPr="00432827" w:rsidRDefault="00BB5E35" w:rsidP="00E40ABB">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Тверская областная молодежная  общественная организация военно-патриотический, фольклорно-этнографический, историко-</w:t>
            </w:r>
            <w:proofErr w:type="spellStart"/>
            <w:r w:rsidRPr="00432827">
              <w:rPr>
                <w:rFonts w:ascii="Times New Roman" w:hAnsi="Times New Roman"/>
                <w:bCs/>
                <w:sz w:val="28"/>
                <w:szCs w:val="28"/>
              </w:rPr>
              <w:t>реконструкторский</w:t>
            </w:r>
            <w:proofErr w:type="spellEnd"/>
            <w:r w:rsidRPr="00432827">
              <w:rPr>
                <w:rFonts w:ascii="Times New Roman" w:hAnsi="Times New Roman"/>
                <w:bCs/>
                <w:sz w:val="28"/>
                <w:szCs w:val="28"/>
              </w:rPr>
              <w:t xml:space="preserve"> клуб «Дружина»</w:t>
            </w:r>
          </w:p>
        </w:tc>
        <w:tc>
          <w:tcPr>
            <w:tcW w:w="2884" w:type="dxa"/>
          </w:tcPr>
          <w:p w:rsidR="00BB5E35" w:rsidRPr="00432827" w:rsidRDefault="00BB5E35" w:rsidP="00E40ABB">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Историко-просветительский фестиваль, посвященный</w:t>
            </w:r>
          </w:p>
          <w:p w:rsidR="00BB5E35" w:rsidRPr="00432827" w:rsidRDefault="00BB5E35" w:rsidP="00E40ABB">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700-летию подвига святого благоверного князя Михаила Тверского</w:t>
            </w:r>
          </w:p>
        </w:tc>
        <w:tc>
          <w:tcPr>
            <w:tcW w:w="2032"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191 100,0</w:t>
            </w: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3</w:t>
            </w:r>
          </w:p>
        </w:tc>
        <w:tc>
          <w:tcPr>
            <w:tcW w:w="4005"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 xml:space="preserve">Тверская областная общественная организация по делам молодежи </w:t>
            </w:r>
          </w:p>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«Молодежная политика-</w:t>
            </w:r>
          </w:p>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ХХI век»</w:t>
            </w:r>
          </w:p>
        </w:tc>
        <w:tc>
          <w:tcPr>
            <w:tcW w:w="2884"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Тропой спецназа</w:t>
            </w:r>
          </w:p>
        </w:tc>
        <w:tc>
          <w:tcPr>
            <w:tcW w:w="2032"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150 000,0</w:t>
            </w: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4</w:t>
            </w:r>
          </w:p>
        </w:tc>
        <w:tc>
          <w:tcPr>
            <w:tcW w:w="4005"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Тверская региональная общественная организация по консолидации усилий в развитии спорта и здорового образа жизни «Русский Жим»</w:t>
            </w:r>
          </w:p>
        </w:tc>
        <w:tc>
          <w:tcPr>
            <w:tcW w:w="2884"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Экологическая культура и здоровье молодежи</w:t>
            </w:r>
          </w:p>
        </w:tc>
        <w:tc>
          <w:tcPr>
            <w:tcW w:w="2032"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30 000,0</w:t>
            </w:r>
          </w:p>
          <w:p w:rsidR="00BB5E35" w:rsidRPr="00432827" w:rsidRDefault="00BB5E35" w:rsidP="003B5D0C">
            <w:pPr>
              <w:widowControl w:val="0"/>
              <w:autoSpaceDE w:val="0"/>
              <w:autoSpaceDN w:val="0"/>
              <w:adjustRightInd w:val="0"/>
              <w:spacing w:after="0" w:line="240" w:lineRule="auto"/>
              <w:jc w:val="center"/>
              <w:rPr>
                <w:rFonts w:ascii="Times New Roman" w:hAnsi="Times New Roman"/>
                <w:bCs/>
                <w:sz w:val="28"/>
                <w:szCs w:val="28"/>
              </w:rPr>
            </w:pPr>
          </w:p>
          <w:p w:rsidR="00BB5E35" w:rsidRPr="00432827" w:rsidRDefault="00BB5E35" w:rsidP="003B5D0C">
            <w:pPr>
              <w:widowControl w:val="0"/>
              <w:spacing w:after="0" w:line="240" w:lineRule="auto"/>
              <w:jc w:val="center"/>
              <w:rPr>
                <w:rFonts w:ascii="Times New Roman" w:hAnsi="Times New Roman"/>
                <w:bCs/>
                <w:sz w:val="28"/>
                <w:szCs w:val="28"/>
              </w:rPr>
            </w:pPr>
          </w:p>
          <w:p w:rsidR="00BB5E35" w:rsidRPr="00432827" w:rsidRDefault="00BB5E35" w:rsidP="003B5D0C">
            <w:pPr>
              <w:widowControl w:val="0"/>
              <w:spacing w:after="0" w:line="240" w:lineRule="auto"/>
              <w:jc w:val="center"/>
              <w:rPr>
                <w:rFonts w:ascii="Times New Roman" w:hAnsi="Times New Roman"/>
                <w:bCs/>
                <w:sz w:val="28"/>
                <w:szCs w:val="28"/>
              </w:rPr>
            </w:pP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5</w:t>
            </w:r>
          </w:p>
        </w:tc>
        <w:tc>
          <w:tcPr>
            <w:tcW w:w="4005" w:type="dxa"/>
          </w:tcPr>
          <w:p w:rsidR="00BB5E35" w:rsidRPr="00432827" w:rsidRDefault="00BB5E35" w:rsidP="003B5D0C">
            <w:pPr>
              <w:widowControl w:val="0"/>
              <w:autoSpaceDE w:val="0"/>
              <w:autoSpaceDN w:val="0"/>
              <w:adjustRightInd w:val="0"/>
              <w:spacing w:after="0" w:line="240" w:lineRule="auto"/>
              <w:jc w:val="center"/>
              <w:rPr>
                <w:rFonts w:ascii="Times New Roman" w:hAnsi="Times New Roman"/>
                <w:bCs/>
                <w:sz w:val="28"/>
                <w:szCs w:val="28"/>
              </w:rPr>
            </w:pPr>
            <w:r w:rsidRPr="00432827">
              <w:rPr>
                <w:rFonts w:ascii="Times New Roman" w:hAnsi="Times New Roman"/>
                <w:bCs/>
                <w:sz w:val="28"/>
                <w:szCs w:val="28"/>
              </w:rPr>
              <w:t>Тверское областное общественное учреждение «Дирекция долгосрочной социальной программы</w:t>
            </w:r>
          </w:p>
          <w:p w:rsidR="00BB5E35" w:rsidRPr="00432827" w:rsidRDefault="00BB5E35" w:rsidP="003B5D0C">
            <w:pPr>
              <w:widowControl w:val="0"/>
              <w:autoSpaceDE w:val="0"/>
              <w:autoSpaceDN w:val="0"/>
              <w:adjustRightInd w:val="0"/>
              <w:spacing w:after="0" w:line="240" w:lineRule="auto"/>
              <w:jc w:val="center"/>
              <w:rPr>
                <w:rFonts w:ascii="Times New Roman" w:hAnsi="Times New Roman"/>
                <w:bCs/>
                <w:sz w:val="28"/>
                <w:szCs w:val="28"/>
              </w:rPr>
            </w:pPr>
            <w:r w:rsidRPr="00432827">
              <w:rPr>
                <w:rFonts w:ascii="Times New Roman" w:hAnsi="Times New Roman"/>
                <w:bCs/>
                <w:sz w:val="28"/>
                <w:szCs w:val="28"/>
              </w:rPr>
              <w:t xml:space="preserve"> «Важное дело»</w:t>
            </w:r>
          </w:p>
        </w:tc>
        <w:tc>
          <w:tcPr>
            <w:tcW w:w="2884"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Фестиваль «Доброволец Верхневолжья-2018»</w:t>
            </w:r>
          </w:p>
        </w:tc>
        <w:tc>
          <w:tcPr>
            <w:tcW w:w="2032"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331 485,0</w:t>
            </w: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6</w:t>
            </w:r>
          </w:p>
        </w:tc>
        <w:tc>
          <w:tcPr>
            <w:tcW w:w="4005"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Ассоциация по развитию гражданского общества «Институт регионального развития»</w:t>
            </w:r>
          </w:p>
        </w:tc>
        <w:tc>
          <w:tcPr>
            <w:tcW w:w="2884"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 xml:space="preserve">Целевая социальная программа </w:t>
            </w:r>
          </w:p>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 xml:space="preserve">по тиражированию социальной технологии «Добрый город» «Содружество </w:t>
            </w:r>
            <w:r w:rsidRPr="00432827">
              <w:rPr>
                <w:rFonts w:ascii="Times New Roman" w:hAnsi="Times New Roman"/>
                <w:bCs/>
                <w:sz w:val="28"/>
                <w:szCs w:val="28"/>
              </w:rPr>
              <w:lastRenderedPageBreak/>
              <w:t>добрых городов Тверской области»</w:t>
            </w:r>
          </w:p>
        </w:tc>
        <w:tc>
          <w:tcPr>
            <w:tcW w:w="2032"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lastRenderedPageBreak/>
              <w:t>263 105,0</w:t>
            </w:r>
          </w:p>
          <w:p w:rsidR="00BB5E35" w:rsidRPr="00432827" w:rsidRDefault="00BB5E35" w:rsidP="003B5D0C">
            <w:pPr>
              <w:widowControl w:val="0"/>
              <w:autoSpaceDE w:val="0"/>
              <w:autoSpaceDN w:val="0"/>
              <w:adjustRightInd w:val="0"/>
              <w:spacing w:after="0" w:line="240" w:lineRule="auto"/>
              <w:jc w:val="center"/>
              <w:rPr>
                <w:rFonts w:ascii="Times New Roman" w:hAnsi="Times New Roman"/>
                <w:bCs/>
                <w:sz w:val="28"/>
                <w:szCs w:val="28"/>
              </w:rPr>
            </w:pP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lastRenderedPageBreak/>
              <w:t>7</w:t>
            </w:r>
          </w:p>
        </w:tc>
        <w:tc>
          <w:tcPr>
            <w:tcW w:w="4005"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Тверская областная общественная организация «Российский союз Молодежи»</w:t>
            </w:r>
          </w:p>
        </w:tc>
        <w:tc>
          <w:tcPr>
            <w:tcW w:w="2884"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Тверские интеллектуальные ресурсы</w:t>
            </w:r>
          </w:p>
        </w:tc>
        <w:tc>
          <w:tcPr>
            <w:tcW w:w="2032"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290 424,0</w:t>
            </w:r>
          </w:p>
          <w:p w:rsidR="00BB5E35" w:rsidRPr="00432827" w:rsidRDefault="00BB5E35" w:rsidP="003B5D0C">
            <w:pPr>
              <w:widowControl w:val="0"/>
              <w:autoSpaceDE w:val="0"/>
              <w:autoSpaceDN w:val="0"/>
              <w:adjustRightInd w:val="0"/>
              <w:spacing w:after="0" w:line="240" w:lineRule="auto"/>
              <w:jc w:val="center"/>
              <w:rPr>
                <w:rFonts w:ascii="Times New Roman" w:hAnsi="Times New Roman"/>
                <w:bCs/>
                <w:sz w:val="28"/>
                <w:szCs w:val="28"/>
              </w:rPr>
            </w:pP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8</w:t>
            </w:r>
          </w:p>
        </w:tc>
        <w:tc>
          <w:tcPr>
            <w:tcW w:w="4005" w:type="dxa"/>
          </w:tcPr>
          <w:p w:rsidR="00BB5E35" w:rsidRPr="00432827" w:rsidRDefault="00BB5E35" w:rsidP="003B5D0C">
            <w:pPr>
              <w:autoSpaceDE w:val="0"/>
              <w:autoSpaceDN w:val="0"/>
              <w:adjustRightInd w:val="0"/>
              <w:spacing w:after="0" w:line="240" w:lineRule="auto"/>
              <w:jc w:val="center"/>
              <w:rPr>
                <w:rFonts w:ascii="Times New Roman" w:hAnsi="Times New Roman"/>
                <w:bCs/>
                <w:sz w:val="28"/>
                <w:szCs w:val="28"/>
              </w:rPr>
            </w:pPr>
            <w:r w:rsidRPr="00432827">
              <w:rPr>
                <w:rFonts w:ascii="Times New Roman" w:hAnsi="Times New Roman"/>
                <w:bCs/>
                <w:sz w:val="28"/>
                <w:szCs w:val="28"/>
              </w:rPr>
              <w:t>Благотворительный фонд</w:t>
            </w:r>
          </w:p>
          <w:p w:rsidR="00BB5E35" w:rsidRPr="00432827" w:rsidRDefault="00BB5E35" w:rsidP="003B5D0C">
            <w:pPr>
              <w:autoSpaceDE w:val="0"/>
              <w:autoSpaceDN w:val="0"/>
              <w:adjustRightInd w:val="0"/>
              <w:spacing w:after="0" w:line="240" w:lineRule="auto"/>
              <w:jc w:val="center"/>
              <w:rPr>
                <w:rFonts w:ascii="Times New Roman" w:hAnsi="Times New Roman"/>
                <w:bCs/>
                <w:sz w:val="28"/>
                <w:szCs w:val="28"/>
              </w:rPr>
            </w:pPr>
            <w:r w:rsidRPr="00432827">
              <w:rPr>
                <w:rFonts w:ascii="Times New Roman" w:hAnsi="Times New Roman"/>
                <w:bCs/>
                <w:sz w:val="28"/>
                <w:szCs w:val="28"/>
              </w:rPr>
              <w:t>«Имени сестры милосердия Екатерины Бакуниной»</w:t>
            </w:r>
          </w:p>
        </w:tc>
        <w:tc>
          <w:tcPr>
            <w:tcW w:w="2884"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Михаил Тверской –</w:t>
            </w:r>
          </w:p>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имя, объединяющее города и страны</w:t>
            </w:r>
          </w:p>
        </w:tc>
        <w:tc>
          <w:tcPr>
            <w:tcW w:w="2032"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490 000,0</w:t>
            </w:r>
          </w:p>
          <w:p w:rsidR="00BB5E35" w:rsidRPr="00432827" w:rsidRDefault="00BB5E35" w:rsidP="003B5D0C">
            <w:pPr>
              <w:widowControl w:val="0"/>
              <w:autoSpaceDE w:val="0"/>
              <w:autoSpaceDN w:val="0"/>
              <w:adjustRightInd w:val="0"/>
              <w:spacing w:after="0" w:line="240" w:lineRule="auto"/>
              <w:jc w:val="center"/>
              <w:rPr>
                <w:rFonts w:ascii="Times New Roman" w:hAnsi="Times New Roman"/>
                <w:bCs/>
                <w:sz w:val="28"/>
                <w:szCs w:val="28"/>
              </w:rPr>
            </w:pP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9</w:t>
            </w:r>
          </w:p>
        </w:tc>
        <w:tc>
          <w:tcPr>
            <w:tcW w:w="4005" w:type="dxa"/>
          </w:tcPr>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t>Благотворительный фонд Владимира Спивакова «</w:t>
            </w:r>
            <w:proofErr w:type="spellStart"/>
            <w:r w:rsidRPr="00432827">
              <w:rPr>
                <w:rFonts w:ascii="Times New Roman" w:hAnsi="Times New Roman"/>
                <w:bCs/>
                <w:sz w:val="28"/>
                <w:szCs w:val="28"/>
              </w:rPr>
              <w:t>Верхневолжье</w:t>
            </w:r>
            <w:proofErr w:type="spellEnd"/>
            <w:r w:rsidRPr="00432827">
              <w:rPr>
                <w:rFonts w:ascii="Times New Roman" w:hAnsi="Times New Roman"/>
                <w:bCs/>
                <w:sz w:val="28"/>
                <w:szCs w:val="28"/>
              </w:rPr>
              <w:t>»</w:t>
            </w:r>
          </w:p>
        </w:tc>
        <w:tc>
          <w:tcPr>
            <w:tcW w:w="2884" w:type="dxa"/>
          </w:tcPr>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t>Уроки мастерства</w:t>
            </w:r>
          </w:p>
        </w:tc>
        <w:tc>
          <w:tcPr>
            <w:tcW w:w="2032" w:type="dxa"/>
          </w:tcPr>
          <w:p w:rsidR="00BB5E35" w:rsidRPr="00432827" w:rsidRDefault="00BB5E35" w:rsidP="003B5D0C">
            <w:pPr>
              <w:autoSpaceDE w:val="0"/>
              <w:autoSpaceDN w:val="0"/>
              <w:adjustRightInd w:val="0"/>
              <w:spacing w:line="240" w:lineRule="auto"/>
              <w:jc w:val="center"/>
              <w:rPr>
                <w:rFonts w:ascii="Times New Roman" w:hAnsi="Times New Roman"/>
                <w:bCs/>
                <w:sz w:val="28"/>
                <w:szCs w:val="28"/>
              </w:rPr>
            </w:pPr>
            <w:r w:rsidRPr="00432827">
              <w:rPr>
                <w:rFonts w:ascii="Times New Roman" w:hAnsi="Times New Roman"/>
                <w:bCs/>
                <w:sz w:val="28"/>
                <w:szCs w:val="28"/>
              </w:rPr>
              <w:t>555 000,0</w:t>
            </w: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10</w:t>
            </w:r>
          </w:p>
        </w:tc>
        <w:tc>
          <w:tcPr>
            <w:tcW w:w="4005" w:type="dxa"/>
          </w:tcPr>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t>Благотворительный фонд «Имени сестры милосердия Екатерины Бакуниной»</w:t>
            </w:r>
          </w:p>
        </w:tc>
        <w:tc>
          <w:tcPr>
            <w:tcW w:w="2884" w:type="dxa"/>
          </w:tcPr>
          <w:p w:rsidR="00BB5E35" w:rsidRPr="00432827" w:rsidRDefault="00BB5E35" w:rsidP="003B5D0C">
            <w:pPr>
              <w:spacing w:line="240" w:lineRule="auto"/>
              <w:jc w:val="center"/>
              <w:rPr>
                <w:rFonts w:ascii="Times New Roman" w:hAnsi="Times New Roman"/>
                <w:bCs/>
                <w:sz w:val="28"/>
                <w:szCs w:val="28"/>
              </w:rPr>
            </w:pPr>
            <w:proofErr w:type="spellStart"/>
            <w:r w:rsidRPr="00432827">
              <w:rPr>
                <w:rFonts w:ascii="Times New Roman" w:hAnsi="Times New Roman"/>
                <w:bCs/>
                <w:sz w:val="28"/>
                <w:szCs w:val="28"/>
              </w:rPr>
              <w:t>Бакунинские</w:t>
            </w:r>
            <w:proofErr w:type="spellEnd"/>
            <w:r w:rsidRPr="00432827">
              <w:rPr>
                <w:rFonts w:ascii="Times New Roman" w:hAnsi="Times New Roman"/>
                <w:bCs/>
                <w:sz w:val="28"/>
                <w:szCs w:val="28"/>
              </w:rPr>
              <w:t xml:space="preserve"> чтения</w:t>
            </w:r>
          </w:p>
        </w:tc>
        <w:tc>
          <w:tcPr>
            <w:tcW w:w="2032" w:type="dxa"/>
          </w:tcPr>
          <w:p w:rsidR="00BB5E35" w:rsidRPr="00432827" w:rsidRDefault="00BB5E35" w:rsidP="003B5D0C">
            <w:pPr>
              <w:autoSpaceDE w:val="0"/>
              <w:autoSpaceDN w:val="0"/>
              <w:adjustRightInd w:val="0"/>
              <w:spacing w:line="240" w:lineRule="auto"/>
              <w:jc w:val="center"/>
              <w:rPr>
                <w:rFonts w:ascii="Times New Roman" w:hAnsi="Times New Roman"/>
                <w:bCs/>
                <w:sz w:val="28"/>
                <w:szCs w:val="28"/>
              </w:rPr>
            </w:pPr>
            <w:r w:rsidRPr="00432827">
              <w:rPr>
                <w:rFonts w:ascii="Times New Roman" w:hAnsi="Times New Roman"/>
                <w:bCs/>
                <w:sz w:val="28"/>
                <w:szCs w:val="28"/>
              </w:rPr>
              <w:t>196 700,0</w:t>
            </w: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11</w:t>
            </w:r>
          </w:p>
        </w:tc>
        <w:tc>
          <w:tcPr>
            <w:tcW w:w="4005" w:type="dxa"/>
          </w:tcPr>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t xml:space="preserve">Тверская региональная патриотическая общественная организация </w:t>
            </w:r>
          </w:p>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t>«Генеральский клуб»</w:t>
            </w:r>
          </w:p>
        </w:tc>
        <w:tc>
          <w:tcPr>
            <w:tcW w:w="2884" w:type="dxa"/>
          </w:tcPr>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t>Наш долг</w:t>
            </w:r>
          </w:p>
        </w:tc>
        <w:tc>
          <w:tcPr>
            <w:tcW w:w="2032" w:type="dxa"/>
          </w:tcPr>
          <w:p w:rsidR="00BB5E35" w:rsidRPr="00432827" w:rsidRDefault="00BB5E35" w:rsidP="003B5D0C">
            <w:pPr>
              <w:autoSpaceDE w:val="0"/>
              <w:autoSpaceDN w:val="0"/>
              <w:adjustRightInd w:val="0"/>
              <w:spacing w:line="240" w:lineRule="auto"/>
              <w:jc w:val="center"/>
              <w:rPr>
                <w:rFonts w:ascii="Times New Roman" w:hAnsi="Times New Roman"/>
                <w:bCs/>
                <w:sz w:val="28"/>
                <w:szCs w:val="28"/>
              </w:rPr>
            </w:pPr>
            <w:r w:rsidRPr="00432827">
              <w:rPr>
                <w:rFonts w:ascii="Times New Roman" w:hAnsi="Times New Roman"/>
                <w:bCs/>
                <w:sz w:val="28"/>
                <w:szCs w:val="28"/>
              </w:rPr>
              <w:t>125 000,0</w:t>
            </w: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12</w:t>
            </w:r>
          </w:p>
        </w:tc>
        <w:tc>
          <w:tcPr>
            <w:tcW w:w="4005" w:type="dxa"/>
          </w:tcPr>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t>Региональное отделение Общероссийской общественной организации «Союз армян России» в Тверской области</w:t>
            </w:r>
          </w:p>
        </w:tc>
        <w:tc>
          <w:tcPr>
            <w:tcW w:w="2884" w:type="dxa"/>
          </w:tcPr>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t>Тверской ежегодный молодежный конкурс «Заслуженные таланты»</w:t>
            </w:r>
          </w:p>
        </w:tc>
        <w:tc>
          <w:tcPr>
            <w:tcW w:w="2032" w:type="dxa"/>
          </w:tcPr>
          <w:p w:rsidR="00BB5E35" w:rsidRPr="00432827" w:rsidRDefault="00BB5E35" w:rsidP="003B5D0C">
            <w:pPr>
              <w:autoSpaceDE w:val="0"/>
              <w:autoSpaceDN w:val="0"/>
              <w:adjustRightInd w:val="0"/>
              <w:spacing w:line="240" w:lineRule="auto"/>
              <w:jc w:val="center"/>
              <w:rPr>
                <w:rFonts w:ascii="Times New Roman" w:hAnsi="Times New Roman"/>
                <w:bCs/>
                <w:sz w:val="28"/>
                <w:szCs w:val="28"/>
              </w:rPr>
            </w:pPr>
            <w:r w:rsidRPr="00432827">
              <w:rPr>
                <w:rFonts w:ascii="Times New Roman" w:hAnsi="Times New Roman"/>
                <w:bCs/>
                <w:sz w:val="28"/>
                <w:szCs w:val="28"/>
              </w:rPr>
              <w:t>296 721,0</w:t>
            </w: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13</w:t>
            </w:r>
          </w:p>
        </w:tc>
        <w:tc>
          <w:tcPr>
            <w:tcW w:w="4005" w:type="dxa"/>
          </w:tcPr>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t>Тверская областная общественная организация ветеранов (пенсионеров) войны, труда, Вооруженных Сил и правоохранительных органов</w:t>
            </w:r>
          </w:p>
        </w:tc>
        <w:tc>
          <w:tcPr>
            <w:tcW w:w="2884" w:type="dxa"/>
          </w:tcPr>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t>Активный возраст – наше наследие</w:t>
            </w:r>
          </w:p>
        </w:tc>
        <w:tc>
          <w:tcPr>
            <w:tcW w:w="2032" w:type="dxa"/>
          </w:tcPr>
          <w:p w:rsidR="00BB5E35" w:rsidRPr="00432827" w:rsidRDefault="00BB5E35" w:rsidP="003B5D0C">
            <w:pPr>
              <w:autoSpaceDE w:val="0"/>
              <w:autoSpaceDN w:val="0"/>
              <w:adjustRightInd w:val="0"/>
              <w:spacing w:line="240" w:lineRule="auto"/>
              <w:jc w:val="center"/>
              <w:rPr>
                <w:rFonts w:ascii="Times New Roman" w:hAnsi="Times New Roman"/>
                <w:bCs/>
                <w:sz w:val="28"/>
                <w:szCs w:val="28"/>
              </w:rPr>
            </w:pPr>
            <w:r w:rsidRPr="00432827">
              <w:rPr>
                <w:rFonts w:ascii="Times New Roman" w:hAnsi="Times New Roman"/>
                <w:bCs/>
                <w:sz w:val="28"/>
                <w:szCs w:val="28"/>
              </w:rPr>
              <w:t>477 654,0</w:t>
            </w:r>
          </w:p>
        </w:tc>
      </w:tr>
      <w:tr w:rsidR="00BB5E35" w:rsidRPr="00432827" w:rsidTr="000B0A58">
        <w:tc>
          <w:tcPr>
            <w:tcW w:w="649" w:type="dxa"/>
          </w:tcPr>
          <w:p w:rsidR="00BB5E35" w:rsidRPr="00432827" w:rsidRDefault="00BB5E35" w:rsidP="003B5D0C">
            <w:pPr>
              <w:spacing w:after="0" w:line="240" w:lineRule="auto"/>
              <w:jc w:val="center"/>
              <w:rPr>
                <w:rFonts w:ascii="Times New Roman" w:hAnsi="Times New Roman"/>
                <w:bCs/>
                <w:sz w:val="28"/>
                <w:szCs w:val="28"/>
              </w:rPr>
            </w:pPr>
            <w:r w:rsidRPr="00432827">
              <w:rPr>
                <w:rFonts w:ascii="Times New Roman" w:hAnsi="Times New Roman"/>
                <w:bCs/>
                <w:sz w:val="28"/>
                <w:szCs w:val="28"/>
              </w:rPr>
              <w:t>14</w:t>
            </w:r>
          </w:p>
        </w:tc>
        <w:tc>
          <w:tcPr>
            <w:tcW w:w="4005" w:type="dxa"/>
          </w:tcPr>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t xml:space="preserve">Тверская областная общественная организация «Тверской Союз православных </w:t>
            </w:r>
            <w:r w:rsidRPr="00432827">
              <w:rPr>
                <w:rFonts w:ascii="Times New Roman" w:hAnsi="Times New Roman"/>
                <w:bCs/>
                <w:sz w:val="28"/>
                <w:szCs w:val="28"/>
              </w:rPr>
              <w:lastRenderedPageBreak/>
              <w:t>мирян»</w:t>
            </w:r>
          </w:p>
        </w:tc>
        <w:tc>
          <w:tcPr>
            <w:tcW w:w="2884" w:type="dxa"/>
          </w:tcPr>
          <w:p w:rsidR="00BB5E35" w:rsidRPr="00432827" w:rsidRDefault="00BB5E35" w:rsidP="003B5D0C">
            <w:pPr>
              <w:spacing w:line="240" w:lineRule="auto"/>
              <w:jc w:val="center"/>
              <w:rPr>
                <w:rFonts w:ascii="Times New Roman" w:hAnsi="Times New Roman"/>
                <w:bCs/>
                <w:sz w:val="28"/>
                <w:szCs w:val="28"/>
              </w:rPr>
            </w:pPr>
            <w:r w:rsidRPr="00432827">
              <w:rPr>
                <w:rFonts w:ascii="Times New Roman" w:hAnsi="Times New Roman"/>
                <w:bCs/>
                <w:sz w:val="28"/>
                <w:szCs w:val="28"/>
              </w:rPr>
              <w:lastRenderedPageBreak/>
              <w:t>Народные ремесла и традиции: из прошлого в будущее</w:t>
            </w:r>
          </w:p>
        </w:tc>
        <w:tc>
          <w:tcPr>
            <w:tcW w:w="2032" w:type="dxa"/>
          </w:tcPr>
          <w:p w:rsidR="00BB5E35" w:rsidRPr="00432827" w:rsidRDefault="00BB5E35" w:rsidP="003B5D0C">
            <w:pPr>
              <w:autoSpaceDE w:val="0"/>
              <w:autoSpaceDN w:val="0"/>
              <w:adjustRightInd w:val="0"/>
              <w:spacing w:line="240" w:lineRule="auto"/>
              <w:jc w:val="center"/>
              <w:rPr>
                <w:rFonts w:ascii="Times New Roman" w:hAnsi="Times New Roman"/>
                <w:bCs/>
                <w:sz w:val="28"/>
                <w:szCs w:val="28"/>
              </w:rPr>
            </w:pPr>
            <w:r w:rsidRPr="00432827">
              <w:rPr>
                <w:rFonts w:ascii="Times New Roman" w:hAnsi="Times New Roman"/>
                <w:bCs/>
                <w:sz w:val="28"/>
                <w:szCs w:val="28"/>
              </w:rPr>
              <w:t>176 480,0</w:t>
            </w:r>
          </w:p>
        </w:tc>
      </w:tr>
      <w:tr w:rsidR="00BB5E35" w:rsidRPr="00432827" w:rsidTr="000B0A58">
        <w:tc>
          <w:tcPr>
            <w:tcW w:w="649" w:type="dxa"/>
          </w:tcPr>
          <w:p w:rsidR="00BB5E35" w:rsidRPr="00432827" w:rsidRDefault="00BB5E35" w:rsidP="003B5D0C">
            <w:pPr>
              <w:spacing w:after="0" w:line="240" w:lineRule="auto"/>
              <w:jc w:val="both"/>
              <w:rPr>
                <w:rFonts w:ascii="Times New Roman" w:hAnsi="Times New Roman"/>
                <w:bCs/>
                <w:sz w:val="28"/>
                <w:szCs w:val="28"/>
              </w:rPr>
            </w:pPr>
          </w:p>
        </w:tc>
        <w:tc>
          <w:tcPr>
            <w:tcW w:w="6889" w:type="dxa"/>
            <w:gridSpan w:val="2"/>
          </w:tcPr>
          <w:p w:rsidR="00BB5E35" w:rsidRPr="00432827" w:rsidRDefault="00BB5E35" w:rsidP="003B5D0C">
            <w:pPr>
              <w:widowControl w:val="0"/>
              <w:spacing w:after="0" w:line="240" w:lineRule="auto"/>
              <w:rPr>
                <w:rFonts w:ascii="Times New Roman" w:hAnsi="Times New Roman"/>
                <w:bCs/>
                <w:sz w:val="28"/>
                <w:szCs w:val="28"/>
              </w:rPr>
            </w:pPr>
            <w:r w:rsidRPr="00432827">
              <w:rPr>
                <w:rFonts w:ascii="Times New Roman" w:hAnsi="Times New Roman"/>
                <w:bCs/>
                <w:sz w:val="28"/>
                <w:szCs w:val="28"/>
              </w:rPr>
              <w:t>Итого</w:t>
            </w:r>
          </w:p>
        </w:tc>
        <w:tc>
          <w:tcPr>
            <w:tcW w:w="2032" w:type="dxa"/>
          </w:tcPr>
          <w:p w:rsidR="00BB5E35" w:rsidRPr="00432827" w:rsidRDefault="00BB5E35" w:rsidP="003B5D0C">
            <w:pPr>
              <w:widowControl w:val="0"/>
              <w:spacing w:after="0" w:line="240" w:lineRule="auto"/>
              <w:jc w:val="center"/>
              <w:rPr>
                <w:rFonts w:ascii="Times New Roman" w:hAnsi="Times New Roman"/>
                <w:bCs/>
                <w:sz w:val="28"/>
                <w:szCs w:val="28"/>
              </w:rPr>
            </w:pPr>
            <w:r w:rsidRPr="00432827">
              <w:rPr>
                <w:rFonts w:ascii="Times New Roman" w:hAnsi="Times New Roman"/>
                <w:bCs/>
                <w:sz w:val="28"/>
                <w:szCs w:val="28"/>
              </w:rPr>
              <w:t>4 000 000,0</w:t>
            </w:r>
          </w:p>
        </w:tc>
      </w:tr>
    </w:tbl>
    <w:p w:rsidR="00BB5E35" w:rsidRPr="00432827" w:rsidRDefault="00BB5E35" w:rsidP="003B5D0C">
      <w:pPr>
        <w:widowControl w:val="0"/>
        <w:spacing w:after="0" w:line="240" w:lineRule="auto"/>
        <w:jc w:val="both"/>
        <w:rPr>
          <w:rFonts w:ascii="Times New Roman" w:hAnsi="Times New Roman"/>
          <w:bCs/>
          <w:sz w:val="28"/>
          <w:szCs w:val="28"/>
        </w:rPr>
      </w:pPr>
    </w:p>
    <w:p w:rsidR="00E11E58" w:rsidRDefault="00E11E58" w:rsidP="003B5D0C">
      <w:pPr>
        <w:pStyle w:val="21"/>
        <w:shd w:val="clear" w:color="auto" w:fill="auto"/>
        <w:tabs>
          <w:tab w:val="right" w:pos="6943"/>
        </w:tabs>
        <w:spacing w:before="0" w:after="0" w:line="240" w:lineRule="auto"/>
        <w:rPr>
          <w:sz w:val="28"/>
          <w:szCs w:val="28"/>
        </w:rPr>
      </w:pPr>
    </w:p>
    <w:p w:rsidR="00BB5E35" w:rsidRPr="00432827" w:rsidRDefault="00BB5E35" w:rsidP="003B5D0C">
      <w:pPr>
        <w:pStyle w:val="21"/>
        <w:shd w:val="clear" w:color="auto" w:fill="auto"/>
        <w:tabs>
          <w:tab w:val="right" w:pos="6943"/>
        </w:tabs>
        <w:spacing w:before="0" w:after="0" w:line="240" w:lineRule="auto"/>
        <w:rPr>
          <w:sz w:val="28"/>
          <w:szCs w:val="28"/>
        </w:rPr>
      </w:pPr>
      <w:r w:rsidRPr="00432827">
        <w:rPr>
          <w:sz w:val="28"/>
          <w:szCs w:val="28"/>
        </w:rPr>
        <w:t>Список</w:t>
      </w:r>
      <w:r>
        <w:rPr>
          <w:sz w:val="28"/>
          <w:szCs w:val="28"/>
        </w:rPr>
        <w:t xml:space="preserve"> </w:t>
      </w:r>
      <w:r w:rsidRPr="00432827">
        <w:rPr>
          <w:sz w:val="28"/>
          <w:szCs w:val="28"/>
        </w:rPr>
        <w:t xml:space="preserve">победителей конкурса по предоставлению грантов </w:t>
      </w:r>
    </w:p>
    <w:p w:rsidR="00BB5E35" w:rsidRPr="00432827" w:rsidRDefault="00BB5E35" w:rsidP="003B5D0C">
      <w:pPr>
        <w:pStyle w:val="21"/>
        <w:shd w:val="clear" w:color="auto" w:fill="auto"/>
        <w:spacing w:before="0" w:after="0" w:line="240" w:lineRule="auto"/>
        <w:rPr>
          <w:sz w:val="28"/>
          <w:szCs w:val="28"/>
        </w:rPr>
      </w:pPr>
      <w:r w:rsidRPr="00432827">
        <w:rPr>
          <w:sz w:val="28"/>
          <w:szCs w:val="28"/>
        </w:rPr>
        <w:t xml:space="preserve">социально ориентированным некоммерческим организациям </w:t>
      </w:r>
    </w:p>
    <w:p w:rsidR="00BB5E35" w:rsidRPr="00432827" w:rsidRDefault="00BB5E35" w:rsidP="003B5D0C">
      <w:pPr>
        <w:pStyle w:val="21"/>
        <w:shd w:val="clear" w:color="auto" w:fill="auto"/>
        <w:spacing w:before="0" w:after="0" w:line="240" w:lineRule="auto"/>
        <w:rPr>
          <w:sz w:val="28"/>
          <w:szCs w:val="28"/>
        </w:rPr>
      </w:pPr>
      <w:r w:rsidRPr="00432827">
        <w:rPr>
          <w:sz w:val="28"/>
          <w:szCs w:val="28"/>
        </w:rPr>
        <w:t xml:space="preserve">в целях содействия реализации ими целевых социальных программ (социальных проектов), организатором которого является </w:t>
      </w:r>
    </w:p>
    <w:p w:rsidR="00BB5E35" w:rsidRDefault="00BB5E35" w:rsidP="003B5D0C">
      <w:pPr>
        <w:pStyle w:val="21"/>
        <w:shd w:val="clear" w:color="auto" w:fill="auto"/>
        <w:spacing w:before="0" w:after="0" w:line="240" w:lineRule="auto"/>
        <w:rPr>
          <w:sz w:val="28"/>
          <w:szCs w:val="28"/>
        </w:rPr>
      </w:pPr>
      <w:r w:rsidRPr="00432827">
        <w:rPr>
          <w:sz w:val="28"/>
          <w:szCs w:val="28"/>
        </w:rPr>
        <w:t>Комитет по делам культуры Тверской области</w:t>
      </w:r>
    </w:p>
    <w:p w:rsidR="00E11E58" w:rsidRDefault="00E11E58" w:rsidP="003B5D0C">
      <w:pPr>
        <w:pStyle w:val="21"/>
        <w:shd w:val="clear" w:color="auto" w:fill="auto"/>
        <w:spacing w:before="0" w:after="0" w:line="240" w:lineRule="auto"/>
        <w:rPr>
          <w:sz w:val="28"/>
          <w:szCs w:val="28"/>
        </w:rPr>
      </w:pPr>
    </w:p>
    <w:p w:rsidR="00E11E58" w:rsidRPr="00432827" w:rsidRDefault="00E11E58" w:rsidP="003B5D0C">
      <w:pPr>
        <w:pStyle w:val="21"/>
        <w:shd w:val="clear" w:color="auto" w:fill="auto"/>
        <w:spacing w:before="0" w:after="0" w:line="240" w:lineRule="auto"/>
        <w:rPr>
          <w:sz w:val="28"/>
          <w:szCs w:val="28"/>
        </w:rPr>
      </w:pP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141"/>
        <w:gridCol w:w="2959"/>
        <w:gridCol w:w="1860"/>
      </w:tblGrid>
      <w:tr w:rsidR="00BB5E35" w:rsidRPr="00432827" w:rsidTr="00BB5E35">
        <w:trPr>
          <w:trHeight w:val="928"/>
          <w:jc w:val="center"/>
        </w:trPr>
        <w:tc>
          <w:tcPr>
            <w:tcW w:w="696" w:type="dxa"/>
          </w:tcPr>
          <w:p w:rsidR="00BB5E35" w:rsidRPr="00432827" w:rsidRDefault="00BB5E35" w:rsidP="003B5D0C">
            <w:pPr>
              <w:pStyle w:val="a7"/>
              <w:ind w:left="0"/>
              <w:jc w:val="center"/>
            </w:pPr>
            <w:r w:rsidRPr="00432827">
              <w:t>№</w:t>
            </w:r>
          </w:p>
          <w:p w:rsidR="00BB5E35" w:rsidRPr="00432827" w:rsidRDefault="00BB5E35" w:rsidP="003B5D0C">
            <w:pPr>
              <w:pStyle w:val="a7"/>
              <w:ind w:left="0"/>
              <w:jc w:val="center"/>
            </w:pPr>
            <w:r w:rsidRPr="00432827">
              <w:t>п/п</w:t>
            </w:r>
          </w:p>
        </w:tc>
        <w:tc>
          <w:tcPr>
            <w:tcW w:w="4141" w:type="dxa"/>
          </w:tcPr>
          <w:p w:rsidR="00BB5E35" w:rsidRPr="00432827" w:rsidRDefault="00BB5E35" w:rsidP="003B5D0C">
            <w:pPr>
              <w:spacing w:line="240" w:lineRule="auto"/>
              <w:jc w:val="center"/>
              <w:rPr>
                <w:rFonts w:ascii="Times New Roman" w:hAnsi="Times New Roman"/>
                <w:sz w:val="28"/>
                <w:szCs w:val="28"/>
              </w:rPr>
            </w:pPr>
            <w:r w:rsidRPr="00432827">
              <w:rPr>
                <w:rFonts w:ascii="Times New Roman" w:hAnsi="Times New Roman"/>
                <w:sz w:val="28"/>
                <w:szCs w:val="28"/>
              </w:rPr>
              <w:t>Наименование социально ориентированной некоммерческой организации</w:t>
            </w:r>
          </w:p>
        </w:tc>
        <w:tc>
          <w:tcPr>
            <w:tcW w:w="2959" w:type="dxa"/>
          </w:tcPr>
          <w:p w:rsidR="00BB5E35" w:rsidRPr="00432827" w:rsidRDefault="00BB5E35" w:rsidP="003B5D0C">
            <w:pPr>
              <w:spacing w:line="240" w:lineRule="auto"/>
              <w:jc w:val="center"/>
              <w:rPr>
                <w:rFonts w:ascii="Times New Roman" w:hAnsi="Times New Roman"/>
                <w:sz w:val="28"/>
                <w:szCs w:val="28"/>
              </w:rPr>
            </w:pPr>
            <w:r w:rsidRPr="00432827">
              <w:rPr>
                <w:rFonts w:ascii="Times New Roman" w:hAnsi="Times New Roman"/>
                <w:sz w:val="28"/>
                <w:szCs w:val="28"/>
              </w:rPr>
              <w:t>Наименование социальной программы (социального проекта)</w:t>
            </w:r>
          </w:p>
        </w:tc>
        <w:tc>
          <w:tcPr>
            <w:tcW w:w="1860" w:type="dxa"/>
          </w:tcPr>
          <w:p w:rsidR="00BB5E35" w:rsidRPr="00432827" w:rsidRDefault="00BB5E35" w:rsidP="003B5D0C">
            <w:pPr>
              <w:pStyle w:val="21"/>
              <w:shd w:val="clear" w:color="auto" w:fill="auto"/>
              <w:spacing w:before="0" w:after="0" w:line="240" w:lineRule="auto"/>
              <w:ind w:firstLine="20"/>
              <w:rPr>
                <w:rStyle w:val="11"/>
                <w:sz w:val="28"/>
                <w:szCs w:val="28"/>
              </w:rPr>
            </w:pPr>
            <w:r w:rsidRPr="00432827">
              <w:rPr>
                <w:rStyle w:val="11"/>
                <w:sz w:val="28"/>
                <w:szCs w:val="28"/>
              </w:rPr>
              <w:t>Размер гранта</w:t>
            </w:r>
          </w:p>
          <w:p w:rsidR="00BB5E35" w:rsidRPr="00432827" w:rsidRDefault="00BB5E35" w:rsidP="003B5D0C">
            <w:pPr>
              <w:autoSpaceDE w:val="0"/>
              <w:autoSpaceDN w:val="0"/>
              <w:adjustRightInd w:val="0"/>
              <w:spacing w:line="240" w:lineRule="auto"/>
              <w:jc w:val="center"/>
              <w:rPr>
                <w:rStyle w:val="11"/>
                <w:rFonts w:eastAsia="Courier New"/>
                <w:sz w:val="28"/>
                <w:szCs w:val="28"/>
              </w:rPr>
            </w:pPr>
            <w:r w:rsidRPr="00432827">
              <w:rPr>
                <w:rStyle w:val="11"/>
                <w:rFonts w:eastAsia="Courier New"/>
                <w:sz w:val="28"/>
                <w:szCs w:val="28"/>
              </w:rPr>
              <w:t>(в рублях)</w:t>
            </w:r>
          </w:p>
          <w:p w:rsidR="00BB5E35" w:rsidRPr="00432827" w:rsidRDefault="00BB5E35" w:rsidP="003B5D0C">
            <w:pPr>
              <w:autoSpaceDE w:val="0"/>
              <w:autoSpaceDN w:val="0"/>
              <w:adjustRightInd w:val="0"/>
              <w:spacing w:line="240" w:lineRule="auto"/>
              <w:jc w:val="center"/>
              <w:rPr>
                <w:rFonts w:ascii="Times New Roman" w:hAnsi="Times New Roman"/>
                <w:sz w:val="28"/>
                <w:szCs w:val="28"/>
              </w:rPr>
            </w:pPr>
          </w:p>
        </w:tc>
      </w:tr>
      <w:tr w:rsidR="00BB5E35" w:rsidRPr="00432827" w:rsidTr="00BB5E35">
        <w:trPr>
          <w:trHeight w:val="1219"/>
          <w:jc w:val="center"/>
        </w:trPr>
        <w:tc>
          <w:tcPr>
            <w:tcW w:w="696" w:type="dxa"/>
          </w:tcPr>
          <w:p w:rsidR="00BB5E35" w:rsidRPr="00432827" w:rsidRDefault="00BB5E35" w:rsidP="003B5D0C">
            <w:pPr>
              <w:pStyle w:val="a7"/>
              <w:ind w:left="0"/>
              <w:jc w:val="center"/>
            </w:pPr>
            <w:r w:rsidRPr="00432827">
              <w:t>1</w:t>
            </w:r>
          </w:p>
        </w:tc>
        <w:tc>
          <w:tcPr>
            <w:tcW w:w="4141"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rPr>
            </w:pPr>
            <w:r w:rsidRPr="00432827">
              <w:rPr>
                <w:rFonts w:ascii="Times New Roman" w:hAnsi="Times New Roman"/>
                <w:sz w:val="28"/>
                <w:szCs w:val="28"/>
              </w:rPr>
              <w:t>Тверская областная общественная организация «Тверское библиотечное общество»</w:t>
            </w:r>
          </w:p>
        </w:tc>
        <w:tc>
          <w:tcPr>
            <w:tcW w:w="2959"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rPr>
            </w:pPr>
            <w:r w:rsidRPr="00432827">
              <w:rPr>
                <w:rFonts w:ascii="Times New Roman" w:hAnsi="Times New Roman"/>
                <w:sz w:val="28"/>
                <w:szCs w:val="28"/>
              </w:rPr>
              <w:t>Литературный десант –</w:t>
            </w:r>
            <w:r w:rsidR="00E40ABB">
              <w:rPr>
                <w:rFonts w:ascii="Times New Roman" w:hAnsi="Times New Roman"/>
                <w:sz w:val="28"/>
                <w:szCs w:val="28"/>
              </w:rPr>
              <w:t xml:space="preserve"> </w:t>
            </w:r>
            <w:r w:rsidRPr="00432827">
              <w:rPr>
                <w:rFonts w:ascii="Times New Roman" w:hAnsi="Times New Roman"/>
                <w:sz w:val="28"/>
                <w:szCs w:val="28"/>
              </w:rPr>
              <w:t>встречи в провинции. Творческая мастерская художника и поэта</w:t>
            </w:r>
          </w:p>
        </w:tc>
        <w:tc>
          <w:tcPr>
            <w:tcW w:w="1860"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tabs>
                <w:tab w:val="left" w:pos="-1332"/>
              </w:tabs>
              <w:autoSpaceDE w:val="0"/>
              <w:autoSpaceDN w:val="0"/>
              <w:adjustRightInd w:val="0"/>
              <w:spacing w:line="240" w:lineRule="auto"/>
              <w:jc w:val="center"/>
              <w:rPr>
                <w:rFonts w:ascii="Times New Roman" w:hAnsi="Times New Roman"/>
                <w:sz w:val="28"/>
                <w:szCs w:val="28"/>
              </w:rPr>
            </w:pPr>
            <w:r w:rsidRPr="00432827">
              <w:rPr>
                <w:rFonts w:ascii="Times New Roman" w:hAnsi="Times New Roman"/>
                <w:sz w:val="28"/>
                <w:szCs w:val="28"/>
              </w:rPr>
              <w:t>73 000,0</w:t>
            </w:r>
          </w:p>
        </w:tc>
      </w:tr>
      <w:tr w:rsidR="00BB5E35" w:rsidRPr="00432827" w:rsidTr="00BB5E35">
        <w:trPr>
          <w:trHeight w:val="1235"/>
          <w:jc w:val="center"/>
        </w:trPr>
        <w:tc>
          <w:tcPr>
            <w:tcW w:w="696" w:type="dxa"/>
          </w:tcPr>
          <w:p w:rsidR="00BB5E35" w:rsidRPr="00432827" w:rsidRDefault="00BB5E35" w:rsidP="003B5D0C">
            <w:pPr>
              <w:pStyle w:val="a7"/>
              <w:ind w:left="0"/>
              <w:jc w:val="center"/>
            </w:pPr>
            <w:r w:rsidRPr="00432827">
              <w:t>2</w:t>
            </w:r>
          </w:p>
        </w:tc>
        <w:tc>
          <w:tcPr>
            <w:tcW w:w="4141"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rPr>
            </w:pPr>
            <w:r w:rsidRPr="00432827">
              <w:rPr>
                <w:rFonts w:ascii="Times New Roman" w:hAnsi="Times New Roman"/>
                <w:sz w:val="28"/>
                <w:szCs w:val="28"/>
              </w:rPr>
              <w:t xml:space="preserve">Автономная некоммерческая организация Информационный центр радиовещания, искусства и культуры «Радио Вера </w:t>
            </w:r>
            <w:proofErr w:type="spellStart"/>
            <w:r w:rsidRPr="00432827">
              <w:rPr>
                <w:rFonts w:ascii="Times New Roman" w:hAnsi="Times New Roman"/>
                <w:sz w:val="28"/>
                <w:szCs w:val="28"/>
              </w:rPr>
              <w:t>Верхневолжье</w:t>
            </w:r>
            <w:proofErr w:type="spellEnd"/>
            <w:r w:rsidRPr="00432827">
              <w:rPr>
                <w:rFonts w:ascii="Times New Roman" w:hAnsi="Times New Roman"/>
                <w:sz w:val="28"/>
                <w:szCs w:val="28"/>
              </w:rPr>
              <w:t>»</w:t>
            </w:r>
          </w:p>
        </w:tc>
        <w:tc>
          <w:tcPr>
            <w:tcW w:w="2959"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rPr>
            </w:pPr>
            <w:r w:rsidRPr="00432827">
              <w:rPr>
                <w:rFonts w:ascii="Times New Roman" w:hAnsi="Times New Roman"/>
                <w:sz w:val="28"/>
                <w:szCs w:val="28"/>
              </w:rPr>
              <w:t>Прогулки по тверской земле</w:t>
            </w:r>
          </w:p>
        </w:tc>
        <w:tc>
          <w:tcPr>
            <w:tcW w:w="1860"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rPr>
            </w:pPr>
            <w:r w:rsidRPr="00432827">
              <w:rPr>
                <w:rFonts w:ascii="Times New Roman" w:hAnsi="Times New Roman"/>
                <w:sz w:val="28"/>
                <w:szCs w:val="28"/>
              </w:rPr>
              <w:t>651 365,0</w:t>
            </w:r>
          </w:p>
        </w:tc>
      </w:tr>
      <w:tr w:rsidR="00BB5E35" w:rsidRPr="00432827" w:rsidTr="00BB5E35">
        <w:trPr>
          <w:trHeight w:val="1141"/>
          <w:jc w:val="center"/>
        </w:trPr>
        <w:tc>
          <w:tcPr>
            <w:tcW w:w="696" w:type="dxa"/>
          </w:tcPr>
          <w:p w:rsidR="00BB5E35" w:rsidRPr="00432827" w:rsidRDefault="00BB5E35" w:rsidP="003B5D0C">
            <w:pPr>
              <w:pStyle w:val="a7"/>
              <w:ind w:left="0"/>
              <w:jc w:val="center"/>
            </w:pPr>
            <w:r w:rsidRPr="00432827">
              <w:t>3</w:t>
            </w:r>
          </w:p>
        </w:tc>
        <w:tc>
          <w:tcPr>
            <w:tcW w:w="4141"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rPr>
            </w:pPr>
            <w:r w:rsidRPr="00432827">
              <w:rPr>
                <w:rFonts w:ascii="Times New Roman" w:hAnsi="Times New Roman"/>
                <w:sz w:val="28"/>
                <w:szCs w:val="28"/>
              </w:rPr>
              <w:t>Тверское областное отделение Всероссийской творческой общественной организации «Союз художников России»</w:t>
            </w:r>
          </w:p>
        </w:tc>
        <w:tc>
          <w:tcPr>
            <w:tcW w:w="2959"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rPr>
            </w:pPr>
            <w:proofErr w:type="spellStart"/>
            <w:r w:rsidRPr="00432827">
              <w:rPr>
                <w:rFonts w:ascii="Times New Roman" w:hAnsi="Times New Roman"/>
                <w:sz w:val="28"/>
                <w:szCs w:val="28"/>
              </w:rPr>
              <w:t>Выставочно</w:t>
            </w:r>
            <w:proofErr w:type="spellEnd"/>
            <w:r w:rsidRPr="00432827">
              <w:rPr>
                <w:rFonts w:ascii="Times New Roman" w:hAnsi="Times New Roman"/>
                <w:sz w:val="28"/>
                <w:szCs w:val="28"/>
              </w:rPr>
              <w:t xml:space="preserve">-издательский проект «Современное изобразительное искусство </w:t>
            </w:r>
            <w:proofErr w:type="spellStart"/>
            <w:r w:rsidRPr="00432827">
              <w:rPr>
                <w:rFonts w:ascii="Times New Roman" w:hAnsi="Times New Roman"/>
                <w:sz w:val="28"/>
                <w:szCs w:val="28"/>
              </w:rPr>
              <w:t>Верхневолжья</w:t>
            </w:r>
            <w:proofErr w:type="spellEnd"/>
            <w:r w:rsidRPr="00432827">
              <w:rPr>
                <w:rFonts w:ascii="Times New Roman" w:hAnsi="Times New Roman"/>
                <w:sz w:val="28"/>
                <w:szCs w:val="28"/>
              </w:rPr>
              <w:t xml:space="preserve">» </w:t>
            </w:r>
          </w:p>
        </w:tc>
        <w:tc>
          <w:tcPr>
            <w:tcW w:w="1860"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rPr>
            </w:pPr>
            <w:r w:rsidRPr="00432827">
              <w:rPr>
                <w:rFonts w:ascii="Times New Roman" w:hAnsi="Times New Roman"/>
                <w:sz w:val="28"/>
                <w:szCs w:val="28"/>
              </w:rPr>
              <w:t>144 260,0</w:t>
            </w:r>
          </w:p>
        </w:tc>
      </w:tr>
      <w:tr w:rsidR="00BB5E35" w:rsidRPr="00432827" w:rsidTr="00BB5E35">
        <w:trPr>
          <w:trHeight w:val="1141"/>
          <w:jc w:val="center"/>
        </w:trPr>
        <w:tc>
          <w:tcPr>
            <w:tcW w:w="696" w:type="dxa"/>
          </w:tcPr>
          <w:p w:rsidR="00BB5E35" w:rsidRPr="00432827" w:rsidRDefault="00BB5E35" w:rsidP="003B5D0C">
            <w:pPr>
              <w:pStyle w:val="a7"/>
              <w:ind w:left="0"/>
              <w:jc w:val="center"/>
            </w:pPr>
            <w:r w:rsidRPr="00432827">
              <w:lastRenderedPageBreak/>
              <w:t>4.</w:t>
            </w:r>
          </w:p>
        </w:tc>
        <w:tc>
          <w:tcPr>
            <w:tcW w:w="4141"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pStyle w:val="ConsPlusNormal"/>
              <w:tabs>
                <w:tab w:val="left" w:pos="993"/>
              </w:tabs>
              <w:jc w:val="center"/>
              <w:rPr>
                <w:rFonts w:ascii="Times New Roman" w:hAnsi="Times New Roman" w:cs="Times New Roman"/>
                <w:sz w:val="28"/>
                <w:szCs w:val="28"/>
                <w:lang w:eastAsia="ru-RU"/>
              </w:rPr>
            </w:pPr>
            <w:r w:rsidRPr="00432827">
              <w:rPr>
                <w:rFonts w:ascii="Times New Roman" w:hAnsi="Times New Roman" w:cs="Times New Roman"/>
                <w:sz w:val="28"/>
                <w:szCs w:val="28"/>
                <w:lang w:eastAsia="ru-RU"/>
              </w:rPr>
              <w:t>Автономная некоммерческая организация культуры  и искусства «Галерея пейзажа имени Е.И. Зверькова»</w:t>
            </w:r>
          </w:p>
        </w:tc>
        <w:tc>
          <w:tcPr>
            <w:tcW w:w="2959"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rPr>
            </w:pPr>
            <w:r w:rsidRPr="00432827">
              <w:rPr>
                <w:rFonts w:ascii="Times New Roman" w:hAnsi="Times New Roman"/>
                <w:sz w:val="28"/>
                <w:szCs w:val="28"/>
              </w:rPr>
              <w:t>«Международная конференция «Михаил Тверской – 700 лет в народной дипломатии»</w:t>
            </w:r>
          </w:p>
        </w:tc>
        <w:tc>
          <w:tcPr>
            <w:tcW w:w="1860"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rPr>
            </w:pPr>
            <w:r w:rsidRPr="00432827">
              <w:rPr>
                <w:rFonts w:ascii="Times New Roman" w:hAnsi="Times New Roman"/>
                <w:sz w:val="28"/>
                <w:szCs w:val="28"/>
              </w:rPr>
              <w:t>307 160,0</w:t>
            </w:r>
          </w:p>
        </w:tc>
      </w:tr>
      <w:tr w:rsidR="00BB5E35" w:rsidRPr="00432827" w:rsidTr="00BB5E35">
        <w:trPr>
          <w:trHeight w:val="420"/>
          <w:jc w:val="center"/>
        </w:trPr>
        <w:tc>
          <w:tcPr>
            <w:tcW w:w="696" w:type="dxa"/>
          </w:tcPr>
          <w:p w:rsidR="00BB5E35" w:rsidRPr="00432827" w:rsidRDefault="00BB5E35" w:rsidP="003B5D0C">
            <w:pPr>
              <w:pStyle w:val="a7"/>
              <w:ind w:left="0"/>
              <w:jc w:val="both"/>
            </w:pPr>
          </w:p>
        </w:tc>
        <w:tc>
          <w:tcPr>
            <w:tcW w:w="7100" w:type="dxa"/>
            <w:gridSpan w:val="2"/>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rPr>
                <w:rFonts w:ascii="Times New Roman" w:hAnsi="Times New Roman"/>
                <w:sz w:val="28"/>
                <w:szCs w:val="28"/>
              </w:rPr>
            </w:pPr>
            <w:r w:rsidRPr="00432827">
              <w:rPr>
                <w:rFonts w:ascii="Times New Roman" w:hAnsi="Times New Roman"/>
                <w:sz w:val="28"/>
                <w:szCs w:val="28"/>
              </w:rPr>
              <w:t>Итого</w:t>
            </w:r>
          </w:p>
        </w:tc>
        <w:tc>
          <w:tcPr>
            <w:tcW w:w="1860" w:type="dxa"/>
            <w:tcBorders>
              <w:top w:val="single" w:sz="6" w:space="0" w:color="000000"/>
              <w:left w:val="single" w:sz="6" w:space="0" w:color="000000"/>
              <w:bottom w:val="single" w:sz="6" w:space="0" w:color="000000"/>
              <w:right w:val="single" w:sz="6" w:space="0" w:color="000000"/>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rPr>
            </w:pPr>
            <w:r w:rsidRPr="00432827">
              <w:rPr>
                <w:rFonts w:ascii="Times New Roman" w:hAnsi="Times New Roman"/>
                <w:sz w:val="28"/>
                <w:szCs w:val="28"/>
              </w:rPr>
              <w:t>1 175 785</w:t>
            </w:r>
          </w:p>
        </w:tc>
      </w:tr>
    </w:tbl>
    <w:p w:rsidR="00BB5E35" w:rsidRPr="00432827" w:rsidRDefault="00BB5E35" w:rsidP="003B5D0C">
      <w:pPr>
        <w:spacing w:line="240" w:lineRule="auto"/>
        <w:jc w:val="both"/>
        <w:rPr>
          <w:rFonts w:ascii="Times New Roman" w:hAnsi="Times New Roman"/>
          <w:sz w:val="28"/>
          <w:szCs w:val="28"/>
        </w:rPr>
      </w:pPr>
    </w:p>
    <w:p w:rsidR="00BB5E35" w:rsidRDefault="00BB5E35" w:rsidP="003B5D0C">
      <w:pPr>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Список победителей конкурса</w:t>
      </w:r>
      <w:r>
        <w:rPr>
          <w:rFonts w:ascii="Times New Roman" w:hAnsi="Times New Roman"/>
          <w:sz w:val="28"/>
          <w:szCs w:val="28"/>
          <w:lang w:eastAsia="ru-RU"/>
        </w:rPr>
        <w:t xml:space="preserve"> </w:t>
      </w:r>
      <w:r w:rsidRPr="00432827">
        <w:rPr>
          <w:rFonts w:ascii="Times New Roman" w:hAnsi="Times New Roman"/>
          <w:sz w:val="28"/>
          <w:szCs w:val="28"/>
          <w:lang w:eastAsia="ru-RU"/>
        </w:rPr>
        <w:t>по предоставлению грантов социально ориентированным некоммерческим организациям в целях содействия реализации ими целевых социальных программ (социальных проектов), организатором которого является Министерство социальной защиты населения Тверской области</w:t>
      </w:r>
    </w:p>
    <w:p w:rsidR="00E11E58" w:rsidRPr="00432827" w:rsidRDefault="00E11E58" w:rsidP="003B5D0C">
      <w:pPr>
        <w:spacing w:line="240" w:lineRule="auto"/>
        <w:jc w:val="center"/>
        <w:rPr>
          <w:rFonts w:ascii="Times New Roman" w:hAnsi="Times New Roman"/>
          <w:sz w:val="28"/>
          <w:szCs w:val="28"/>
          <w:lang w:eastAsia="ru-RU"/>
        </w:rPr>
      </w:pPr>
    </w:p>
    <w:tbl>
      <w:tblPr>
        <w:tblW w:w="4870" w:type="pct"/>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675"/>
        <w:gridCol w:w="3956"/>
        <w:gridCol w:w="2990"/>
        <w:gridCol w:w="1701"/>
      </w:tblGrid>
      <w:tr w:rsidR="00BB5E35" w:rsidRPr="00432827" w:rsidTr="000B0A58">
        <w:trPr>
          <w:cantSplit/>
          <w:tblHeader/>
        </w:trPr>
        <w:tc>
          <w:tcPr>
            <w:tcW w:w="674" w:type="dxa"/>
            <w:tcBorders>
              <w:top w:val="single" w:sz="4" w:space="0" w:color="auto"/>
              <w:bottom w:val="single" w:sz="4" w:space="0" w:color="auto"/>
              <w:right w:val="single" w:sz="4" w:space="0" w:color="auto"/>
            </w:tcBorders>
          </w:tcPr>
          <w:p w:rsidR="00BB5E35" w:rsidRPr="00432827" w:rsidRDefault="00BB5E35" w:rsidP="003B5D0C">
            <w:pPr>
              <w:pStyle w:val="af1"/>
              <w:jc w:val="center"/>
              <w:rPr>
                <w:rFonts w:ascii="Times New Roman" w:eastAsia="Calibri" w:hAnsi="Times New Roman" w:cs="Times New Roman"/>
                <w:sz w:val="28"/>
                <w:szCs w:val="28"/>
              </w:rPr>
            </w:pPr>
            <w:r w:rsidRPr="00432827">
              <w:rPr>
                <w:rFonts w:ascii="Times New Roman" w:eastAsia="Calibri" w:hAnsi="Times New Roman" w:cs="Times New Roman"/>
                <w:sz w:val="28"/>
                <w:szCs w:val="28"/>
              </w:rPr>
              <w:t>№ п/п</w:t>
            </w:r>
          </w:p>
        </w:tc>
        <w:tc>
          <w:tcPr>
            <w:tcW w:w="3956"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pStyle w:val="af1"/>
              <w:jc w:val="center"/>
              <w:rPr>
                <w:rFonts w:ascii="Times New Roman" w:eastAsia="Calibri" w:hAnsi="Times New Roman" w:cs="Times New Roman"/>
                <w:sz w:val="28"/>
                <w:szCs w:val="28"/>
              </w:rPr>
            </w:pPr>
            <w:r w:rsidRPr="00432827">
              <w:rPr>
                <w:rFonts w:ascii="Times New Roman" w:eastAsia="Calibri" w:hAnsi="Times New Roman" w:cs="Times New Roman"/>
                <w:sz w:val="28"/>
                <w:szCs w:val="28"/>
              </w:rPr>
              <w:t>Наименование социально ориентированной некоммерческой организации</w:t>
            </w:r>
          </w:p>
        </w:tc>
        <w:tc>
          <w:tcPr>
            <w:tcW w:w="2990"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pStyle w:val="af1"/>
              <w:jc w:val="center"/>
              <w:rPr>
                <w:rFonts w:ascii="Times New Roman" w:eastAsia="Calibri" w:hAnsi="Times New Roman" w:cs="Times New Roman"/>
                <w:sz w:val="28"/>
                <w:szCs w:val="28"/>
              </w:rPr>
            </w:pPr>
            <w:r w:rsidRPr="00432827">
              <w:rPr>
                <w:rFonts w:ascii="Times New Roman" w:eastAsia="Calibri" w:hAnsi="Times New Roman" w:cs="Times New Roman"/>
                <w:sz w:val="28"/>
                <w:szCs w:val="28"/>
              </w:rPr>
              <w:t>Наименование социальной программы (социального проекта)</w:t>
            </w:r>
          </w:p>
        </w:tc>
        <w:tc>
          <w:tcPr>
            <w:tcW w:w="1701" w:type="dxa"/>
            <w:tcBorders>
              <w:top w:val="single" w:sz="4" w:space="0" w:color="auto"/>
              <w:left w:val="single" w:sz="4" w:space="0" w:color="auto"/>
              <w:bottom w:val="single" w:sz="4" w:space="0" w:color="auto"/>
            </w:tcBorders>
          </w:tcPr>
          <w:p w:rsidR="00BB5E35" w:rsidRPr="00432827" w:rsidRDefault="00BB5E35" w:rsidP="003B5D0C">
            <w:pPr>
              <w:pStyle w:val="af1"/>
              <w:jc w:val="center"/>
              <w:rPr>
                <w:rFonts w:ascii="Times New Roman" w:eastAsia="Calibri" w:hAnsi="Times New Roman" w:cs="Times New Roman"/>
                <w:sz w:val="28"/>
                <w:szCs w:val="28"/>
              </w:rPr>
            </w:pPr>
            <w:r w:rsidRPr="00432827">
              <w:rPr>
                <w:rFonts w:ascii="Times New Roman" w:eastAsia="Calibri" w:hAnsi="Times New Roman" w:cs="Times New Roman"/>
                <w:sz w:val="28"/>
                <w:szCs w:val="28"/>
              </w:rPr>
              <w:t>Размер гранта</w:t>
            </w:r>
          </w:p>
          <w:p w:rsidR="00BB5E35" w:rsidRPr="00432827" w:rsidRDefault="00BB5E35" w:rsidP="003B5D0C">
            <w:pPr>
              <w:pStyle w:val="af1"/>
              <w:jc w:val="center"/>
              <w:rPr>
                <w:rFonts w:ascii="Times New Roman" w:eastAsia="Calibri" w:hAnsi="Times New Roman" w:cs="Times New Roman"/>
                <w:sz w:val="28"/>
                <w:szCs w:val="28"/>
              </w:rPr>
            </w:pPr>
            <w:r w:rsidRPr="00432827">
              <w:rPr>
                <w:rFonts w:ascii="Times New Roman" w:eastAsia="Calibri" w:hAnsi="Times New Roman" w:cs="Times New Roman"/>
                <w:sz w:val="28"/>
                <w:szCs w:val="28"/>
              </w:rPr>
              <w:t>(в рублях)</w:t>
            </w:r>
          </w:p>
        </w:tc>
      </w:tr>
      <w:tr w:rsidR="00BB5E35" w:rsidRPr="00432827" w:rsidTr="000B0A58">
        <w:trPr>
          <w:cantSplit/>
        </w:trPr>
        <w:tc>
          <w:tcPr>
            <w:tcW w:w="674" w:type="dxa"/>
            <w:tcBorders>
              <w:top w:val="single" w:sz="4" w:space="0" w:color="auto"/>
              <w:bottom w:val="single" w:sz="4" w:space="0" w:color="auto"/>
              <w:right w:val="single" w:sz="4" w:space="0" w:color="auto"/>
            </w:tcBorders>
          </w:tcPr>
          <w:p w:rsidR="00BB5E35" w:rsidRPr="00432827" w:rsidRDefault="00BB5E35" w:rsidP="003B5D0C">
            <w:pPr>
              <w:pStyle w:val="af1"/>
              <w:jc w:val="center"/>
              <w:rPr>
                <w:rFonts w:ascii="Times New Roman" w:eastAsia="Calibri" w:hAnsi="Times New Roman" w:cs="Times New Roman"/>
                <w:sz w:val="28"/>
                <w:szCs w:val="28"/>
              </w:rPr>
            </w:pPr>
            <w:r w:rsidRPr="00432827">
              <w:rPr>
                <w:rFonts w:ascii="Times New Roman" w:eastAsia="Calibri" w:hAnsi="Times New Roman" w:cs="Times New Roman"/>
                <w:sz w:val="28"/>
                <w:szCs w:val="28"/>
              </w:rPr>
              <w:t>1</w:t>
            </w:r>
          </w:p>
        </w:tc>
        <w:tc>
          <w:tcPr>
            <w:tcW w:w="3956"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spacing w:line="240" w:lineRule="auto"/>
              <w:rPr>
                <w:rFonts w:ascii="Times New Roman" w:hAnsi="Times New Roman"/>
                <w:sz w:val="28"/>
                <w:szCs w:val="28"/>
                <w:lang w:eastAsia="ru-RU"/>
              </w:rPr>
            </w:pPr>
            <w:r w:rsidRPr="00432827">
              <w:rPr>
                <w:rFonts w:ascii="Times New Roman" w:hAnsi="Times New Roman"/>
                <w:sz w:val="28"/>
                <w:szCs w:val="28"/>
                <w:lang w:eastAsia="ru-RU"/>
              </w:rPr>
              <w:t>Тверская областная организация Общероссийской общественной организации инвалидов «Всероссийское ордена Трудового Красного Знамени общество слепых»</w:t>
            </w:r>
          </w:p>
        </w:tc>
        <w:tc>
          <w:tcPr>
            <w:tcW w:w="2990"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Ты в этом мире не один</w:t>
            </w:r>
          </w:p>
          <w:p w:rsidR="00BB5E35" w:rsidRPr="00432827" w:rsidRDefault="00BB5E35" w:rsidP="003B5D0C">
            <w:pPr>
              <w:spacing w:line="240" w:lineRule="auto"/>
              <w:jc w:val="center"/>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tcBorders>
          </w:tcPr>
          <w:p w:rsidR="00BB5E35" w:rsidRPr="00432827" w:rsidRDefault="00BB5E35" w:rsidP="003B5D0C">
            <w:pPr>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225 020,0</w:t>
            </w:r>
          </w:p>
        </w:tc>
      </w:tr>
      <w:tr w:rsidR="00BB5E35" w:rsidRPr="00432827" w:rsidTr="000B0A58">
        <w:trPr>
          <w:cantSplit/>
        </w:trPr>
        <w:tc>
          <w:tcPr>
            <w:tcW w:w="674" w:type="dxa"/>
            <w:tcBorders>
              <w:top w:val="single" w:sz="4" w:space="0" w:color="auto"/>
              <w:bottom w:val="single" w:sz="4" w:space="0" w:color="auto"/>
              <w:right w:val="single" w:sz="4" w:space="0" w:color="auto"/>
            </w:tcBorders>
          </w:tcPr>
          <w:p w:rsidR="00BB5E35" w:rsidRPr="00432827" w:rsidRDefault="00BB5E35" w:rsidP="003B5D0C">
            <w:pPr>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2</w:t>
            </w:r>
          </w:p>
        </w:tc>
        <w:tc>
          <w:tcPr>
            <w:tcW w:w="3956"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autoSpaceDE w:val="0"/>
              <w:autoSpaceDN w:val="0"/>
              <w:adjustRightInd w:val="0"/>
              <w:spacing w:line="240" w:lineRule="auto"/>
              <w:rPr>
                <w:rFonts w:ascii="Times New Roman" w:hAnsi="Times New Roman"/>
                <w:sz w:val="28"/>
                <w:szCs w:val="28"/>
                <w:lang w:eastAsia="ru-RU"/>
              </w:rPr>
            </w:pPr>
            <w:r w:rsidRPr="00432827">
              <w:rPr>
                <w:rFonts w:ascii="Times New Roman" w:hAnsi="Times New Roman"/>
                <w:sz w:val="28"/>
                <w:szCs w:val="28"/>
                <w:lang w:eastAsia="ru-RU"/>
              </w:rPr>
              <w:t>Тверская региональная общественная организация по продвижению молодежных инициатив «Перспектива»</w:t>
            </w:r>
          </w:p>
        </w:tc>
        <w:tc>
          <w:tcPr>
            <w:tcW w:w="2990"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 xml:space="preserve">Школа </w:t>
            </w:r>
            <w:proofErr w:type="spellStart"/>
            <w:r w:rsidRPr="00432827">
              <w:rPr>
                <w:rFonts w:ascii="Times New Roman" w:hAnsi="Times New Roman"/>
                <w:sz w:val="28"/>
                <w:szCs w:val="28"/>
                <w:lang w:eastAsia="ru-RU"/>
              </w:rPr>
              <w:t>наркобезопасного</w:t>
            </w:r>
            <w:proofErr w:type="spellEnd"/>
            <w:r w:rsidRPr="00432827">
              <w:rPr>
                <w:rFonts w:ascii="Times New Roman" w:hAnsi="Times New Roman"/>
                <w:sz w:val="28"/>
                <w:szCs w:val="28"/>
                <w:lang w:eastAsia="ru-RU"/>
              </w:rPr>
              <w:t xml:space="preserve"> поведения для родителей</w:t>
            </w:r>
          </w:p>
        </w:tc>
        <w:tc>
          <w:tcPr>
            <w:tcW w:w="1701" w:type="dxa"/>
            <w:tcBorders>
              <w:top w:val="single" w:sz="4" w:space="0" w:color="auto"/>
              <w:left w:val="single" w:sz="4" w:space="0" w:color="auto"/>
              <w:bottom w:val="single" w:sz="4" w:space="0" w:color="auto"/>
            </w:tcBorders>
          </w:tcPr>
          <w:p w:rsidR="00BB5E35" w:rsidRPr="00432827" w:rsidRDefault="00BB5E35" w:rsidP="003B5D0C">
            <w:pPr>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603 000,0</w:t>
            </w:r>
          </w:p>
        </w:tc>
      </w:tr>
      <w:tr w:rsidR="00BB5E35" w:rsidRPr="00432827" w:rsidTr="000B0A58">
        <w:trPr>
          <w:cantSplit/>
        </w:trPr>
        <w:tc>
          <w:tcPr>
            <w:tcW w:w="674" w:type="dxa"/>
            <w:tcBorders>
              <w:top w:val="single" w:sz="4" w:space="0" w:color="auto"/>
              <w:bottom w:val="single" w:sz="4" w:space="0" w:color="auto"/>
              <w:right w:val="single" w:sz="4" w:space="0" w:color="auto"/>
            </w:tcBorders>
          </w:tcPr>
          <w:p w:rsidR="00BB5E35" w:rsidRPr="00432827" w:rsidRDefault="00BB5E35" w:rsidP="003B5D0C">
            <w:pPr>
              <w:pStyle w:val="af1"/>
              <w:jc w:val="center"/>
              <w:rPr>
                <w:rFonts w:ascii="Times New Roman" w:eastAsia="Calibri" w:hAnsi="Times New Roman" w:cs="Times New Roman"/>
                <w:sz w:val="28"/>
                <w:szCs w:val="28"/>
              </w:rPr>
            </w:pPr>
            <w:r w:rsidRPr="00432827">
              <w:rPr>
                <w:rFonts w:ascii="Times New Roman" w:eastAsia="Calibri" w:hAnsi="Times New Roman" w:cs="Times New Roman"/>
                <w:sz w:val="28"/>
                <w:szCs w:val="28"/>
              </w:rPr>
              <w:t>3</w:t>
            </w:r>
          </w:p>
        </w:tc>
        <w:tc>
          <w:tcPr>
            <w:tcW w:w="3956"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autoSpaceDE w:val="0"/>
              <w:autoSpaceDN w:val="0"/>
              <w:adjustRightInd w:val="0"/>
              <w:spacing w:line="240" w:lineRule="auto"/>
              <w:rPr>
                <w:rFonts w:ascii="Times New Roman" w:hAnsi="Times New Roman"/>
                <w:sz w:val="28"/>
                <w:szCs w:val="28"/>
                <w:lang w:eastAsia="ru-RU"/>
              </w:rPr>
            </w:pPr>
            <w:r w:rsidRPr="00432827">
              <w:rPr>
                <w:rFonts w:ascii="Times New Roman" w:hAnsi="Times New Roman"/>
                <w:sz w:val="28"/>
                <w:szCs w:val="28"/>
                <w:lang w:eastAsia="ru-RU"/>
              </w:rPr>
              <w:t>Тверское региональное отделение Общероссийской общественной организации инвалидов «Всероссийское общество глухих»</w:t>
            </w:r>
          </w:p>
        </w:tc>
        <w:tc>
          <w:tcPr>
            <w:tcW w:w="2990"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Доступный мир</w:t>
            </w:r>
          </w:p>
          <w:p w:rsidR="00BB5E35" w:rsidRPr="00432827" w:rsidRDefault="00BB5E35" w:rsidP="003B5D0C">
            <w:pPr>
              <w:spacing w:line="240" w:lineRule="auto"/>
              <w:jc w:val="center"/>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tcBorders>
          </w:tcPr>
          <w:p w:rsidR="00BB5E35" w:rsidRPr="00432827" w:rsidRDefault="00BB5E35" w:rsidP="003B5D0C">
            <w:pPr>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291 065,0</w:t>
            </w:r>
          </w:p>
        </w:tc>
      </w:tr>
      <w:tr w:rsidR="00BB5E35" w:rsidRPr="00432827" w:rsidTr="000B0A58">
        <w:trPr>
          <w:cantSplit/>
        </w:trPr>
        <w:tc>
          <w:tcPr>
            <w:tcW w:w="674" w:type="dxa"/>
            <w:tcBorders>
              <w:top w:val="single" w:sz="4" w:space="0" w:color="auto"/>
              <w:bottom w:val="single" w:sz="4" w:space="0" w:color="auto"/>
              <w:right w:val="single" w:sz="4" w:space="0" w:color="auto"/>
            </w:tcBorders>
          </w:tcPr>
          <w:p w:rsidR="00BB5E35" w:rsidRPr="00432827" w:rsidRDefault="00BB5E35" w:rsidP="003B5D0C">
            <w:pPr>
              <w:pStyle w:val="af1"/>
              <w:jc w:val="center"/>
              <w:rPr>
                <w:rFonts w:ascii="Times New Roman" w:eastAsia="Calibri" w:hAnsi="Times New Roman" w:cs="Times New Roman"/>
                <w:sz w:val="28"/>
                <w:szCs w:val="28"/>
              </w:rPr>
            </w:pPr>
            <w:r w:rsidRPr="00432827">
              <w:rPr>
                <w:rFonts w:ascii="Times New Roman" w:eastAsia="Calibri" w:hAnsi="Times New Roman" w:cs="Times New Roman"/>
                <w:sz w:val="28"/>
                <w:szCs w:val="28"/>
              </w:rPr>
              <w:t>4</w:t>
            </w:r>
          </w:p>
        </w:tc>
        <w:tc>
          <w:tcPr>
            <w:tcW w:w="3956"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autoSpaceDE w:val="0"/>
              <w:autoSpaceDN w:val="0"/>
              <w:adjustRightInd w:val="0"/>
              <w:spacing w:line="240" w:lineRule="auto"/>
              <w:rPr>
                <w:rFonts w:ascii="Times New Roman" w:hAnsi="Times New Roman"/>
                <w:sz w:val="28"/>
                <w:szCs w:val="28"/>
                <w:lang w:eastAsia="ru-RU"/>
              </w:rPr>
            </w:pPr>
            <w:r w:rsidRPr="00432827">
              <w:rPr>
                <w:rFonts w:ascii="Times New Roman" w:hAnsi="Times New Roman"/>
                <w:sz w:val="28"/>
                <w:szCs w:val="28"/>
                <w:lang w:eastAsia="ru-RU"/>
              </w:rPr>
              <w:t xml:space="preserve">Тверская областная организация Общероссийской общественной организации </w:t>
            </w:r>
          </w:p>
          <w:p w:rsidR="00BB5E35" w:rsidRPr="00432827" w:rsidRDefault="00BB5E35" w:rsidP="003B5D0C">
            <w:pPr>
              <w:autoSpaceDE w:val="0"/>
              <w:autoSpaceDN w:val="0"/>
              <w:adjustRightInd w:val="0"/>
              <w:spacing w:line="240" w:lineRule="auto"/>
              <w:rPr>
                <w:rFonts w:ascii="Times New Roman" w:hAnsi="Times New Roman"/>
                <w:sz w:val="28"/>
                <w:szCs w:val="28"/>
                <w:lang w:eastAsia="ru-RU"/>
              </w:rPr>
            </w:pPr>
            <w:r w:rsidRPr="00432827">
              <w:rPr>
                <w:rFonts w:ascii="Times New Roman" w:hAnsi="Times New Roman"/>
                <w:sz w:val="28"/>
                <w:szCs w:val="28"/>
                <w:lang w:eastAsia="ru-RU"/>
              </w:rPr>
              <w:t>«Всероссийское общество инвалидов»</w:t>
            </w:r>
          </w:p>
        </w:tc>
        <w:tc>
          <w:tcPr>
            <w:tcW w:w="2990"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Путь длиною в 30 лет</w:t>
            </w:r>
          </w:p>
          <w:p w:rsidR="00BB5E35" w:rsidRPr="00432827" w:rsidRDefault="00BB5E35" w:rsidP="003B5D0C">
            <w:pPr>
              <w:spacing w:line="240" w:lineRule="auto"/>
              <w:jc w:val="center"/>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tcBorders>
          </w:tcPr>
          <w:p w:rsidR="00BB5E35" w:rsidRPr="00432827" w:rsidRDefault="00BB5E35" w:rsidP="003B5D0C">
            <w:pPr>
              <w:tabs>
                <w:tab w:val="left" w:pos="32"/>
              </w:tabs>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250 081,0</w:t>
            </w:r>
          </w:p>
        </w:tc>
      </w:tr>
      <w:tr w:rsidR="00BB5E35" w:rsidRPr="00432827" w:rsidTr="000B0A58">
        <w:trPr>
          <w:cantSplit/>
        </w:trPr>
        <w:tc>
          <w:tcPr>
            <w:tcW w:w="674" w:type="dxa"/>
            <w:tcBorders>
              <w:top w:val="single" w:sz="4" w:space="0" w:color="auto"/>
              <w:bottom w:val="single" w:sz="4" w:space="0" w:color="auto"/>
              <w:right w:val="single" w:sz="4" w:space="0" w:color="auto"/>
            </w:tcBorders>
          </w:tcPr>
          <w:p w:rsidR="00BB5E35" w:rsidRPr="00432827" w:rsidRDefault="00BB5E35" w:rsidP="003B5D0C">
            <w:pPr>
              <w:pStyle w:val="af1"/>
              <w:jc w:val="center"/>
              <w:rPr>
                <w:rFonts w:ascii="Times New Roman" w:eastAsia="Calibri" w:hAnsi="Times New Roman" w:cs="Times New Roman"/>
                <w:sz w:val="28"/>
                <w:szCs w:val="28"/>
              </w:rPr>
            </w:pPr>
            <w:r w:rsidRPr="00432827">
              <w:rPr>
                <w:rFonts w:ascii="Times New Roman" w:eastAsia="Calibri" w:hAnsi="Times New Roman" w:cs="Times New Roman"/>
                <w:sz w:val="28"/>
                <w:szCs w:val="28"/>
              </w:rPr>
              <w:lastRenderedPageBreak/>
              <w:t>5</w:t>
            </w:r>
          </w:p>
        </w:tc>
        <w:tc>
          <w:tcPr>
            <w:tcW w:w="3956"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autoSpaceDE w:val="0"/>
              <w:autoSpaceDN w:val="0"/>
              <w:adjustRightInd w:val="0"/>
              <w:spacing w:line="240" w:lineRule="auto"/>
              <w:rPr>
                <w:rFonts w:ascii="Times New Roman" w:hAnsi="Times New Roman"/>
                <w:sz w:val="28"/>
                <w:szCs w:val="28"/>
                <w:lang w:eastAsia="ru-RU"/>
              </w:rPr>
            </w:pPr>
            <w:r w:rsidRPr="00432827">
              <w:rPr>
                <w:rFonts w:ascii="Times New Roman" w:hAnsi="Times New Roman"/>
                <w:sz w:val="28"/>
                <w:szCs w:val="28"/>
                <w:lang w:eastAsia="ru-RU"/>
              </w:rPr>
              <w:t xml:space="preserve">Тверская региональная общественная организация родителей детей с </w:t>
            </w:r>
            <w:proofErr w:type="spellStart"/>
            <w:r w:rsidRPr="00432827">
              <w:rPr>
                <w:rFonts w:ascii="Times New Roman" w:hAnsi="Times New Roman"/>
                <w:sz w:val="28"/>
                <w:szCs w:val="28"/>
                <w:lang w:eastAsia="ru-RU"/>
              </w:rPr>
              <w:t>кохлеарными</w:t>
            </w:r>
            <w:proofErr w:type="spellEnd"/>
            <w:r w:rsidRPr="00432827">
              <w:rPr>
                <w:rFonts w:ascii="Times New Roman" w:hAnsi="Times New Roman"/>
                <w:sz w:val="28"/>
                <w:szCs w:val="28"/>
                <w:lang w:eastAsia="ru-RU"/>
              </w:rPr>
              <w:t xml:space="preserve"> </w:t>
            </w:r>
            <w:proofErr w:type="spellStart"/>
            <w:r w:rsidRPr="00432827">
              <w:rPr>
                <w:rFonts w:ascii="Times New Roman" w:hAnsi="Times New Roman"/>
                <w:sz w:val="28"/>
                <w:szCs w:val="28"/>
                <w:lang w:eastAsia="ru-RU"/>
              </w:rPr>
              <w:t>имплантами</w:t>
            </w:r>
            <w:proofErr w:type="spellEnd"/>
            <w:r w:rsidRPr="00432827">
              <w:rPr>
                <w:rFonts w:ascii="Times New Roman" w:hAnsi="Times New Roman"/>
                <w:sz w:val="28"/>
                <w:szCs w:val="28"/>
                <w:lang w:eastAsia="ru-RU"/>
              </w:rPr>
              <w:t xml:space="preserve"> </w:t>
            </w:r>
          </w:p>
          <w:p w:rsidR="00BB5E35" w:rsidRPr="00432827" w:rsidRDefault="00BB5E35" w:rsidP="003B5D0C">
            <w:pPr>
              <w:autoSpaceDE w:val="0"/>
              <w:autoSpaceDN w:val="0"/>
              <w:adjustRightInd w:val="0"/>
              <w:spacing w:line="240" w:lineRule="auto"/>
              <w:rPr>
                <w:rFonts w:ascii="Times New Roman" w:hAnsi="Times New Roman"/>
                <w:sz w:val="28"/>
                <w:szCs w:val="28"/>
                <w:lang w:eastAsia="ru-RU"/>
              </w:rPr>
            </w:pPr>
            <w:r w:rsidRPr="00432827">
              <w:rPr>
                <w:rFonts w:ascii="Times New Roman" w:hAnsi="Times New Roman"/>
                <w:sz w:val="28"/>
                <w:szCs w:val="28"/>
                <w:lang w:eastAsia="ru-RU"/>
              </w:rPr>
              <w:t>«Океан звуков»</w:t>
            </w:r>
          </w:p>
        </w:tc>
        <w:tc>
          <w:tcPr>
            <w:tcW w:w="2990" w:type="dxa"/>
            <w:tcBorders>
              <w:top w:val="single" w:sz="4" w:space="0" w:color="auto"/>
              <w:left w:val="single" w:sz="4" w:space="0" w:color="auto"/>
              <w:bottom w:val="single" w:sz="4" w:space="0" w:color="auto"/>
              <w:right w:val="single" w:sz="4" w:space="0" w:color="auto"/>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 xml:space="preserve">Реабилитация и социальная адаптация детей после </w:t>
            </w:r>
            <w:proofErr w:type="spellStart"/>
            <w:r w:rsidRPr="00432827">
              <w:rPr>
                <w:rFonts w:ascii="Times New Roman" w:hAnsi="Times New Roman"/>
                <w:sz w:val="28"/>
                <w:szCs w:val="28"/>
                <w:lang w:eastAsia="ru-RU"/>
              </w:rPr>
              <w:t>кохлеарной</w:t>
            </w:r>
            <w:proofErr w:type="spellEnd"/>
            <w:r w:rsidRPr="00432827">
              <w:rPr>
                <w:rFonts w:ascii="Times New Roman" w:hAnsi="Times New Roman"/>
                <w:sz w:val="28"/>
                <w:szCs w:val="28"/>
                <w:lang w:eastAsia="ru-RU"/>
              </w:rPr>
              <w:t xml:space="preserve"> имплантации</w:t>
            </w:r>
          </w:p>
        </w:tc>
        <w:tc>
          <w:tcPr>
            <w:tcW w:w="1701" w:type="dxa"/>
            <w:tcBorders>
              <w:top w:val="single" w:sz="4" w:space="0" w:color="auto"/>
              <w:left w:val="single" w:sz="4" w:space="0" w:color="auto"/>
              <w:bottom w:val="single" w:sz="4" w:space="0" w:color="auto"/>
            </w:tcBorders>
          </w:tcPr>
          <w:p w:rsidR="00BB5E35" w:rsidRPr="00432827" w:rsidRDefault="00BB5E35" w:rsidP="003B5D0C">
            <w:pPr>
              <w:autoSpaceDE w:val="0"/>
              <w:autoSpaceDN w:val="0"/>
              <w:adjustRightInd w:val="0"/>
              <w:spacing w:line="240" w:lineRule="auto"/>
              <w:jc w:val="center"/>
              <w:rPr>
                <w:rFonts w:ascii="Times New Roman" w:hAnsi="Times New Roman"/>
                <w:sz w:val="28"/>
                <w:szCs w:val="28"/>
                <w:lang w:eastAsia="ru-RU"/>
              </w:rPr>
            </w:pPr>
            <w:r w:rsidRPr="00432827">
              <w:rPr>
                <w:rFonts w:ascii="Times New Roman" w:hAnsi="Times New Roman"/>
                <w:sz w:val="28"/>
                <w:szCs w:val="28"/>
                <w:lang w:eastAsia="ru-RU"/>
              </w:rPr>
              <w:t>298 000,0</w:t>
            </w:r>
          </w:p>
          <w:p w:rsidR="00BB5E35" w:rsidRPr="00432827" w:rsidRDefault="00BB5E35" w:rsidP="003B5D0C">
            <w:pPr>
              <w:spacing w:line="240" w:lineRule="auto"/>
              <w:jc w:val="center"/>
              <w:rPr>
                <w:rFonts w:ascii="Times New Roman" w:hAnsi="Times New Roman"/>
                <w:sz w:val="28"/>
                <w:szCs w:val="28"/>
                <w:lang w:eastAsia="ru-RU"/>
              </w:rPr>
            </w:pPr>
          </w:p>
        </w:tc>
      </w:tr>
      <w:tr w:rsidR="00BB5E35" w:rsidRPr="00432827" w:rsidTr="000B0A58">
        <w:trPr>
          <w:cantSplit/>
        </w:trPr>
        <w:tc>
          <w:tcPr>
            <w:tcW w:w="674" w:type="dxa"/>
            <w:tcBorders>
              <w:top w:val="single" w:sz="4" w:space="0" w:color="auto"/>
              <w:bottom w:val="single" w:sz="4" w:space="0" w:color="auto"/>
              <w:right w:val="single" w:sz="4" w:space="0" w:color="auto"/>
            </w:tcBorders>
          </w:tcPr>
          <w:p w:rsidR="00BB5E35" w:rsidRPr="00432827" w:rsidRDefault="00BB5E35" w:rsidP="003B5D0C">
            <w:pPr>
              <w:pStyle w:val="af1"/>
              <w:jc w:val="center"/>
              <w:rPr>
                <w:rFonts w:ascii="Times New Roman" w:eastAsia="Calibri" w:hAnsi="Times New Roman" w:cs="Times New Roman"/>
                <w:sz w:val="28"/>
                <w:szCs w:val="28"/>
              </w:rPr>
            </w:pPr>
          </w:p>
        </w:tc>
        <w:tc>
          <w:tcPr>
            <w:tcW w:w="6946" w:type="dxa"/>
            <w:gridSpan w:val="2"/>
            <w:tcBorders>
              <w:top w:val="single" w:sz="4" w:space="0" w:color="auto"/>
              <w:left w:val="single" w:sz="4" w:space="0" w:color="auto"/>
              <w:bottom w:val="single" w:sz="4" w:space="0" w:color="auto"/>
              <w:right w:val="single" w:sz="4" w:space="0" w:color="auto"/>
            </w:tcBorders>
          </w:tcPr>
          <w:p w:rsidR="00BB5E35" w:rsidRPr="00432827" w:rsidRDefault="00BB5E35" w:rsidP="003B5D0C">
            <w:pPr>
              <w:spacing w:line="240" w:lineRule="auto"/>
              <w:rPr>
                <w:rFonts w:ascii="Times New Roman" w:hAnsi="Times New Roman"/>
                <w:sz w:val="28"/>
                <w:szCs w:val="28"/>
                <w:lang w:eastAsia="ru-RU"/>
              </w:rPr>
            </w:pPr>
            <w:r w:rsidRPr="00432827">
              <w:rPr>
                <w:rFonts w:ascii="Times New Roman" w:hAnsi="Times New Roman"/>
                <w:sz w:val="28"/>
                <w:szCs w:val="28"/>
                <w:lang w:eastAsia="ru-RU"/>
              </w:rPr>
              <w:t>Итого</w:t>
            </w:r>
          </w:p>
        </w:tc>
        <w:tc>
          <w:tcPr>
            <w:tcW w:w="1701" w:type="dxa"/>
            <w:tcBorders>
              <w:top w:val="single" w:sz="4" w:space="0" w:color="auto"/>
              <w:left w:val="single" w:sz="4" w:space="0" w:color="auto"/>
              <w:bottom w:val="single" w:sz="4" w:space="0" w:color="auto"/>
            </w:tcBorders>
          </w:tcPr>
          <w:p w:rsidR="00BB5E35" w:rsidRPr="00432827" w:rsidRDefault="00BB5E35" w:rsidP="003B5D0C">
            <w:pPr>
              <w:pStyle w:val="af1"/>
              <w:jc w:val="center"/>
              <w:rPr>
                <w:rFonts w:ascii="Times New Roman" w:eastAsia="Calibri" w:hAnsi="Times New Roman" w:cs="Times New Roman"/>
                <w:sz w:val="28"/>
                <w:szCs w:val="28"/>
              </w:rPr>
            </w:pPr>
            <w:r w:rsidRPr="00432827">
              <w:rPr>
                <w:rFonts w:ascii="Times New Roman" w:eastAsia="Calibri" w:hAnsi="Times New Roman" w:cs="Times New Roman"/>
                <w:sz w:val="28"/>
                <w:szCs w:val="28"/>
              </w:rPr>
              <w:t>1 667 166,0</w:t>
            </w:r>
          </w:p>
        </w:tc>
      </w:tr>
    </w:tbl>
    <w:p w:rsidR="00BB5E35" w:rsidRPr="00432827" w:rsidRDefault="00BB5E35" w:rsidP="003B5D0C">
      <w:pPr>
        <w:spacing w:after="0" w:line="240" w:lineRule="auto"/>
        <w:rPr>
          <w:rFonts w:ascii="Times New Roman" w:hAnsi="Times New Roman"/>
          <w:sz w:val="28"/>
          <w:szCs w:val="28"/>
          <w:lang w:eastAsia="ru-RU"/>
        </w:rPr>
      </w:pPr>
    </w:p>
    <w:p w:rsidR="00476CB3" w:rsidRPr="00BB5E35" w:rsidRDefault="00476CB3" w:rsidP="003B5D0C">
      <w:pPr>
        <w:spacing w:after="0" w:line="240" w:lineRule="auto"/>
        <w:ind w:firstLine="709"/>
        <w:jc w:val="both"/>
        <w:rPr>
          <w:rFonts w:ascii="Times New Roman" w:hAnsi="Times New Roman"/>
          <w:color w:val="000000"/>
          <w:sz w:val="28"/>
          <w:szCs w:val="28"/>
        </w:rPr>
      </w:pPr>
    </w:p>
    <w:p w:rsidR="00FA7C9D" w:rsidRDefault="00FA7C9D" w:rsidP="00E40ABB">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Финансовую поддержку некоммерческие организации </w:t>
      </w:r>
      <w:proofErr w:type="spellStart"/>
      <w:r>
        <w:rPr>
          <w:rFonts w:ascii="Times New Roman" w:hAnsi="Times New Roman"/>
          <w:sz w:val="28"/>
          <w:szCs w:val="28"/>
        </w:rPr>
        <w:t>Верхневолжья</w:t>
      </w:r>
      <w:proofErr w:type="spellEnd"/>
      <w:r>
        <w:rPr>
          <w:rFonts w:ascii="Times New Roman" w:hAnsi="Times New Roman"/>
          <w:sz w:val="28"/>
          <w:szCs w:val="28"/>
        </w:rPr>
        <w:t xml:space="preserve">   социальной направленности получают и на муниципальном уровне. </w:t>
      </w:r>
      <w:r w:rsidR="00E11E58">
        <w:rPr>
          <w:rFonts w:ascii="Times New Roman" w:hAnsi="Times New Roman"/>
          <w:sz w:val="28"/>
          <w:szCs w:val="28"/>
        </w:rPr>
        <w:t xml:space="preserve">На конкурсной основе финансовую  поддержку получают социально-ориентированные некоммерческие </w:t>
      </w:r>
      <w:proofErr w:type="spellStart"/>
      <w:r w:rsidR="00E11E58">
        <w:rPr>
          <w:rFonts w:ascii="Times New Roman" w:hAnsi="Times New Roman"/>
          <w:sz w:val="28"/>
          <w:szCs w:val="28"/>
        </w:rPr>
        <w:t>организациии</w:t>
      </w:r>
      <w:proofErr w:type="spellEnd"/>
      <w:r>
        <w:rPr>
          <w:rFonts w:ascii="Times New Roman" w:hAnsi="Times New Roman"/>
          <w:sz w:val="28"/>
          <w:szCs w:val="28"/>
        </w:rPr>
        <w:t xml:space="preserve">  для реализации ими  целевых социальных программ (социальных проектов) </w:t>
      </w:r>
      <w:r w:rsidR="002C2997">
        <w:rPr>
          <w:rFonts w:ascii="Times New Roman" w:hAnsi="Times New Roman"/>
          <w:sz w:val="28"/>
          <w:szCs w:val="28"/>
        </w:rPr>
        <w:t xml:space="preserve"> </w:t>
      </w:r>
      <w:r>
        <w:rPr>
          <w:rFonts w:ascii="Times New Roman" w:hAnsi="Times New Roman"/>
          <w:sz w:val="28"/>
          <w:szCs w:val="28"/>
        </w:rPr>
        <w:t xml:space="preserve">в Твери. В 2018 году субсидии в областной столице были выделены 28 общественным организациям на сумму 4430 тыс. рублей. </w:t>
      </w:r>
    </w:p>
    <w:p w:rsidR="00FA7C9D" w:rsidRDefault="00FA7C9D" w:rsidP="00E40ABB">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 Тверским областным отделением Всероссийской общественной организации ветеранов «Боевое братство» реализован социальный проект, направленный на профилактику асоциального поведения  среди подростков и предупреждение рецидива среди подростков, состоящих на учете в Комиссиях по делам несовершеннолетних и защите их прав при администрациях районов города Твери. Проект осуществлялся  на базе МОУ ДО ДООЛ «Романтик»  с привлечением добровольцев (по принципу «равный равному»), специалистов в сфере </w:t>
      </w:r>
      <w:proofErr w:type="spellStart"/>
      <w:r>
        <w:rPr>
          <w:rFonts w:ascii="Times New Roman" w:hAnsi="Times New Roman"/>
          <w:sz w:val="28"/>
          <w:szCs w:val="28"/>
        </w:rPr>
        <w:t>психокоррекции</w:t>
      </w:r>
      <w:proofErr w:type="spellEnd"/>
      <w:r>
        <w:rPr>
          <w:rFonts w:ascii="Times New Roman" w:hAnsi="Times New Roman"/>
          <w:sz w:val="28"/>
          <w:szCs w:val="28"/>
        </w:rPr>
        <w:t xml:space="preserve"> и профилактики социально-значимых заболеваний. </w:t>
      </w:r>
    </w:p>
    <w:p w:rsidR="00FA7C9D" w:rsidRDefault="00FA7C9D" w:rsidP="00E40ABB">
      <w:pPr>
        <w:spacing w:after="0" w:line="240" w:lineRule="auto"/>
        <w:ind w:firstLine="708"/>
        <w:jc w:val="both"/>
        <w:rPr>
          <w:rFonts w:ascii="Times New Roman" w:hAnsi="Times New Roman"/>
          <w:sz w:val="28"/>
          <w:szCs w:val="28"/>
        </w:rPr>
      </w:pPr>
      <w:r>
        <w:rPr>
          <w:rFonts w:ascii="Times New Roman" w:hAnsi="Times New Roman"/>
          <w:sz w:val="28"/>
          <w:szCs w:val="28"/>
        </w:rPr>
        <w:t xml:space="preserve">Еще один заметный проект социальной направленности, поддержанный в Твери, заключался в организации дистанционного обучения детей-инвалидов изобразительному искусству. Для детей с синдромом Дауна и слабовидящих детей на базе МБОУ ДО «Детская художественная школа имени В.А. Серова»,  МБУ ДО ДШИ № 1 имени Мусоргского, Тверской библиотеки для слепых имени М.И. Суворова и МБДОУ  детского сада № 100 проводились еженедельные занятия и концерты. В проекте «Библиотека – центр социальной реабилитации», в рамках которого осуществляется индивидуальное обслуживание инвалидов на дому и в стенах библиотеки, в 2018 году приняли </w:t>
      </w:r>
      <w:r w:rsidR="00910DAD">
        <w:rPr>
          <w:rFonts w:ascii="Times New Roman" w:hAnsi="Times New Roman"/>
          <w:sz w:val="28"/>
          <w:szCs w:val="28"/>
        </w:rPr>
        <w:t xml:space="preserve">участие </w:t>
      </w:r>
      <w:r>
        <w:rPr>
          <w:rFonts w:ascii="Times New Roman" w:hAnsi="Times New Roman"/>
          <w:sz w:val="28"/>
          <w:szCs w:val="28"/>
        </w:rPr>
        <w:t xml:space="preserve">горожане с ограниченными возможностями здоровья. </w:t>
      </w:r>
    </w:p>
    <w:p w:rsidR="00FA7C9D" w:rsidRDefault="00FA7C9D" w:rsidP="00E40ABB">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Особое внимание поддержке социально ориентированных некоммерческих организаций уделяется </w:t>
      </w:r>
      <w:r w:rsidR="00910DAD">
        <w:rPr>
          <w:rFonts w:ascii="Times New Roman" w:hAnsi="Times New Roman"/>
          <w:sz w:val="28"/>
          <w:szCs w:val="28"/>
        </w:rPr>
        <w:t>администрацией города Торжок.  Ц</w:t>
      </w:r>
      <w:r>
        <w:rPr>
          <w:rFonts w:ascii="Times New Roman" w:hAnsi="Times New Roman"/>
          <w:sz w:val="28"/>
          <w:szCs w:val="28"/>
        </w:rPr>
        <w:t xml:space="preserve">ель </w:t>
      </w:r>
      <w:r w:rsidR="00910DAD">
        <w:rPr>
          <w:rFonts w:ascii="Times New Roman" w:hAnsi="Times New Roman"/>
          <w:sz w:val="28"/>
          <w:szCs w:val="28"/>
        </w:rPr>
        <w:t xml:space="preserve">поддержки </w:t>
      </w:r>
      <w:r>
        <w:rPr>
          <w:rFonts w:ascii="Times New Roman" w:hAnsi="Times New Roman"/>
          <w:sz w:val="28"/>
          <w:szCs w:val="28"/>
        </w:rPr>
        <w:t xml:space="preserve">- стимулирование участия СО НКО в решении задач </w:t>
      </w:r>
      <w:r>
        <w:rPr>
          <w:rFonts w:ascii="Times New Roman" w:hAnsi="Times New Roman"/>
          <w:sz w:val="28"/>
          <w:szCs w:val="28"/>
        </w:rPr>
        <w:lastRenderedPageBreak/>
        <w:t>социально-экономического развития Торжка, повышение качества</w:t>
      </w:r>
      <w:r w:rsidR="00910DAD">
        <w:rPr>
          <w:rFonts w:ascii="Times New Roman" w:hAnsi="Times New Roman"/>
          <w:sz w:val="28"/>
          <w:szCs w:val="28"/>
        </w:rPr>
        <w:t xml:space="preserve"> и доступности социальных услуг, в том числе общественными социальными организациями,  </w:t>
      </w:r>
      <w:r>
        <w:rPr>
          <w:rFonts w:ascii="Times New Roman" w:hAnsi="Times New Roman"/>
          <w:sz w:val="28"/>
          <w:szCs w:val="28"/>
        </w:rPr>
        <w:t xml:space="preserve">развитие гражданского общества на территории города. С 2013 года в рамках муниципальных программ   из бюджета  города выделяются субсидии СО НКО. Среди получателей </w:t>
      </w:r>
      <w:r w:rsidR="00910DAD">
        <w:rPr>
          <w:rFonts w:ascii="Times New Roman" w:hAnsi="Times New Roman"/>
          <w:sz w:val="28"/>
          <w:szCs w:val="28"/>
        </w:rPr>
        <w:t>финансовой поддержки</w:t>
      </w:r>
      <w:r>
        <w:rPr>
          <w:rFonts w:ascii="Times New Roman" w:hAnsi="Times New Roman"/>
          <w:sz w:val="28"/>
          <w:szCs w:val="28"/>
        </w:rPr>
        <w:t xml:space="preserve"> – </w:t>
      </w:r>
      <w:proofErr w:type="spellStart"/>
      <w:r>
        <w:rPr>
          <w:rFonts w:ascii="Times New Roman" w:hAnsi="Times New Roman"/>
          <w:sz w:val="28"/>
          <w:szCs w:val="28"/>
        </w:rPr>
        <w:t>Торжокская</w:t>
      </w:r>
      <w:proofErr w:type="spellEnd"/>
      <w:r>
        <w:rPr>
          <w:rFonts w:ascii="Times New Roman" w:hAnsi="Times New Roman"/>
          <w:sz w:val="28"/>
          <w:szCs w:val="28"/>
        </w:rPr>
        <w:t xml:space="preserve"> городская общественная организация ветеранов (пенсионеров) войны, труда, вооруженных сил и правоохранительных органов, которая реализовала социальные программы: «Благожелательное отношение к старшему поколению – признак благополучия городского общества», «Никто не забыт, ничто не забыто!», «Мы этой памяти верны», «Повышение качества  жизни людей пожилого возраста», «Активный возраст», «Милосердие и забота» и «Активное поколение». Общий объем финансирования программ с 2013 года составил 1947</w:t>
      </w:r>
      <w:r w:rsidR="00910DAD">
        <w:rPr>
          <w:rFonts w:ascii="Times New Roman" w:hAnsi="Times New Roman"/>
          <w:sz w:val="28"/>
          <w:szCs w:val="28"/>
        </w:rPr>
        <w:t>тыс.</w:t>
      </w:r>
      <w:r>
        <w:rPr>
          <w:rFonts w:ascii="Times New Roman" w:hAnsi="Times New Roman"/>
          <w:sz w:val="28"/>
          <w:szCs w:val="28"/>
        </w:rPr>
        <w:t xml:space="preserve"> рублей. Финансовую поддержку получает также </w:t>
      </w:r>
      <w:proofErr w:type="spellStart"/>
      <w:r>
        <w:rPr>
          <w:rFonts w:ascii="Times New Roman" w:hAnsi="Times New Roman"/>
          <w:sz w:val="28"/>
          <w:szCs w:val="28"/>
        </w:rPr>
        <w:t>Торжокская</w:t>
      </w:r>
      <w:proofErr w:type="spellEnd"/>
      <w:r>
        <w:rPr>
          <w:rFonts w:ascii="Times New Roman" w:hAnsi="Times New Roman"/>
          <w:sz w:val="28"/>
          <w:szCs w:val="28"/>
        </w:rPr>
        <w:t xml:space="preserve"> городская общественная  организация  по развитию мотоспорта «Мотоклуб Ночные Волки». В рамках социальных программ «Русские мотоциклисты», «Мотоспорт», «Русский мотор», «Дороги Победы», «Русский реактор» были организованы соревнования по мотокроссу, мотопробеги и другие меро</w:t>
      </w:r>
      <w:r w:rsidR="00910DAD">
        <w:rPr>
          <w:rFonts w:ascii="Times New Roman" w:hAnsi="Times New Roman"/>
          <w:sz w:val="28"/>
          <w:szCs w:val="28"/>
        </w:rPr>
        <w:t>приятия, способствующие развитию</w:t>
      </w:r>
      <w:r>
        <w:rPr>
          <w:rFonts w:ascii="Times New Roman" w:hAnsi="Times New Roman"/>
          <w:sz w:val="28"/>
          <w:szCs w:val="28"/>
        </w:rPr>
        <w:t xml:space="preserve"> </w:t>
      </w:r>
      <w:proofErr w:type="spellStart"/>
      <w:r>
        <w:rPr>
          <w:rFonts w:ascii="Times New Roman" w:hAnsi="Times New Roman"/>
          <w:sz w:val="28"/>
          <w:szCs w:val="28"/>
        </w:rPr>
        <w:t>мотокуль</w:t>
      </w:r>
      <w:r w:rsidR="00910DAD">
        <w:rPr>
          <w:rFonts w:ascii="Times New Roman" w:hAnsi="Times New Roman"/>
          <w:sz w:val="28"/>
          <w:szCs w:val="28"/>
        </w:rPr>
        <w:t>туры</w:t>
      </w:r>
      <w:proofErr w:type="spellEnd"/>
      <w:r w:rsidR="00910DAD">
        <w:rPr>
          <w:rFonts w:ascii="Times New Roman" w:hAnsi="Times New Roman"/>
          <w:sz w:val="28"/>
          <w:szCs w:val="28"/>
        </w:rPr>
        <w:t>, популяризации мототуризма и</w:t>
      </w:r>
      <w:r>
        <w:rPr>
          <w:rFonts w:ascii="Times New Roman" w:hAnsi="Times New Roman"/>
          <w:sz w:val="28"/>
          <w:szCs w:val="28"/>
        </w:rPr>
        <w:t xml:space="preserve"> мотоспорта.</w:t>
      </w:r>
    </w:p>
    <w:p w:rsidR="00FA7C9D" w:rsidRDefault="00FA7C9D" w:rsidP="00E40ABB">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Максатихинском</w:t>
      </w:r>
      <w:proofErr w:type="spellEnd"/>
      <w:r>
        <w:rPr>
          <w:rFonts w:ascii="Times New Roman" w:hAnsi="Times New Roman"/>
          <w:sz w:val="28"/>
          <w:szCs w:val="28"/>
        </w:rPr>
        <w:t xml:space="preserve"> районе Тверской области в  рамках  муниципальной программы «Социальная поддержка и защита населения </w:t>
      </w:r>
      <w:proofErr w:type="spellStart"/>
      <w:r>
        <w:rPr>
          <w:rFonts w:ascii="Times New Roman" w:hAnsi="Times New Roman"/>
          <w:sz w:val="28"/>
          <w:szCs w:val="28"/>
        </w:rPr>
        <w:t>Максатихинского</w:t>
      </w:r>
      <w:proofErr w:type="spellEnd"/>
      <w:r>
        <w:rPr>
          <w:rFonts w:ascii="Times New Roman" w:hAnsi="Times New Roman"/>
          <w:sz w:val="28"/>
          <w:szCs w:val="28"/>
        </w:rPr>
        <w:t xml:space="preserve"> района на 2017-2021 годы» ежегодно предусмотрено выделение средств на финансовую поддержку СО НКО. Средства направляются на проведение различных мероприятий с уч</w:t>
      </w:r>
      <w:r w:rsidR="00910DAD">
        <w:rPr>
          <w:rFonts w:ascii="Times New Roman" w:hAnsi="Times New Roman"/>
          <w:sz w:val="28"/>
          <w:szCs w:val="28"/>
        </w:rPr>
        <w:t>астием общественных объединений. Н</w:t>
      </w:r>
      <w:r>
        <w:rPr>
          <w:rFonts w:ascii="Times New Roman" w:hAnsi="Times New Roman"/>
          <w:sz w:val="28"/>
          <w:szCs w:val="28"/>
        </w:rPr>
        <w:t>а</w:t>
      </w:r>
      <w:r w:rsidR="00910DAD">
        <w:rPr>
          <w:rFonts w:ascii="Times New Roman" w:hAnsi="Times New Roman"/>
          <w:sz w:val="28"/>
          <w:szCs w:val="28"/>
        </w:rPr>
        <w:t>пример, на</w:t>
      </w:r>
      <w:r>
        <w:rPr>
          <w:rFonts w:ascii="Times New Roman" w:hAnsi="Times New Roman"/>
          <w:sz w:val="28"/>
          <w:szCs w:val="28"/>
        </w:rPr>
        <w:t xml:space="preserve"> проведение</w:t>
      </w:r>
      <w:r w:rsidR="00910DAD">
        <w:rPr>
          <w:rFonts w:ascii="Times New Roman" w:hAnsi="Times New Roman"/>
          <w:sz w:val="28"/>
          <w:szCs w:val="28"/>
        </w:rPr>
        <w:t xml:space="preserve"> социальных акций, посвященных Д</w:t>
      </w:r>
      <w:r>
        <w:rPr>
          <w:rFonts w:ascii="Times New Roman" w:hAnsi="Times New Roman"/>
          <w:sz w:val="28"/>
          <w:szCs w:val="28"/>
        </w:rPr>
        <w:t xml:space="preserve">ню пожилого человека с участием первичных ветеранских организаций, выделено 100 тыс. рублей. </w:t>
      </w:r>
    </w:p>
    <w:p w:rsidR="00FA7C9D" w:rsidRPr="00C02165" w:rsidRDefault="00FA7C9D" w:rsidP="00E40ABB">
      <w:pPr>
        <w:spacing w:after="0" w:line="240" w:lineRule="auto"/>
        <w:jc w:val="both"/>
        <w:rPr>
          <w:rFonts w:ascii="Times New Roman" w:hAnsi="Times New Roman"/>
          <w:sz w:val="28"/>
          <w:szCs w:val="28"/>
        </w:rPr>
      </w:pPr>
      <w:r>
        <w:rPr>
          <w:rFonts w:ascii="Times New Roman" w:hAnsi="Times New Roman"/>
          <w:sz w:val="28"/>
          <w:szCs w:val="28"/>
        </w:rPr>
        <w:tab/>
        <w:t xml:space="preserve">Администрацией  </w:t>
      </w:r>
      <w:proofErr w:type="spellStart"/>
      <w:r>
        <w:rPr>
          <w:rFonts w:ascii="Times New Roman" w:hAnsi="Times New Roman"/>
          <w:sz w:val="28"/>
          <w:szCs w:val="28"/>
        </w:rPr>
        <w:t>Нелидовского</w:t>
      </w:r>
      <w:proofErr w:type="spellEnd"/>
      <w:r>
        <w:rPr>
          <w:rFonts w:ascii="Times New Roman" w:hAnsi="Times New Roman"/>
          <w:sz w:val="28"/>
          <w:szCs w:val="28"/>
        </w:rPr>
        <w:t xml:space="preserve"> района  Тверской области в 2018 году в целях поддержки социально-ориентированных  некоммерческих организаций был объявлен конкурс на предоставление из местного б</w:t>
      </w:r>
      <w:r w:rsidR="009C76DF">
        <w:rPr>
          <w:rFonts w:ascii="Times New Roman" w:hAnsi="Times New Roman"/>
          <w:sz w:val="28"/>
          <w:szCs w:val="28"/>
        </w:rPr>
        <w:t>юджета грантов в форме субсидий. Н</w:t>
      </w:r>
      <w:r>
        <w:rPr>
          <w:rFonts w:ascii="Times New Roman" w:hAnsi="Times New Roman"/>
          <w:sz w:val="28"/>
          <w:szCs w:val="28"/>
        </w:rPr>
        <w:t xml:space="preserve">а эти цели было выделено более 100 тыс. рублей. По результатам заседания конкурсной комиссии гранты были предоставлены  </w:t>
      </w:r>
      <w:proofErr w:type="spellStart"/>
      <w:r>
        <w:rPr>
          <w:rFonts w:ascii="Times New Roman" w:hAnsi="Times New Roman"/>
          <w:sz w:val="28"/>
          <w:szCs w:val="28"/>
        </w:rPr>
        <w:t>Нелидовской</w:t>
      </w:r>
      <w:proofErr w:type="spellEnd"/>
      <w:r>
        <w:rPr>
          <w:rFonts w:ascii="Times New Roman" w:hAnsi="Times New Roman"/>
          <w:sz w:val="28"/>
          <w:szCs w:val="28"/>
        </w:rPr>
        <w:t xml:space="preserve"> городской общественной организации ветеранов войны и труда  на проведение историко-патриотических мероприятий и </w:t>
      </w:r>
      <w:proofErr w:type="spellStart"/>
      <w:r>
        <w:rPr>
          <w:rFonts w:ascii="Times New Roman" w:hAnsi="Times New Roman"/>
          <w:sz w:val="28"/>
          <w:szCs w:val="28"/>
        </w:rPr>
        <w:t>Нелидовскому</w:t>
      </w:r>
      <w:proofErr w:type="spellEnd"/>
      <w:r>
        <w:rPr>
          <w:rFonts w:ascii="Times New Roman" w:hAnsi="Times New Roman"/>
          <w:sz w:val="28"/>
          <w:szCs w:val="28"/>
        </w:rPr>
        <w:t xml:space="preserve"> отделению Всероссийского общества инвалидов  для реализации социально-</w:t>
      </w:r>
      <w:r w:rsidRPr="00C02165">
        <w:rPr>
          <w:rFonts w:ascii="Times New Roman" w:hAnsi="Times New Roman"/>
          <w:sz w:val="28"/>
          <w:szCs w:val="28"/>
        </w:rPr>
        <w:t>культурных проектов.</w:t>
      </w:r>
    </w:p>
    <w:p w:rsidR="00FA7C9D" w:rsidRDefault="00FA7C9D" w:rsidP="00C764B5">
      <w:pPr>
        <w:pStyle w:val="af"/>
        <w:jc w:val="both"/>
        <w:rPr>
          <w:rFonts w:ascii="Times New Roman" w:hAnsi="Times New Roman" w:cs="Times New Roman"/>
          <w:sz w:val="28"/>
          <w:szCs w:val="28"/>
        </w:rPr>
      </w:pPr>
      <w:r w:rsidRPr="00C02165">
        <w:tab/>
      </w:r>
      <w:r w:rsidRPr="00C764B5">
        <w:rPr>
          <w:rFonts w:ascii="Times New Roman" w:hAnsi="Times New Roman" w:cs="Times New Roman"/>
          <w:sz w:val="28"/>
          <w:szCs w:val="28"/>
        </w:rPr>
        <w:t xml:space="preserve">Государственная и муниципальная поддержка некоммерческого сектора является важным фактором развития регионального гражданского </w:t>
      </w:r>
      <w:r w:rsidR="009C76DF" w:rsidRPr="00C764B5">
        <w:rPr>
          <w:rFonts w:ascii="Times New Roman" w:hAnsi="Times New Roman" w:cs="Times New Roman"/>
          <w:sz w:val="28"/>
          <w:szCs w:val="28"/>
        </w:rPr>
        <w:t xml:space="preserve">общества </w:t>
      </w:r>
      <w:proofErr w:type="spellStart"/>
      <w:r w:rsidR="009C76DF" w:rsidRPr="00C764B5">
        <w:rPr>
          <w:rFonts w:ascii="Times New Roman" w:hAnsi="Times New Roman" w:cs="Times New Roman"/>
          <w:sz w:val="28"/>
          <w:szCs w:val="28"/>
        </w:rPr>
        <w:t>Верхневолжья</w:t>
      </w:r>
      <w:proofErr w:type="spellEnd"/>
      <w:r w:rsidR="009C76DF" w:rsidRPr="00C764B5">
        <w:rPr>
          <w:rFonts w:ascii="Times New Roman" w:hAnsi="Times New Roman" w:cs="Times New Roman"/>
          <w:sz w:val="28"/>
          <w:szCs w:val="28"/>
        </w:rPr>
        <w:t>. О</w:t>
      </w:r>
      <w:r w:rsidRPr="00C764B5">
        <w:rPr>
          <w:rFonts w:ascii="Times New Roman" w:hAnsi="Times New Roman" w:cs="Times New Roman"/>
          <w:sz w:val="28"/>
          <w:szCs w:val="28"/>
        </w:rPr>
        <w:t xml:space="preserve">на обеспечивает социальное партнерство общественных и государственных структур, отражает диалектику взаимодействия гражданского общества и государства. Совершенствование системы поддержки некоммерческих организаций в регионе   предполагает  увеличение объемов финансирования, рост числа организаций, получающих помощь, обеспечение  доступности </w:t>
      </w:r>
      <w:proofErr w:type="spellStart"/>
      <w:r w:rsidRPr="00C764B5">
        <w:rPr>
          <w:rFonts w:ascii="Times New Roman" w:hAnsi="Times New Roman" w:cs="Times New Roman"/>
          <w:sz w:val="28"/>
          <w:szCs w:val="28"/>
        </w:rPr>
        <w:t>грантовой</w:t>
      </w:r>
      <w:proofErr w:type="spellEnd"/>
      <w:r w:rsidRPr="00C764B5">
        <w:rPr>
          <w:rFonts w:ascii="Times New Roman" w:hAnsi="Times New Roman" w:cs="Times New Roman"/>
          <w:sz w:val="28"/>
          <w:szCs w:val="28"/>
        </w:rPr>
        <w:t xml:space="preserve"> поддержки  и прозрачности конкурсных процедур, повышение уровня правовой грамотности </w:t>
      </w:r>
      <w:r w:rsidRPr="00C764B5">
        <w:rPr>
          <w:rFonts w:ascii="Times New Roman" w:hAnsi="Times New Roman" w:cs="Times New Roman"/>
          <w:sz w:val="28"/>
          <w:szCs w:val="28"/>
        </w:rPr>
        <w:lastRenderedPageBreak/>
        <w:t xml:space="preserve">общественников. Не менее важно более широкое использование технологий нефинансовой поддержки третьего сектора – информационной, консультационной, методической, образовательной.  </w:t>
      </w:r>
    </w:p>
    <w:p w:rsidR="00C764B5" w:rsidRPr="00C764B5" w:rsidRDefault="00C764B5" w:rsidP="00C764B5">
      <w:pPr>
        <w:pStyle w:val="af"/>
        <w:ind w:firstLine="708"/>
        <w:jc w:val="both"/>
        <w:rPr>
          <w:rFonts w:ascii="Times New Roman" w:hAnsi="Times New Roman"/>
          <w:sz w:val="28"/>
          <w:szCs w:val="28"/>
        </w:rPr>
      </w:pPr>
      <w:r w:rsidRPr="00C764B5">
        <w:rPr>
          <w:rFonts w:ascii="Times New Roman" w:hAnsi="Times New Roman"/>
          <w:sz w:val="28"/>
          <w:szCs w:val="28"/>
        </w:rPr>
        <w:t xml:space="preserve">Важно отметить, что с целью повышения узнаваемости некоммерческих организаций и реализуемых ими социальных проектов в Тверской области проводятся публичные презентации социальных проектов, получивших </w:t>
      </w:r>
      <w:proofErr w:type="spellStart"/>
      <w:r w:rsidRPr="00C764B5">
        <w:rPr>
          <w:rFonts w:ascii="Times New Roman" w:hAnsi="Times New Roman"/>
          <w:sz w:val="28"/>
          <w:szCs w:val="28"/>
        </w:rPr>
        <w:t>грантовую</w:t>
      </w:r>
      <w:proofErr w:type="spellEnd"/>
      <w:r w:rsidRPr="00C764B5">
        <w:rPr>
          <w:rFonts w:ascii="Times New Roman" w:hAnsi="Times New Roman"/>
          <w:sz w:val="28"/>
          <w:szCs w:val="28"/>
        </w:rPr>
        <w:t xml:space="preserve"> поддержку на федеральном и региональном уровнях, </w:t>
      </w:r>
      <w:r>
        <w:rPr>
          <w:rFonts w:ascii="Times New Roman" w:hAnsi="Times New Roman"/>
          <w:sz w:val="28"/>
          <w:szCs w:val="28"/>
        </w:rPr>
        <w:t>в которых принимают участие</w:t>
      </w:r>
      <w:r w:rsidRPr="00C764B5">
        <w:rPr>
          <w:rFonts w:ascii="Times New Roman" w:hAnsi="Times New Roman"/>
          <w:sz w:val="28"/>
          <w:szCs w:val="28"/>
        </w:rPr>
        <w:t xml:space="preserve"> представители государственных структур, общественных организаций, СМИ.</w:t>
      </w:r>
      <w:r>
        <w:rPr>
          <w:rFonts w:ascii="Times New Roman" w:hAnsi="Times New Roman"/>
          <w:sz w:val="28"/>
          <w:szCs w:val="28"/>
        </w:rPr>
        <w:t xml:space="preserve"> Растет интерес граждан к подобным публичным отчетам общественных организаций.</w:t>
      </w:r>
    </w:p>
    <w:p w:rsidR="00C764B5" w:rsidRPr="00C764B5" w:rsidRDefault="00C764B5" w:rsidP="00C764B5">
      <w:pPr>
        <w:pStyle w:val="af"/>
        <w:rPr>
          <w:rFonts w:ascii="Times New Roman" w:hAnsi="Times New Roman"/>
          <w:sz w:val="28"/>
          <w:szCs w:val="28"/>
        </w:rPr>
      </w:pPr>
    </w:p>
    <w:p w:rsidR="00C764B5" w:rsidRPr="00C764B5" w:rsidRDefault="00C764B5" w:rsidP="00C764B5">
      <w:pPr>
        <w:pStyle w:val="af"/>
        <w:ind w:firstLine="708"/>
        <w:jc w:val="both"/>
        <w:rPr>
          <w:rFonts w:ascii="Times New Roman" w:hAnsi="Times New Roman" w:cs="Times New Roman"/>
          <w:sz w:val="28"/>
          <w:szCs w:val="28"/>
        </w:rPr>
      </w:pPr>
      <w:r w:rsidRPr="00C764B5">
        <w:rPr>
          <w:rFonts w:ascii="Times New Roman" w:hAnsi="Times New Roman" w:cs="Times New Roman"/>
          <w:sz w:val="28"/>
          <w:szCs w:val="28"/>
        </w:rPr>
        <w:t xml:space="preserve">Социально ориентированные некоммерческие организации </w:t>
      </w:r>
      <w:proofErr w:type="spellStart"/>
      <w:r w:rsidRPr="00C764B5">
        <w:rPr>
          <w:rFonts w:ascii="Times New Roman" w:hAnsi="Times New Roman" w:cs="Times New Roman"/>
          <w:sz w:val="28"/>
          <w:szCs w:val="28"/>
        </w:rPr>
        <w:t>Верхневолжья</w:t>
      </w:r>
      <w:proofErr w:type="spellEnd"/>
      <w:r w:rsidRPr="00C764B5">
        <w:rPr>
          <w:rFonts w:ascii="Times New Roman" w:hAnsi="Times New Roman" w:cs="Times New Roman"/>
          <w:sz w:val="28"/>
          <w:szCs w:val="28"/>
        </w:rPr>
        <w:t xml:space="preserve"> также активно принимают участие в конкурсе Фонда президентских грантов. Согласно статистическим данным Тверская область за два года улучшила свою позицию среди субъектов Центрального федерального округа-получателей президентских грантов и сохраняет средний показатель по количеству победителей конкурса и сумме привлеченных денежных средств. </w:t>
      </w:r>
    </w:p>
    <w:p w:rsidR="00C764B5" w:rsidRPr="00C764B5" w:rsidRDefault="00C764B5" w:rsidP="00C764B5">
      <w:pPr>
        <w:spacing w:line="240" w:lineRule="auto"/>
        <w:ind w:firstLine="708"/>
        <w:jc w:val="both"/>
        <w:rPr>
          <w:rFonts w:ascii="Times New Roman" w:hAnsi="Times New Roman"/>
          <w:sz w:val="28"/>
          <w:szCs w:val="28"/>
        </w:rPr>
      </w:pPr>
      <w:r w:rsidRPr="00C764B5">
        <w:rPr>
          <w:rFonts w:ascii="Times New Roman" w:hAnsi="Times New Roman"/>
          <w:sz w:val="28"/>
          <w:szCs w:val="28"/>
        </w:rPr>
        <w:t xml:space="preserve">Так, в 2017 году победителями конкурса Фонда президентских грантов стали 22 некоммерческие организации на общую сумму 37 756 225,67 рублей, в 2018 году - 21 некоммерческая организация на общую сумму 35 889 481,30 рублей. Во многом этому способствовали обучающие мероприятия для социально ориентированных некоммерческих организаций. При поддержке Фонда президентских грантов в Тверской области  в 2018 году осуществлялись социальные  проекты в разных сферах. Региональная общественная организация «Тверское библиотечное сообщество» разработала проект, нацеленный на повышение доступности историко-культурного туризма для пожилых граждан и людей с ограниченными возможностями здоровья. Тверской областной центр русского языка и культуры подготовил проект «Незабытая история», в рамках которого  создан  документальный фильм о традиционных ремёслах </w:t>
      </w:r>
      <w:proofErr w:type="spellStart"/>
      <w:r w:rsidRPr="00C764B5">
        <w:rPr>
          <w:rFonts w:ascii="Times New Roman" w:hAnsi="Times New Roman"/>
          <w:sz w:val="28"/>
          <w:szCs w:val="28"/>
        </w:rPr>
        <w:t>Верхневолжья</w:t>
      </w:r>
      <w:proofErr w:type="spellEnd"/>
      <w:r w:rsidRPr="00C764B5">
        <w:rPr>
          <w:rFonts w:ascii="Times New Roman" w:hAnsi="Times New Roman"/>
          <w:sz w:val="28"/>
          <w:szCs w:val="28"/>
        </w:rPr>
        <w:t xml:space="preserve">. Региональное отделение Всероссийского общества глухих получило  грант на проведение фестиваля жестового языка «Добрый жест», который объединил на одной площадке творчество людей с нарушениями слуха и слышащих исполнителей. Тверская ассоциации </w:t>
      </w:r>
      <w:proofErr w:type="spellStart"/>
      <w:r w:rsidRPr="00C764B5">
        <w:rPr>
          <w:rFonts w:ascii="Times New Roman" w:hAnsi="Times New Roman"/>
          <w:sz w:val="28"/>
          <w:szCs w:val="28"/>
        </w:rPr>
        <w:t>потанинских</w:t>
      </w:r>
      <w:proofErr w:type="spellEnd"/>
      <w:r w:rsidRPr="00C764B5">
        <w:rPr>
          <w:rFonts w:ascii="Times New Roman" w:hAnsi="Times New Roman"/>
          <w:sz w:val="28"/>
          <w:szCs w:val="28"/>
        </w:rPr>
        <w:t xml:space="preserve"> стипендиатов реализовала  проект по повышению эффективности деятельности добровольческих объединений, а региональное отделение организации «Православная молодёжь»   -  межрегиональный образовательный  проект «Единение». НКО «Академия информационных технологий» открыло  </w:t>
      </w:r>
      <w:proofErr w:type="spellStart"/>
      <w:r w:rsidRPr="00C764B5">
        <w:rPr>
          <w:rFonts w:ascii="Times New Roman" w:hAnsi="Times New Roman"/>
          <w:sz w:val="28"/>
          <w:szCs w:val="28"/>
        </w:rPr>
        <w:t>медиашколу</w:t>
      </w:r>
      <w:proofErr w:type="spellEnd"/>
      <w:r w:rsidRPr="00C764B5">
        <w:rPr>
          <w:rFonts w:ascii="Times New Roman" w:hAnsi="Times New Roman"/>
          <w:sz w:val="28"/>
          <w:szCs w:val="28"/>
        </w:rPr>
        <w:t xml:space="preserve">, в которой некоммерческие организации  обучаются работе со СМИ и социальными сетями. </w:t>
      </w:r>
    </w:p>
    <w:p w:rsidR="00C764B5" w:rsidRPr="00C764B5" w:rsidRDefault="00C764B5" w:rsidP="00C764B5">
      <w:pPr>
        <w:spacing w:line="240" w:lineRule="auto"/>
        <w:jc w:val="both"/>
        <w:rPr>
          <w:rFonts w:ascii="Times New Roman" w:hAnsi="Times New Roman"/>
          <w:sz w:val="28"/>
          <w:szCs w:val="28"/>
        </w:rPr>
      </w:pPr>
      <w:r w:rsidRPr="00C764B5">
        <w:rPr>
          <w:rFonts w:ascii="Times New Roman" w:hAnsi="Times New Roman"/>
          <w:sz w:val="28"/>
          <w:szCs w:val="28"/>
        </w:rPr>
        <w:t xml:space="preserve"> </w:t>
      </w:r>
      <w:r>
        <w:rPr>
          <w:rFonts w:ascii="Times New Roman" w:hAnsi="Times New Roman"/>
          <w:sz w:val="28"/>
          <w:szCs w:val="28"/>
        </w:rPr>
        <w:tab/>
      </w:r>
      <w:r w:rsidRPr="00C764B5">
        <w:rPr>
          <w:rFonts w:ascii="Times New Roman" w:hAnsi="Times New Roman"/>
          <w:sz w:val="28"/>
          <w:szCs w:val="28"/>
        </w:rPr>
        <w:t xml:space="preserve">Высокую оценку организаторов конкурса получил Межрегиональный поисково-мемориальный проект «Ржевский выступ», разработанный  Тверской региональной общественной организацией «Память поколений». </w:t>
      </w:r>
      <w:r w:rsidRPr="00C764B5">
        <w:rPr>
          <w:rFonts w:ascii="Times New Roman" w:hAnsi="Times New Roman"/>
          <w:sz w:val="28"/>
          <w:szCs w:val="28"/>
        </w:rPr>
        <w:lastRenderedPageBreak/>
        <w:t xml:space="preserve">Проект нацелен на консолидацию  усилий поисковых объединений разных регионов и общественности,  на увековечение памяти павших защитников Отечества, патриотическое воспитание граждан, противодействие фальсификации истории, сохранение исторической памяти о событиях Великой Отечественной войны. В рамках проекта организованы полевые поисковые работы, воссоздаются и сохраняются военно-исторические объекты, создаются мемориальные зоны, устанавливаются судьбы  погибших, пропавших без вести на территории «Ржевского выступа», ведется  подготовка добровольцев для участия в поисковой деятельности. </w:t>
      </w:r>
    </w:p>
    <w:p w:rsidR="00C764B5" w:rsidRPr="00C764B5" w:rsidRDefault="00C764B5" w:rsidP="00C764B5">
      <w:pPr>
        <w:spacing w:line="240" w:lineRule="auto"/>
        <w:jc w:val="both"/>
        <w:rPr>
          <w:rFonts w:ascii="Times New Roman" w:hAnsi="Times New Roman"/>
          <w:sz w:val="28"/>
          <w:szCs w:val="28"/>
        </w:rPr>
      </w:pPr>
      <w:r w:rsidRPr="00C764B5">
        <w:rPr>
          <w:rFonts w:ascii="Times New Roman" w:hAnsi="Times New Roman"/>
          <w:sz w:val="28"/>
          <w:szCs w:val="28"/>
        </w:rPr>
        <w:t xml:space="preserve"> </w:t>
      </w:r>
      <w:r w:rsidRPr="00C764B5">
        <w:rPr>
          <w:rFonts w:ascii="Times New Roman" w:hAnsi="Times New Roman"/>
          <w:sz w:val="28"/>
          <w:szCs w:val="28"/>
        </w:rPr>
        <w:tab/>
        <w:t xml:space="preserve">Среди поддержанных фондом президентских грантов - проект Тверского объединенного регионального союза специалистов оздоровительных практик «Академия здоровья» под названием «Активному долголетию - ДА!». Цель проекта - достижение активного долголетия граждан за счёт проведения оздоровительных мероприятий, направленных на повышение уровня здоровья жителей Твери и Тверской области, профилактику заболеваний, а также привлечение людей к здоровому образу жизни. Мероприятия проекта рассчитаны на самый широкий охват населения: беременные женщины, дети, молодёжь и студенты, пенсионеры.  </w:t>
      </w:r>
    </w:p>
    <w:p w:rsidR="00C764B5" w:rsidRPr="00C764B5" w:rsidRDefault="00C764B5" w:rsidP="00C764B5">
      <w:pPr>
        <w:spacing w:line="240" w:lineRule="auto"/>
        <w:ind w:firstLine="708"/>
        <w:jc w:val="both"/>
        <w:rPr>
          <w:rFonts w:ascii="Times New Roman" w:hAnsi="Times New Roman"/>
          <w:sz w:val="28"/>
          <w:szCs w:val="28"/>
        </w:rPr>
      </w:pPr>
      <w:r w:rsidRPr="00C764B5">
        <w:rPr>
          <w:rFonts w:ascii="Times New Roman" w:hAnsi="Times New Roman"/>
          <w:sz w:val="28"/>
          <w:szCs w:val="28"/>
        </w:rPr>
        <w:t xml:space="preserve">В число победителей Конкурса Фонда президентских грантов вошел еще целый ряд некоммерческих организаций Тверской области, представивших свои проекты в номинациях «Развитие институтов гражданского общества», «Сохранение исторической памяти», «Поддержка проектов в области развития науки, образования, просвещения», «Поддержка семьи, материнства, отцовства, детства», «Социальное обслуживание, социальная поддержка и защита граждан», «Поддержка проектов в области культуры и искусства», «Охрана здоровья граждан, пропаганда здорового образа жизни».  Полный перечень тверских НКО, победивших в 2018 году в конкурсе Фонда президентских грантов можно посмотреть на сайте Фонда президентских грантов.  </w:t>
      </w:r>
    </w:p>
    <w:p w:rsidR="009C76DF" w:rsidRDefault="009C76DF" w:rsidP="00E40ABB">
      <w:pPr>
        <w:spacing w:line="240" w:lineRule="auto"/>
        <w:jc w:val="both"/>
        <w:rPr>
          <w:rFonts w:ascii="Times New Roman" w:hAnsi="Times New Roman"/>
          <w:sz w:val="28"/>
          <w:szCs w:val="28"/>
        </w:rPr>
      </w:pPr>
    </w:p>
    <w:p w:rsidR="0030048F" w:rsidRDefault="0030048F" w:rsidP="00E40ABB">
      <w:pPr>
        <w:spacing w:line="240" w:lineRule="auto"/>
        <w:jc w:val="both"/>
        <w:rPr>
          <w:rFonts w:ascii="Times New Roman" w:hAnsi="Times New Roman"/>
          <w:sz w:val="28"/>
          <w:szCs w:val="28"/>
        </w:rPr>
      </w:pPr>
    </w:p>
    <w:p w:rsidR="0030048F" w:rsidRDefault="0030048F" w:rsidP="00E40ABB">
      <w:pPr>
        <w:spacing w:line="240" w:lineRule="auto"/>
        <w:jc w:val="both"/>
        <w:rPr>
          <w:rFonts w:ascii="Times New Roman" w:hAnsi="Times New Roman"/>
          <w:sz w:val="28"/>
          <w:szCs w:val="28"/>
        </w:rPr>
      </w:pPr>
    </w:p>
    <w:p w:rsidR="0030048F" w:rsidRDefault="0030048F" w:rsidP="00E40ABB">
      <w:pPr>
        <w:spacing w:line="240" w:lineRule="auto"/>
        <w:jc w:val="both"/>
        <w:rPr>
          <w:rFonts w:ascii="Times New Roman" w:hAnsi="Times New Roman"/>
          <w:sz w:val="28"/>
          <w:szCs w:val="28"/>
        </w:rPr>
      </w:pPr>
    </w:p>
    <w:p w:rsidR="00E40ABB" w:rsidRPr="00E40ABB" w:rsidRDefault="00E40ABB" w:rsidP="00E40ABB">
      <w:pPr>
        <w:pStyle w:val="a6"/>
        <w:numPr>
          <w:ilvl w:val="0"/>
          <w:numId w:val="1"/>
        </w:numPr>
        <w:jc w:val="both"/>
      </w:pPr>
      <w:r w:rsidRPr="00E40ABB">
        <w:t>Реализация основных полномочий ин</w:t>
      </w:r>
      <w:r w:rsidR="00554171">
        <w:t>ститутами гражданского общества</w:t>
      </w:r>
      <w:r w:rsidR="00920A19">
        <w:t xml:space="preserve"> в Тверской области</w:t>
      </w:r>
    </w:p>
    <w:p w:rsidR="00E40ABB" w:rsidRPr="00E40ABB" w:rsidRDefault="00E40ABB" w:rsidP="00E40ABB">
      <w:pPr>
        <w:pStyle w:val="a6"/>
        <w:ind w:left="786"/>
        <w:jc w:val="both"/>
      </w:pPr>
    </w:p>
    <w:p w:rsidR="00E40ABB" w:rsidRPr="00247EBB" w:rsidRDefault="00E40ABB" w:rsidP="00E40ABB">
      <w:pPr>
        <w:spacing w:after="0" w:line="240" w:lineRule="auto"/>
        <w:jc w:val="center"/>
        <w:rPr>
          <w:rFonts w:ascii="Times New Roman" w:hAnsi="Times New Roman"/>
          <w:b/>
          <w:color w:val="000000"/>
          <w:sz w:val="28"/>
          <w:szCs w:val="28"/>
          <w:lang w:eastAsia="ru-RU" w:bidi="ru-RU"/>
        </w:rPr>
      </w:pPr>
      <w:r w:rsidRPr="00247EBB">
        <w:rPr>
          <w:rFonts w:ascii="Times New Roman" w:hAnsi="Times New Roman"/>
          <w:b/>
          <w:color w:val="000000"/>
          <w:sz w:val="28"/>
          <w:szCs w:val="28"/>
          <w:lang w:eastAsia="ru-RU" w:bidi="ru-RU"/>
        </w:rPr>
        <w:t>3.1. Общественный контроль</w:t>
      </w:r>
    </w:p>
    <w:p w:rsidR="00E40ABB" w:rsidRPr="00884CD6" w:rsidRDefault="00E40ABB" w:rsidP="00E40ABB">
      <w:pPr>
        <w:spacing w:after="0" w:line="240" w:lineRule="auto"/>
        <w:jc w:val="center"/>
        <w:rPr>
          <w:rFonts w:ascii="Times New Roman" w:hAnsi="Times New Roman"/>
          <w:b/>
          <w:color w:val="000000"/>
          <w:sz w:val="28"/>
          <w:szCs w:val="28"/>
          <w:lang w:eastAsia="ru-RU" w:bidi="ru-RU"/>
        </w:rPr>
      </w:pPr>
    </w:p>
    <w:p w:rsidR="00E40ABB" w:rsidRPr="00884CD6" w:rsidRDefault="00E40ABB" w:rsidP="00E40ABB">
      <w:pPr>
        <w:spacing w:after="0" w:line="240" w:lineRule="auto"/>
        <w:ind w:firstLine="708"/>
        <w:jc w:val="both"/>
        <w:rPr>
          <w:rFonts w:ascii="Times New Roman" w:hAnsi="Times New Roman"/>
          <w:color w:val="000000"/>
          <w:sz w:val="28"/>
          <w:szCs w:val="28"/>
          <w:lang w:eastAsia="ru-RU" w:bidi="ru-RU"/>
        </w:rPr>
      </w:pPr>
      <w:r w:rsidRPr="00884CD6">
        <w:rPr>
          <w:rFonts w:ascii="Times New Roman" w:hAnsi="Times New Roman"/>
          <w:color w:val="000000"/>
          <w:sz w:val="28"/>
          <w:szCs w:val="28"/>
          <w:lang w:eastAsia="ru-RU" w:bidi="ru-RU"/>
        </w:rPr>
        <w:lastRenderedPageBreak/>
        <w:t xml:space="preserve">Одно из важнейших полномочий гражданского общества - негосударственный контроль за конституционной обязанностью государства признавать, соблюдать и защищать права и свободы человека и гражданина. </w:t>
      </w:r>
      <w:r>
        <w:rPr>
          <w:rFonts w:ascii="Times New Roman" w:hAnsi="Times New Roman"/>
          <w:color w:val="000000"/>
          <w:sz w:val="28"/>
          <w:szCs w:val="28"/>
          <w:lang w:eastAsia="ru-RU" w:bidi="ru-RU"/>
        </w:rPr>
        <w:t xml:space="preserve">   </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r w:rsidRPr="00884CD6">
        <w:rPr>
          <w:rFonts w:ascii="Times New Roman" w:hAnsi="Times New Roman"/>
          <w:color w:val="000000"/>
          <w:sz w:val="28"/>
          <w:szCs w:val="28"/>
          <w:lang w:eastAsia="ru-RU" w:bidi="ru-RU"/>
        </w:rPr>
        <w:t>В Тверской области определенные шаги в развитии структур общественного контроля, безусловно, сделаны. Ко</w:t>
      </w:r>
      <w:r>
        <w:rPr>
          <w:rFonts w:ascii="Times New Roman" w:hAnsi="Times New Roman"/>
          <w:color w:val="000000"/>
          <w:sz w:val="28"/>
          <w:szCs w:val="28"/>
          <w:lang w:eastAsia="ru-RU" w:bidi="ru-RU"/>
        </w:rPr>
        <w:t xml:space="preserve">нтрольные функции гражданского </w:t>
      </w:r>
      <w:r w:rsidRPr="00884CD6">
        <w:rPr>
          <w:rFonts w:ascii="Times New Roman" w:hAnsi="Times New Roman"/>
          <w:color w:val="000000"/>
          <w:sz w:val="28"/>
          <w:szCs w:val="28"/>
          <w:lang w:eastAsia="ru-RU" w:bidi="ru-RU"/>
        </w:rPr>
        <w:t xml:space="preserve">общества гарантированы </w:t>
      </w:r>
      <w:r>
        <w:rPr>
          <w:rFonts w:ascii="Times New Roman" w:hAnsi="Times New Roman"/>
          <w:color w:val="000000"/>
          <w:sz w:val="28"/>
          <w:szCs w:val="28"/>
          <w:lang w:eastAsia="ru-RU" w:bidi="ru-RU"/>
        </w:rPr>
        <w:t xml:space="preserve">или продекларированы </w:t>
      </w:r>
      <w:r w:rsidRPr="00884CD6">
        <w:rPr>
          <w:rFonts w:ascii="Times New Roman" w:hAnsi="Times New Roman"/>
          <w:color w:val="000000"/>
          <w:sz w:val="28"/>
          <w:szCs w:val="28"/>
          <w:lang w:eastAsia="ru-RU" w:bidi="ru-RU"/>
        </w:rPr>
        <w:t>органами публичной власти</w:t>
      </w:r>
      <w:r w:rsidR="009C76DF">
        <w:rPr>
          <w:rFonts w:ascii="Times New Roman" w:hAnsi="Times New Roman"/>
          <w:color w:val="000000"/>
          <w:sz w:val="28"/>
          <w:szCs w:val="28"/>
          <w:lang w:eastAsia="ru-RU" w:bidi="ru-RU"/>
        </w:rPr>
        <w:t xml:space="preserve"> в различных сферах деятельности или правоотношений</w:t>
      </w:r>
      <w:r w:rsidRPr="00884CD6">
        <w:rPr>
          <w:rFonts w:ascii="Times New Roman" w:hAnsi="Times New Roman"/>
          <w:color w:val="000000"/>
          <w:sz w:val="28"/>
          <w:szCs w:val="28"/>
          <w:lang w:eastAsia="ru-RU" w:bidi="ru-RU"/>
        </w:rPr>
        <w:t>.</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r w:rsidRPr="00884CD6">
        <w:rPr>
          <w:rFonts w:ascii="Times New Roman" w:hAnsi="Times New Roman"/>
          <w:color w:val="000000"/>
          <w:sz w:val="28"/>
          <w:szCs w:val="28"/>
          <w:lang w:eastAsia="ru-RU" w:bidi="ru-RU"/>
        </w:rPr>
        <w:t>Институционально система субъектов общественного контроля в регионе выстроена в соответствии с нормативно</w:t>
      </w:r>
      <w:r>
        <w:rPr>
          <w:rFonts w:ascii="Times New Roman" w:hAnsi="Times New Roman"/>
          <w:color w:val="000000"/>
          <w:sz w:val="28"/>
          <w:szCs w:val="28"/>
          <w:lang w:eastAsia="ru-RU" w:bidi="ru-RU"/>
        </w:rPr>
        <w:t xml:space="preserve"> </w:t>
      </w:r>
      <w:r w:rsidRPr="00884CD6">
        <w:rPr>
          <w:rFonts w:ascii="Times New Roman" w:hAnsi="Times New Roman"/>
          <w:color w:val="000000"/>
          <w:sz w:val="28"/>
          <w:szCs w:val="28"/>
          <w:lang w:eastAsia="ru-RU" w:bidi="ru-RU"/>
        </w:rPr>
        <w:t>- правовой базой Российской Федерации:</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w:t>
      </w:r>
      <w:r w:rsidRPr="00884CD6">
        <w:rPr>
          <w:rFonts w:ascii="Times New Roman" w:hAnsi="Times New Roman"/>
          <w:color w:val="000000"/>
          <w:sz w:val="28"/>
          <w:szCs w:val="28"/>
          <w:lang w:eastAsia="ru-RU" w:bidi="ru-RU"/>
        </w:rPr>
        <w:t>Общественная палата Тверской области;</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w:t>
      </w:r>
      <w:r w:rsidRPr="00884CD6">
        <w:rPr>
          <w:rFonts w:ascii="Times New Roman" w:hAnsi="Times New Roman"/>
          <w:color w:val="000000"/>
          <w:sz w:val="28"/>
          <w:szCs w:val="28"/>
          <w:lang w:eastAsia="ru-RU" w:bidi="ru-RU"/>
        </w:rPr>
        <w:t>общественные советы (палаты) муниципальных образований;</w:t>
      </w:r>
    </w:p>
    <w:p w:rsidR="00E40ABB"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w:t>
      </w:r>
      <w:r w:rsidRPr="00884CD6">
        <w:rPr>
          <w:rFonts w:ascii="Times New Roman" w:hAnsi="Times New Roman"/>
          <w:color w:val="000000"/>
          <w:sz w:val="28"/>
          <w:szCs w:val="28"/>
          <w:lang w:eastAsia="ru-RU" w:bidi="ru-RU"/>
        </w:rPr>
        <w:t>общественные советы при областных исполнительных органах государственной власти Тверской области;</w:t>
      </w:r>
    </w:p>
    <w:p w:rsidR="00E40ABB" w:rsidRPr="00247EBB" w:rsidRDefault="00E40ABB" w:rsidP="00E40ABB">
      <w:pPr>
        <w:spacing w:after="0" w:line="240" w:lineRule="auto"/>
        <w:ind w:firstLine="709"/>
        <w:jc w:val="both"/>
        <w:rPr>
          <w:rFonts w:ascii="Times New Roman" w:hAnsi="Times New Roman"/>
          <w:color w:val="000000"/>
          <w:sz w:val="28"/>
          <w:szCs w:val="28"/>
          <w:lang w:eastAsia="ru-RU" w:bidi="ru-RU"/>
        </w:rPr>
      </w:pPr>
      <w:r w:rsidRPr="00247EBB">
        <w:rPr>
          <w:rFonts w:ascii="Times New Roman" w:hAnsi="Times New Roman"/>
          <w:color w:val="000000"/>
          <w:sz w:val="28"/>
          <w:szCs w:val="28"/>
          <w:lang w:eastAsia="ru-RU" w:bidi="ru-RU"/>
        </w:rPr>
        <w:t>- общественные советы при территориальных федеральных органах исполнительной власти;</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w:t>
      </w:r>
      <w:r w:rsidRPr="00884CD6">
        <w:rPr>
          <w:rFonts w:ascii="Times New Roman" w:hAnsi="Times New Roman"/>
          <w:color w:val="000000"/>
          <w:sz w:val="28"/>
          <w:szCs w:val="28"/>
          <w:lang w:eastAsia="ru-RU" w:bidi="ru-RU"/>
        </w:rPr>
        <w:t>общественные советы по независимой оценке качества условий оказания услуг в социальной сфере;</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w:t>
      </w:r>
      <w:r w:rsidR="009C76DF">
        <w:rPr>
          <w:rFonts w:ascii="Times New Roman" w:hAnsi="Times New Roman"/>
          <w:color w:val="000000"/>
          <w:sz w:val="28"/>
          <w:szCs w:val="28"/>
          <w:lang w:eastAsia="ru-RU" w:bidi="ru-RU"/>
        </w:rPr>
        <w:t>о</w:t>
      </w:r>
      <w:r w:rsidRPr="00884CD6">
        <w:rPr>
          <w:rFonts w:ascii="Times New Roman" w:hAnsi="Times New Roman"/>
          <w:color w:val="000000"/>
          <w:sz w:val="28"/>
          <w:szCs w:val="28"/>
          <w:lang w:eastAsia="ru-RU" w:bidi="ru-RU"/>
        </w:rPr>
        <w:t>бщественная наблюдательная комиссия Тверской области.</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r w:rsidRPr="00884CD6">
        <w:rPr>
          <w:rFonts w:ascii="Times New Roman" w:hAnsi="Times New Roman"/>
          <w:color w:val="000000"/>
          <w:sz w:val="28"/>
          <w:szCs w:val="28"/>
          <w:lang w:eastAsia="ru-RU" w:bidi="ru-RU"/>
        </w:rPr>
        <w:t>Формами общественного контроля, развитыми в регионе в большей или меньшей степени, являются:</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w:t>
      </w:r>
      <w:r w:rsidRPr="00884CD6">
        <w:rPr>
          <w:rFonts w:ascii="Times New Roman" w:hAnsi="Times New Roman"/>
          <w:color w:val="000000"/>
          <w:sz w:val="28"/>
          <w:szCs w:val="28"/>
          <w:lang w:eastAsia="ru-RU" w:bidi="ru-RU"/>
        </w:rPr>
        <w:t>обращения в различные органы публичной власти для принятия мер реагирования по обращениям граждан и их объединений:</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w:t>
      </w:r>
      <w:r w:rsidRPr="00884CD6">
        <w:rPr>
          <w:rFonts w:ascii="Times New Roman" w:hAnsi="Times New Roman"/>
          <w:color w:val="000000"/>
          <w:sz w:val="28"/>
          <w:szCs w:val="28"/>
          <w:lang w:eastAsia="ru-RU" w:bidi="ru-RU"/>
        </w:rPr>
        <w:t>опросы общественного мнения, петиции, резолюции публичных гражданских акций, открытые письма в СМИ;</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w:t>
      </w:r>
      <w:r w:rsidRPr="00884CD6">
        <w:rPr>
          <w:rFonts w:ascii="Times New Roman" w:hAnsi="Times New Roman"/>
          <w:color w:val="000000"/>
          <w:sz w:val="28"/>
          <w:szCs w:val="28"/>
          <w:lang w:eastAsia="ru-RU" w:bidi="ru-RU"/>
        </w:rPr>
        <w:t>общественный мониторинг различных направлений и сфер деятельности, организация «горячих» телефонных линий</w:t>
      </w:r>
      <w:r w:rsidR="009C76DF">
        <w:rPr>
          <w:rFonts w:ascii="Times New Roman" w:hAnsi="Times New Roman"/>
          <w:color w:val="000000"/>
          <w:sz w:val="28"/>
          <w:szCs w:val="28"/>
          <w:lang w:eastAsia="ru-RU" w:bidi="ru-RU"/>
        </w:rPr>
        <w:t>, создание групп общественного контроля, экспертных групп</w:t>
      </w:r>
      <w:r w:rsidRPr="00884CD6">
        <w:rPr>
          <w:rFonts w:ascii="Times New Roman" w:hAnsi="Times New Roman"/>
          <w:color w:val="000000"/>
          <w:sz w:val="28"/>
          <w:szCs w:val="28"/>
          <w:lang w:eastAsia="ru-RU" w:bidi="ru-RU"/>
        </w:rPr>
        <w:t>;</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w:t>
      </w:r>
      <w:r w:rsidRPr="00884CD6">
        <w:rPr>
          <w:rFonts w:ascii="Times New Roman" w:hAnsi="Times New Roman"/>
          <w:color w:val="000000"/>
          <w:sz w:val="28"/>
          <w:szCs w:val="28"/>
          <w:lang w:eastAsia="ru-RU" w:bidi="ru-RU"/>
        </w:rPr>
        <w:t>общественные слушания и публичные обсуждения</w:t>
      </w:r>
      <w:r w:rsidRPr="00884CD6">
        <w:rPr>
          <w:rFonts w:ascii="Times New Roman" w:hAnsi="Times New Roman"/>
          <w:color w:val="000000"/>
          <w:sz w:val="28"/>
          <w:szCs w:val="28"/>
          <w:lang w:eastAsia="ru-RU" w:bidi="ru-RU"/>
        </w:rPr>
        <w:br/>
        <w:t>государственных и муниципальных программ и проектов,</w:t>
      </w:r>
      <w:r w:rsidRPr="00884CD6">
        <w:rPr>
          <w:rFonts w:ascii="Times New Roman" w:hAnsi="Times New Roman"/>
          <w:color w:val="000000"/>
          <w:sz w:val="28"/>
          <w:szCs w:val="28"/>
          <w:lang w:eastAsia="ru-RU" w:bidi="ru-RU"/>
        </w:rPr>
        <w:br/>
        <w:t>законотворческих инициатив, результатов правоприменительной</w:t>
      </w:r>
      <w:r w:rsidRPr="00884CD6">
        <w:rPr>
          <w:rFonts w:ascii="Times New Roman" w:hAnsi="Times New Roman"/>
          <w:color w:val="000000"/>
          <w:sz w:val="28"/>
          <w:szCs w:val="28"/>
          <w:lang w:eastAsia="ru-RU" w:bidi="ru-RU"/>
        </w:rPr>
        <w:br/>
        <w:t>практики;</w:t>
      </w:r>
    </w:p>
    <w:p w:rsidR="00E40ABB"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 </w:t>
      </w:r>
      <w:r w:rsidRPr="00884CD6">
        <w:rPr>
          <w:rFonts w:ascii="Times New Roman" w:hAnsi="Times New Roman"/>
          <w:color w:val="000000"/>
          <w:sz w:val="28"/>
          <w:szCs w:val="28"/>
          <w:lang w:eastAsia="ru-RU" w:bidi="ru-RU"/>
        </w:rPr>
        <w:t xml:space="preserve">общественная экспертиза </w:t>
      </w:r>
      <w:r w:rsidRPr="009C76DF">
        <w:rPr>
          <w:rFonts w:ascii="Times New Roman" w:hAnsi="Times New Roman"/>
          <w:color w:val="000000"/>
          <w:sz w:val="28"/>
          <w:szCs w:val="28"/>
          <w:lang w:eastAsia="ru-RU" w:bidi="ru-RU"/>
        </w:rPr>
        <w:t>нор</w:t>
      </w:r>
      <w:r w:rsidRPr="009C76DF">
        <w:rPr>
          <w:rStyle w:val="22"/>
          <w:rFonts w:eastAsia="Calibri"/>
          <w:sz w:val="28"/>
          <w:szCs w:val="28"/>
          <w:u w:val="none"/>
        </w:rPr>
        <w:t>матив</w:t>
      </w:r>
      <w:r w:rsidRPr="009C76DF">
        <w:rPr>
          <w:rFonts w:ascii="Times New Roman" w:hAnsi="Times New Roman"/>
          <w:color w:val="000000"/>
          <w:sz w:val="28"/>
          <w:szCs w:val="28"/>
          <w:lang w:eastAsia="ru-RU" w:bidi="ru-RU"/>
        </w:rPr>
        <w:t>н</w:t>
      </w:r>
      <w:r w:rsidRPr="009C76DF">
        <w:rPr>
          <w:rStyle w:val="22"/>
          <w:rFonts w:eastAsia="Calibri"/>
          <w:sz w:val="28"/>
          <w:szCs w:val="28"/>
          <w:u w:val="none"/>
        </w:rPr>
        <w:t>о-прав</w:t>
      </w:r>
      <w:r w:rsidRPr="009C76DF">
        <w:rPr>
          <w:rFonts w:ascii="Times New Roman" w:hAnsi="Times New Roman"/>
          <w:color w:val="000000"/>
          <w:sz w:val="28"/>
          <w:szCs w:val="28"/>
          <w:lang w:eastAsia="ru-RU" w:bidi="ru-RU"/>
        </w:rPr>
        <w:t>овых</w:t>
      </w:r>
      <w:r w:rsidRPr="00884CD6">
        <w:rPr>
          <w:rFonts w:ascii="Times New Roman" w:hAnsi="Times New Roman"/>
          <w:color w:val="000000"/>
          <w:sz w:val="28"/>
          <w:szCs w:val="28"/>
          <w:lang w:eastAsia="ru-RU" w:bidi="ru-RU"/>
        </w:rPr>
        <w:t xml:space="preserve"> актов.</w:t>
      </w:r>
    </w:p>
    <w:p w:rsidR="00E40ABB"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Большая часть мероприятий общественного контроля в Тверской области проводится пока </w:t>
      </w:r>
      <w:r w:rsidR="009C76DF">
        <w:rPr>
          <w:rFonts w:ascii="Times New Roman" w:hAnsi="Times New Roman"/>
          <w:color w:val="000000"/>
          <w:sz w:val="28"/>
          <w:szCs w:val="28"/>
          <w:lang w:eastAsia="ru-RU" w:bidi="ru-RU"/>
        </w:rPr>
        <w:t xml:space="preserve">в основном </w:t>
      </w:r>
      <w:r>
        <w:rPr>
          <w:rFonts w:ascii="Times New Roman" w:hAnsi="Times New Roman"/>
          <w:color w:val="000000"/>
          <w:sz w:val="28"/>
          <w:szCs w:val="28"/>
          <w:lang w:eastAsia="ru-RU" w:bidi="ru-RU"/>
        </w:rPr>
        <w:t xml:space="preserve">Общественной палатой региона. Именно она имеет представительство в Правительстве Тверской области (с правом совещательного голоса) и Законодательном Собрании Тверской области (с правом законодательной инициативы и совещательного голоса), реализует предоставленные полномочия в форме независимой общественной экспертизы и мониторинга, оценки условий предоставления государственных и муниципальных услуг, может создавать общественные инспекции и группы общественного контроля в рамках сфер деятельности и отношений, напрямую затрагивающих права и свободы граждан, их интересы. </w:t>
      </w:r>
      <w:r>
        <w:rPr>
          <w:rFonts w:ascii="Times New Roman" w:hAnsi="Times New Roman"/>
          <w:color w:val="000000"/>
          <w:sz w:val="28"/>
          <w:szCs w:val="28"/>
          <w:lang w:eastAsia="ru-RU" w:bidi="ru-RU"/>
        </w:rPr>
        <w:lastRenderedPageBreak/>
        <w:t>Примерами действенного общественного контроля на местном уровне Общественная палата Тверской области не располагает.</w:t>
      </w:r>
    </w:p>
    <w:p w:rsidR="00E40ABB"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Особое социальное напряжение в нашей области в 2018 году вызвали вопросы федеральной повестки дня: изменение пенсионного законодательства, реформа обращения с твердыми коммунальными отходами, окрещенная в народе «мусорной реформой».  Среди региональных и местных проблем по- прежнему преобладали  вопросы работы учреждений здравоохранения и лекарственного обеспечения граждан, ремонта дорог и безопасности на общественном транспорте, экологии и вырубки лесов, переселения из аварийного и ветхого жилья, </w:t>
      </w:r>
      <w:proofErr w:type="spellStart"/>
      <w:r>
        <w:rPr>
          <w:rFonts w:ascii="Times New Roman" w:hAnsi="Times New Roman"/>
          <w:color w:val="000000"/>
          <w:sz w:val="28"/>
          <w:szCs w:val="28"/>
          <w:lang w:eastAsia="ru-RU" w:bidi="ru-RU"/>
        </w:rPr>
        <w:t>тарифообразования</w:t>
      </w:r>
      <w:proofErr w:type="spellEnd"/>
      <w:r>
        <w:rPr>
          <w:rFonts w:ascii="Times New Roman" w:hAnsi="Times New Roman"/>
          <w:color w:val="000000"/>
          <w:sz w:val="28"/>
          <w:szCs w:val="28"/>
          <w:lang w:eastAsia="ru-RU" w:bidi="ru-RU"/>
        </w:rPr>
        <w:t xml:space="preserve"> и стоимости услуг ЖКХ.</w:t>
      </w:r>
    </w:p>
    <w:p w:rsidR="00E40ABB" w:rsidRDefault="00E40ABB" w:rsidP="00E40ABB">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Именно в рамках этой актуальной гражданской повести реализовывалась контрольная функция Общественной палаты через взаимодействие с органами и должностными лицами публичной власти и организациями, предоставляющими услуги населению, организацию горячих телефонных линий, проведение выездных контрольных мероприятий, направление в Правительство Тверской области, областные исполнительные органы государственной власти Тверской области, постоянные комитеты Законодательного Собрания Тверской области, Общественную палату Российской Федерации запросов на предоставление информации, рекомендаций и заключений рабочих групп </w:t>
      </w:r>
      <w:r w:rsidR="009C76DF">
        <w:rPr>
          <w:rFonts w:ascii="Times New Roman" w:hAnsi="Times New Roman"/>
          <w:color w:val="000000"/>
          <w:sz w:val="28"/>
          <w:szCs w:val="28"/>
          <w:lang w:eastAsia="ru-RU" w:bidi="ru-RU"/>
        </w:rPr>
        <w:t xml:space="preserve">и экспертов </w:t>
      </w:r>
      <w:r>
        <w:rPr>
          <w:rFonts w:ascii="Times New Roman" w:hAnsi="Times New Roman"/>
          <w:color w:val="000000"/>
          <w:sz w:val="28"/>
          <w:szCs w:val="28"/>
          <w:lang w:eastAsia="ru-RU" w:bidi="ru-RU"/>
        </w:rPr>
        <w:t>палаты по итогам  дискуссионных площадок  и круглых столов, организованных Общественной палатой региона.</w:t>
      </w:r>
    </w:p>
    <w:p w:rsidR="00E40ABB" w:rsidRDefault="00E40ABB" w:rsidP="00E40ABB">
      <w:pPr>
        <w:spacing w:after="0" w:line="240" w:lineRule="auto"/>
        <w:ind w:firstLine="708"/>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Открытые дискуссионные площадки Общественной палаты показывают слабое информирование граждан и общественности, отсутствие разъяснений позиции власти, перспектив для людей и территорий, предполагаемых мерах для минимизации возможных социальных и бытовых, экологических и техногенных рисков, в случае их возможного проявления,  при реализации сложных инвестиционных проектов, а также при переходе на новые условия оказания услуг, изменении нормативов потребления и тарифов. Отсутствие или неполнота информации всегда вызывают протест и недоверие к власти. Отмечены случаи формального рассмотрения обращений граждан и организаций в органах публичной власти, грубое нарушение сроков их рассмотрения. Это делает публичную региональную политику уязвимой, </w:t>
      </w:r>
      <w:r w:rsidR="009C76DF">
        <w:rPr>
          <w:rFonts w:ascii="Times New Roman" w:hAnsi="Times New Roman"/>
          <w:color w:val="000000"/>
          <w:sz w:val="28"/>
          <w:szCs w:val="28"/>
          <w:lang w:eastAsia="ru-RU" w:bidi="ru-RU"/>
        </w:rPr>
        <w:t xml:space="preserve">формирует среду </w:t>
      </w:r>
      <w:r>
        <w:rPr>
          <w:rFonts w:ascii="Times New Roman" w:hAnsi="Times New Roman"/>
          <w:color w:val="000000"/>
          <w:sz w:val="28"/>
          <w:szCs w:val="28"/>
          <w:lang w:eastAsia="ru-RU" w:bidi="ru-RU"/>
        </w:rPr>
        <w:t xml:space="preserve"> для возникновения общественного конфликта.</w:t>
      </w:r>
    </w:p>
    <w:p w:rsidR="00E40ABB" w:rsidRDefault="00E40ABB" w:rsidP="00E40ABB">
      <w:pPr>
        <w:spacing w:after="0" w:line="240" w:lineRule="auto"/>
        <w:ind w:firstLine="709"/>
        <w:jc w:val="both"/>
        <w:rPr>
          <w:rFonts w:ascii="Times New Roman" w:hAnsi="Times New Roman"/>
          <w:color w:val="000000"/>
          <w:sz w:val="28"/>
          <w:szCs w:val="28"/>
          <w:lang w:eastAsia="ru-RU" w:bidi="ru-RU"/>
        </w:rPr>
      </w:pPr>
    </w:p>
    <w:p w:rsidR="00B12A9B" w:rsidRPr="00903387" w:rsidRDefault="00B12A9B" w:rsidP="00B12A9B">
      <w:pPr>
        <w:pStyle w:val="af"/>
        <w:ind w:firstLine="708"/>
        <w:jc w:val="center"/>
        <w:rPr>
          <w:rFonts w:ascii="Times New Roman" w:hAnsi="Times New Roman" w:cs="Times New Roman"/>
          <w:b/>
          <w:sz w:val="28"/>
          <w:szCs w:val="28"/>
        </w:rPr>
      </w:pPr>
      <w:r w:rsidRPr="00903387">
        <w:rPr>
          <w:rFonts w:ascii="Times New Roman" w:hAnsi="Times New Roman" w:cs="Times New Roman"/>
          <w:b/>
          <w:sz w:val="28"/>
          <w:szCs w:val="28"/>
        </w:rPr>
        <w:t>3.2. Общественное наблюдение</w:t>
      </w:r>
    </w:p>
    <w:p w:rsidR="00B12A9B" w:rsidRDefault="00B12A9B" w:rsidP="00B12A9B">
      <w:pPr>
        <w:pStyle w:val="af"/>
        <w:ind w:firstLine="708"/>
        <w:jc w:val="center"/>
        <w:rPr>
          <w:rFonts w:ascii="Times New Roman" w:hAnsi="Times New Roman" w:cs="Times New Roman"/>
          <w:sz w:val="28"/>
          <w:szCs w:val="28"/>
        </w:rPr>
      </w:pPr>
    </w:p>
    <w:p w:rsidR="00B12A9B" w:rsidRDefault="00B12A9B" w:rsidP="00B12A9B">
      <w:pPr>
        <w:pStyle w:val="af"/>
        <w:ind w:firstLine="708"/>
        <w:jc w:val="both"/>
        <w:rPr>
          <w:rFonts w:ascii="Times New Roman" w:hAnsi="Times New Roman" w:cs="Times New Roman"/>
          <w:sz w:val="28"/>
          <w:szCs w:val="28"/>
        </w:rPr>
      </w:pPr>
      <w:r w:rsidRPr="004732A2">
        <w:rPr>
          <w:rFonts w:ascii="Times New Roman" w:hAnsi="Times New Roman" w:cs="Times New Roman"/>
          <w:sz w:val="28"/>
          <w:szCs w:val="28"/>
        </w:rPr>
        <w:t xml:space="preserve">Важнейшими </w:t>
      </w:r>
      <w:r>
        <w:rPr>
          <w:rFonts w:ascii="Times New Roman" w:hAnsi="Times New Roman" w:cs="Times New Roman"/>
          <w:sz w:val="28"/>
          <w:szCs w:val="28"/>
        </w:rPr>
        <w:t xml:space="preserve">политическими </w:t>
      </w:r>
      <w:r w:rsidRPr="004732A2">
        <w:rPr>
          <w:rFonts w:ascii="Times New Roman" w:hAnsi="Times New Roman" w:cs="Times New Roman"/>
          <w:sz w:val="28"/>
          <w:szCs w:val="28"/>
        </w:rPr>
        <w:t xml:space="preserve">событиями 2018 года </w:t>
      </w:r>
      <w:r>
        <w:rPr>
          <w:rFonts w:ascii="Times New Roman" w:hAnsi="Times New Roman" w:cs="Times New Roman"/>
          <w:sz w:val="28"/>
          <w:szCs w:val="28"/>
        </w:rPr>
        <w:t xml:space="preserve">в регионе </w:t>
      </w:r>
      <w:r w:rsidRPr="004732A2">
        <w:rPr>
          <w:rFonts w:ascii="Times New Roman" w:hAnsi="Times New Roman" w:cs="Times New Roman"/>
          <w:sz w:val="28"/>
          <w:szCs w:val="28"/>
        </w:rPr>
        <w:t xml:space="preserve">стали выборы Президента Российской Федерации, а затем дополнительные выборы  депутата  Государственной  Думы Федерального  Собрания Российской Федерации седьмого созыва по Заволжскому одномандатному избирательному округу № 180 </w:t>
      </w:r>
      <w:r>
        <w:rPr>
          <w:rFonts w:ascii="Times New Roman" w:hAnsi="Times New Roman" w:cs="Times New Roman"/>
          <w:sz w:val="28"/>
          <w:szCs w:val="28"/>
        </w:rPr>
        <w:t xml:space="preserve">Для гражданского общества региона прошедший год стал временем создания нового общественного института и </w:t>
      </w:r>
      <w:r>
        <w:rPr>
          <w:rFonts w:ascii="Times New Roman" w:hAnsi="Times New Roman" w:cs="Times New Roman"/>
          <w:sz w:val="28"/>
          <w:szCs w:val="28"/>
        </w:rPr>
        <w:lastRenderedPageBreak/>
        <w:t>формирования корпуса независимого масштабного наблюдения за реализацией избирательных прав граждан.</w:t>
      </w:r>
    </w:p>
    <w:p w:rsidR="00B12A9B" w:rsidRPr="004732A2" w:rsidRDefault="00B12A9B" w:rsidP="00B12A9B">
      <w:pPr>
        <w:pStyle w:val="af"/>
        <w:ind w:firstLine="708"/>
        <w:jc w:val="both"/>
        <w:rPr>
          <w:rFonts w:ascii="Times New Roman" w:hAnsi="Times New Roman" w:cs="Times New Roman"/>
          <w:sz w:val="28"/>
          <w:szCs w:val="28"/>
        </w:rPr>
      </w:pPr>
      <w:r w:rsidRPr="002A45CA">
        <w:rPr>
          <w:rFonts w:ascii="Times New Roman" w:hAnsi="Times New Roman" w:cs="Times New Roman"/>
          <w:sz w:val="28"/>
          <w:szCs w:val="28"/>
        </w:rPr>
        <w:t>В Тверской области первый опыт общественного наблюдения на избирательных участках во время президентских выборов получили 1 045 независимых наблюдателей</w:t>
      </w:r>
      <w:r>
        <w:rPr>
          <w:rFonts w:ascii="Times New Roman" w:hAnsi="Times New Roman" w:cs="Times New Roman"/>
          <w:sz w:val="28"/>
          <w:szCs w:val="28"/>
        </w:rPr>
        <w:t xml:space="preserve"> - волонтеров – представителей общественных организаций</w:t>
      </w:r>
      <w:r w:rsidRPr="002A45CA">
        <w:rPr>
          <w:rFonts w:ascii="Times New Roman" w:hAnsi="Times New Roman" w:cs="Times New Roman"/>
          <w:sz w:val="28"/>
          <w:szCs w:val="28"/>
        </w:rPr>
        <w:t>.</w:t>
      </w:r>
      <w:r>
        <w:rPr>
          <w:rFonts w:ascii="Times New Roman" w:hAnsi="Times New Roman" w:cs="Times New Roman"/>
          <w:sz w:val="28"/>
          <w:szCs w:val="28"/>
        </w:rPr>
        <w:t xml:space="preserve"> </w:t>
      </w:r>
      <w:r w:rsidRPr="002A45CA">
        <w:rPr>
          <w:rFonts w:ascii="Times New Roman" w:hAnsi="Times New Roman" w:cs="Times New Roman"/>
          <w:sz w:val="28"/>
          <w:szCs w:val="28"/>
        </w:rPr>
        <w:t>Фактически мартовский опыт показал, что институт независимого общественного наблюдения</w:t>
      </w:r>
      <w:r>
        <w:rPr>
          <w:rFonts w:ascii="Times New Roman" w:hAnsi="Times New Roman" w:cs="Times New Roman"/>
          <w:sz w:val="28"/>
          <w:szCs w:val="28"/>
        </w:rPr>
        <w:t xml:space="preserve"> состоялся</w:t>
      </w:r>
      <w:r w:rsidRPr="002A45CA">
        <w:rPr>
          <w:rFonts w:ascii="Times New Roman" w:hAnsi="Times New Roman" w:cs="Times New Roman"/>
          <w:sz w:val="28"/>
          <w:szCs w:val="28"/>
        </w:rPr>
        <w:t>, признан всеми участниками избирательного процесса.</w:t>
      </w:r>
    </w:p>
    <w:p w:rsidR="00B12A9B" w:rsidRDefault="00B12A9B" w:rsidP="00B12A9B">
      <w:pPr>
        <w:pStyle w:val="af"/>
        <w:ind w:firstLine="708"/>
        <w:jc w:val="both"/>
        <w:rPr>
          <w:rFonts w:ascii="Times New Roman" w:hAnsi="Times New Roman" w:cs="Times New Roman"/>
          <w:sz w:val="28"/>
          <w:szCs w:val="28"/>
        </w:rPr>
      </w:pPr>
      <w:r w:rsidRPr="004732A2">
        <w:rPr>
          <w:rFonts w:ascii="Times New Roman" w:hAnsi="Times New Roman" w:cs="Times New Roman"/>
          <w:sz w:val="28"/>
          <w:szCs w:val="28"/>
        </w:rPr>
        <w:t xml:space="preserve">Оценив успешный опыт организации общественного наблюдения на выборах в марте 2018 года, Президент страны В.В. Путин подписал федеральный закон, позволяющий Общественной палате Российской Федерации и региональным общественным палатам направлять наблюдателей в избирательные комиссии на выборах всех уровней. </w:t>
      </w:r>
    </w:p>
    <w:p w:rsidR="00B12A9B" w:rsidRDefault="00B12A9B" w:rsidP="00B12A9B">
      <w:pPr>
        <w:pStyle w:val="af"/>
        <w:ind w:firstLine="708"/>
        <w:jc w:val="both"/>
        <w:rPr>
          <w:rFonts w:ascii="Times New Roman" w:hAnsi="Times New Roman" w:cs="Times New Roman"/>
          <w:sz w:val="28"/>
          <w:szCs w:val="28"/>
        </w:rPr>
      </w:pPr>
      <w:r>
        <w:rPr>
          <w:rFonts w:ascii="Times New Roman" w:hAnsi="Times New Roman" w:cs="Times New Roman"/>
          <w:sz w:val="28"/>
          <w:szCs w:val="28"/>
        </w:rPr>
        <w:t>П</w:t>
      </w:r>
      <w:r w:rsidRPr="004732A2">
        <w:rPr>
          <w:rFonts w:ascii="Times New Roman" w:hAnsi="Times New Roman" w:cs="Times New Roman"/>
          <w:sz w:val="28"/>
          <w:szCs w:val="28"/>
        </w:rPr>
        <w:t xml:space="preserve">ри активном </w:t>
      </w:r>
      <w:r>
        <w:rPr>
          <w:rFonts w:ascii="Times New Roman" w:hAnsi="Times New Roman" w:cs="Times New Roman"/>
          <w:sz w:val="28"/>
          <w:szCs w:val="28"/>
        </w:rPr>
        <w:t xml:space="preserve">организационном и методическом содействии </w:t>
      </w:r>
      <w:r w:rsidRPr="004732A2">
        <w:rPr>
          <w:rFonts w:ascii="Times New Roman" w:hAnsi="Times New Roman" w:cs="Times New Roman"/>
          <w:sz w:val="28"/>
          <w:szCs w:val="28"/>
        </w:rPr>
        <w:t xml:space="preserve"> Избирательной комиссии Тверской области и избирательных комиссий в муниципальных образованиях Общественная палата Тверской области совместно с общественными советами</w:t>
      </w:r>
      <w:r>
        <w:rPr>
          <w:rFonts w:ascii="Times New Roman" w:hAnsi="Times New Roman" w:cs="Times New Roman"/>
          <w:sz w:val="28"/>
          <w:szCs w:val="28"/>
        </w:rPr>
        <w:t xml:space="preserve"> (палатами)</w:t>
      </w:r>
      <w:r w:rsidRPr="004732A2">
        <w:rPr>
          <w:rFonts w:ascii="Times New Roman" w:hAnsi="Times New Roman" w:cs="Times New Roman"/>
          <w:sz w:val="28"/>
          <w:szCs w:val="28"/>
        </w:rPr>
        <w:t xml:space="preserve"> в муниципалитетах провели серьезную работу по формированию </w:t>
      </w:r>
      <w:r>
        <w:rPr>
          <w:rFonts w:ascii="Times New Roman" w:hAnsi="Times New Roman" w:cs="Times New Roman"/>
          <w:sz w:val="28"/>
          <w:szCs w:val="28"/>
        </w:rPr>
        <w:t>системы</w:t>
      </w:r>
      <w:r w:rsidRPr="004732A2">
        <w:rPr>
          <w:rFonts w:ascii="Times New Roman" w:hAnsi="Times New Roman" w:cs="Times New Roman"/>
          <w:sz w:val="28"/>
          <w:szCs w:val="28"/>
        </w:rPr>
        <w:t xml:space="preserve"> общественн</w:t>
      </w:r>
      <w:r>
        <w:rPr>
          <w:rFonts w:ascii="Times New Roman" w:hAnsi="Times New Roman" w:cs="Times New Roman"/>
          <w:sz w:val="28"/>
          <w:szCs w:val="28"/>
        </w:rPr>
        <w:t>ого</w:t>
      </w:r>
      <w:r w:rsidRPr="004732A2">
        <w:rPr>
          <w:rFonts w:ascii="Times New Roman" w:hAnsi="Times New Roman" w:cs="Times New Roman"/>
          <w:sz w:val="28"/>
          <w:szCs w:val="28"/>
        </w:rPr>
        <w:t xml:space="preserve"> наблюд</w:t>
      </w:r>
      <w:r>
        <w:rPr>
          <w:rFonts w:ascii="Times New Roman" w:hAnsi="Times New Roman" w:cs="Times New Roman"/>
          <w:sz w:val="28"/>
          <w:szCs w:val="28"/>
        </w:rPr>
        <w:t>ения</w:t>
      </w:r>
      <w:r w:rsidRPr="004732A2">
        <w:rPr>
          <w:rFonts w:ascii="Times New Roman" w:hAnsi="Times New Roman" w:cs="Times New Roman"/>
          <w:sz w:val="28"/>
          <w:szCs w:val="28"/>
        </w:rPr>
        <w:t xml:space="preserve"> на дополнительных выборах в Государственную Думу </w:t>
      </w:r>
      <w:r>
        <w:rPr>
          <w:rFonts w:ascii="Times New Roman" w:hAnsi="Times New Roman" w:cs="Times New Roman"/>
          <w:sz w:val="28"/>
          <w:szCs w:val="28"/>
        </w:rPr>
        <w:t>Федерального Собрания Российской Федерации, подбору и обучению общественных наблюдателей.</w:t>
      </w:r>
    </w:p>
    <w:p w:rsidR="00B12A9B" w:rsidRDefault="00B12A9B" w:rsidP="00B12A9B">
      <w:pPr>
        <w:pStyle w:val="af"/>
        <w:ind w:firstLine="708"/>
        <w:jc w:val="both"/>
        <w:rPr>
          <w:rFonts w:ascii="Times New Roman" w:hAnsi="Times New Roman" w:cs="Times New Roman"/>
          <w:sz w:val="28"/>
          <w:szCs w:val="28"/>
        </w:rPr>
      </w:pPr>
      <w:r w:rsidRPr="002E65E0">
        <w:rPr>
          <w:rFonts w:ascii="Times New Roman" w:hAnsi="Times New Roman" w:cs="Times New Roman"/>
          <w:sz w:val="28"/>
          <w:szCs w:val="28"/>
        </w:rPr>
        <w:t>Для реализации общественного наблюдения в предвыборный период и непосредственно в день голосования в Общественной палате Тверской области были образованы рабочая группа по мониторингу реализации избирательных прав граждан и горячая телефонная линия, куда граждане могли самостоятельно сообщать о выявленных нарушениях выборного процесса.</w:t>
      </w:r>
    </w:p>
    <w:p w:rsidR="00B12A9B" w:rsidRDefault="00B12A9B" w:rsidP="00B12A9B">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В состав общественных наблюдателей на добровольной основе вошли более 600 человек: </w:t>
      </w:r>
      <w:r w:rsidRPr="001B4DD9">
        <w:rPr>
          <w:rFonts w:ascii="Times New Roman" w:hAnsi="Times New Roman" w:cs="Times New Roman"/>
          <w:sz w:val="28"/>
          <w:szCs w:val="28"/>
        </w:rPr>
        <w:t xml:space="preserve">члены </w:t>
      </w:r>
      <w:r>
        <w:rPr>
          <w:rFonts w:ascii="Times New Roman" w:hAnsi="Times New Roman" w:cs="Times New Roman"/>
          <w:sz w:val="28"/>
          <w:szCs w:val="28"/>
        </w:rPr>
        <w:t xml:space="preserve">региональной </w:t>
      </w:r>
      <w:r w:rsidRPr="001B4DD9">
        <w:rPr>
          <w:rFonts w:ascii="Times New Roman" w:hAnsi="Times New Roman" w:cs="Times New Roman"/>
          <w:sz w:val="28"/>
          <w:szCs w:val="28"/>
        </w:rPr>
        <w:t>Общественной палаты</w:t>
      </w:r>
      <w:r>
        <w:rPr>
          <w:rFonts w:ascii="Times New Roman" w:hAnsi="Times New Roman" w:cs="Times New Roman"/>
          <w:sz w:val="28"/>
          <w:szCs w:val="28"/>
        </w:rPr>
        <w:t xml:space="preserve">, </w:t>
      </w:r>
      <w:r w:rsidRPr="001B4DD9">
        <w:rPr>
          <w:rFonts w:ascii="Times New Roman" w:hAnsi="Times New Roman" w:cs="Times New Roman"/>
          <w:sz w:val="28"/>
          <w:szCs w:val="28"/>
        </w:rPr>
        <w:t xml:space="preserve"> представители общественных советов (палат) муниципальных образований</w:t>
      </w:r>
      <w:r>
        <w:rPr>
          <w:rFonts w:ascii="Times New Roman" w:hAnsi="Times New Roman" w:cs="Times New Roman"/>
          <w:sz w:val="28"/>
          <w:szCs w:val="28"/>
        </w:rPr>
        <w:t>,</w:t>
      </w:r>
      <w:r w:rsidRPr="001B4DD9">
        <w:rPr>
          <w:rFonts w:ascii="Times New Roman" w:hAnsi="Times New Roman" w:cs="Times New Roman"/>
          <w:sz w:val="28"/>
          <w:szCs w:val="28"/>
        </w:rPr>
        <w:t xml:space="preserve"> члены общественных советов при областных исполнительных органах государственной власти</w:t>
      </w:r>
      <w:r>
        <w:rPr>
          <w:rFonts w:ascii="Times New Roman" w:hAnsi="Times New Roman" w:cs="Times New Roman"/>
          <w:sz w:val="28"/>
          <w:szCs w:val="28"/>
        </w:rPr>
        <w:t>,</w:t>
      </w:r>
      <w:r w:rsidRPr="001B4DD9">
        <w:rPr>
          <w:rFonts w:ascii="Times New Roman" w:hAnsi="Times New Roman" w:cs="Times New Roman"/>
          <w:sz w:val="28"/>
          <w:szCs w:val="28"/>
        </w:rPr>
        <w:t xml:space="preserve"> общественных организаций, подписавших соглашен</w:t>
      </w:r>
      <w:r>
        <w:rPr>
          <w:rFonts w:ascii="Times New Roman" w:hAnsi="Times New Roman" w:cs="Times New Roman"/>
          <w:sz w:val="28"/>
          <w:szCs w:val="28"/>
        </w:rPr>
        <w:t>ия с региональной О</w:t>
      </w:r>
      <w:r w:rsidRPr="001B4DD9">
        <w:rPr>
          <w:rFonts w:ascii="Times New Roman" w:hAnsi="Times New Roman" w:cs="Times New Roman"/>
          <w:sz w:val="28"/>
          <w:szCs w:val="28"/>
        </w:rPr>
        <w:t>бщественной палатой о взаимодействии по вопросам осуществления общественного наблюдения за соблюдением избирательного законодательства</w:t>
      </w:r>
      <w:r>
        <w:rPr>
          <w:rFonts w:ascii="Times New Roman" w:hAnsi="Times New Roman" w:cs="Times New Roman"/>
          <w:sz w:val="28"/>
          <w:szCs w:val="28"/>
        </w:rPr>
        <w:t>,</w:t>
      </w:r>
      <w:r w:rsidRPr="001B4DD9">
        <w:rPr>
          <w:rFonts w:ascii="Times New Roman" w:hAnsi="Times New Roman" w:cs="Times New Roman"/>
          <w:sz w:val="28"/>
          <w:szCs w:val="28"/>
        </w:rPr>
        <w:t xml:space="preserve"> студенты юридического факультета Т</w:t>
      </w:r>
      <w:r>
        <w:rPr>
          <w:rFonts w:ascii="Times New Roman" w:hAnsi="Times New Roman" w:cs="Times New Roman"/>
          <w:sz w:val="28"/>
          <w:szCs w:val="28"/>
        </w:rPr>
        <w:t xml:space="preserve">верского государственного университета. Большая часть участников общественного наблюдения получила первые навыки на президентских выборах. </w:t>
      </w:r>
    </w:p>
    <w:p w:rsidR="00B12A9B" w:rsidRPr="002E65E0" w:rsidRDefault="00B12A9B" w:rsidP="00B12A9B">
      <w:pPr>
        <w:pStyle w:val="af"/>
        <w:ind w:firstLine="708"/>
        <w:jc w:val="both"/>
        <w:rPr>
          <w:rFonts w:ascii="Times New Roman" w:hAnsi="Times New Roman" w:cs="Times New Roman"/>
          <w:sz w:val="28"/>
          <w:szCs w:val="28"/>
        </w:rPr>
      </w:pPr>
      <w:r w:rsidRPr="002E65E0">
        <w:rPr>
          <w:rFonts w:ascii="Times New Roman" w:hAnsi="Times New Roman" w:cs="Times New Roman"/>
          <w:sz w:val="28"/>
          <w:szCs w:val="28"/>
        </w:rPr>
        <w:t xml:space="preserve">Все представители общественности были своевременно обеспечены правовыми и методическими пособиями, персональными </w:t>
      </w:r>
      <w:proofErr w:type="spellStart"/>
      <w:r w:rsidRPr="002E65E0">
        <w:rPr>
          <w:rFonts w:ascii="Times New Roman" w:hAnsi="Times New Roman" w:cs="Times New Roman"/>
          <w:sz w:val="28"/>
          <w:szCs w:val="28"/>
        </w:rPr>
        <w:t>бейджами</w:t>
      </w:r>
      <w:proofErr w:type="spellEnd"/>
      <w:r w:rsidRPr="002E65E0">
        <w:rPr>
          <w:rFonts w:ascii="Times New Roman" w:hAnsi="Times New Roman" w:cs="Times New Roman"/>
          <w:sz w:val="28"/>
          <w:szCs w:val="28"/>
        </w:rPr>
        <w:t>, освоили кодекс этики и принципы общественного наблюдателя, а также свои права и обязанности в день голосования и при определении итогового результата выборов.</w:t>
      </w:r>
    </w:p>
    <w:p w:rsidR="00B12A9B" w:rsidRDefault="00B12A9B" w:rsidP="00B12A9B">
      <w:pPr>
        <w:pStyle w:val="af"/>
        <w:ind w:firstLine="708"/>
        <w:jc w:val="both"/>
        <w:rPr>
          <w:rFonts w:ascii="Times New Roman" w:hAnsi="Times New Roman" w:cs="Times New Roman"/>
          <w:sz w:val="28"/>
          <w:szCs w:val="28"/>
        </w:rPr>
      </w:pPr>
      <w:r w:rsidRPr="004732A2">
        <w:rPr>
          <w:rFonts w:ascii="Times New Roman" w:hAnsi="Times New Roman" w:cs="Times New Roman"/>
          <w:sz w:val="28"/>
          <w:szCs w:val="28"/>
        </w:rPr>
        <w:lastRenderedPageBreak/>
        <w:t>9 сентября</w:t>
      </w:r>
      <w:r w:rsidR="0030048F">
        <w:rPr>
          <w:rFonts w:ascii="Times New Roman" w:hAnsi="Times New Roman" w:cs="Times New Roman"/>
          <w:sz w:val="28"/>
          <w:szCs w:val="28"/>
        </w:rPr>
        <w:t xml:space="preserve"> 2018г.</w:t>
      </w:r>
      <w:r>
        <w:rPr>
          <w:rFonts w:ascii="Times New Roman" w:hAnsi="Times New Roman" w:cs="Times New Roman"/>
          <w:sz w:val="28"/>
          <w:szCs w:val="28"/>
        </w:rPr>
        <w:t>, в единый день голосования</w:t>
      </w:r>
      <w:r w:rsidRPr="004732A2">
        <w:rPr>
          <w:rFonts w:ascii="Times New Roman" w:hAnsi="Times New Roman" w:cs="Times New Roman"/>
          <w:sz w:val="28"/>
          <w:szCs w:val="28"/>
        </w:rPr>
        <w:t xml:space="preserve"> в </w:t>
      </w:r>
      <w:r>
        <w:rPr>
          <w:rFonts w:ascii="Times New Roman" w:hAnsi="Times New Roman" w:cs="Times New Roman"/>
          <w:sz w:val="28"/>
          <w:szCs w:val="28"/>
        </w:rPr>
        <w:t xml:space="preserve">региональной </w:t>
      </w:r>
      <w:r w:rsidRPr="004732A2">
        <w:rPr>
          <w:rFonts w:ascii="Times New Roman" w:hAnsi="Times New Roman" w:cs="Times New Roman"/>
          <w:sz w:val="28"/>
          <w:szCs w:val="28"/>
        </w:rPr>
        <w:t>палате был развернут ситуационный центр, где члены рабочей группы</w:t>
      </w:r>
      <w:r>
        <w:rPr>
          <w:rFonts w:ascii="Times New Roman" w:hAnsi="Times New Roman" w:cs="Times New Roman"/>
          <w:sz w:val="28"/>
          <w:szCs w:val="28"/>
        </w:rPr>
        <w:t>, эксперты Общественной палаты</w:t>
      </w:r>
      <w:r w:rsidRPr="004732A2">
        <w:rPr>
          <w:rFonts w:ascii="Times New Roman" w:hAnsi="Times New Roman" w:cs="Times New Roman"/>
          <w:sz w:val="28"/>
          <w:szCs w:val="28"/>
        </w:rPr>
        <w:t xml:space="preserve"> оперативно реагировали на обращения и заявления граждан и общественных наблюдателей, </w:t>
      </w:r>
      <w:r>
        <w:rPr>
          <w:rFonts w:ascii="Times New Roman" w:hAnsi="Times New Roman" w:cs="Times New Roman"/>
          <w:sz w:val="28"/>
          <w:szCs w:val="28"/>
        </w:rPr>
        <w:t xml:space="preserve">информацию в информационно-телекоммуникационной сети Интернет, </w:t>
      </w:r>
      <w:r w:rsidRPr="004732A2">
        <w:rPr>
          <w:rFonts w:ascii="Times New Roman" w:hAnsi="Times New Roman" w:cs="Times New Roman"/>
          <w:sz w:val="28"/>
          <w:szCs w:val="28"/>
        </w:rPr>
        <w:t xml:space="preserve">взаимодействовали со СМИ, с избирательными комиссиями </w:t>
      </w:r>
      <w:r>
        <w:rPr>
          <w:rFonts w:ascii="Times New Roman" w:hAnsi="Times New Roman" w:cs="Times New Roman"/>
          <w:sz w:val="28"/>
          <w:szCs w:val="28"/>
        </w:rPr>
        <w:t>и правоохранительными органами, Мониторинговой рабочей группой Совета при Президенте Российской Федерации по развитию гражданского общества и правам человека.</w:t>
      </w:r>
    </w:p>
    <w:p w:rsidR="00B12A9B" w:rsidRDefault="00B12A9B" w:rsidP="00B12A9B">
      <w:pPr>
        <w:pStyle w:val="af"/>
        <w:ind w:firstLine="708"/>
        <w:jc w:val="both"/>
        <w:rPr>
          <w:rFonts w:ascii="Times New Roman" w:hAnsi="Times New Roman" w:cs="Times New Roman"/>
          <w:sz w:val="28"/>
          <w:szCs w:val="28"/>
        </w:rPr>
      </w:pPr>
      <w:r w:rsidRPr="004732A2">
        <w:rPr>
          <w:rFonts w:ascii="Times New Roman" w:hAnsi="Times New Roman" w:cs="Times New Roman"/>
          <w:sz w:val="28"/>
          <w:szCs w:val="28"/>
        </w:rPr>
        <w:t xml:space="preserve">При подведении итогов общественного наблюдения в Общественной палате Тверской области и в Избирательной комиссии Тверской области было отмечено, что в большинстве своем </w:t>
      </w:r>
      <w:r>
        <w:rPr>
          <w:rFonts w:ascii="Times New Roman" w:hAnsi="Times New Roman" w:cs="Times New Roman"/>
          <w:sz w:val="28"/>
          <w:szCs w:val="28"/>
        </w:rPr>
        <w:t xml:space="preserve">общественные </w:t>
      </w:r>
      <w:r w:rsidRPr="004732A2">
        <w:rPr>
          <w:rFonts w:ascii="Times New Roman" w:hAnsi="Times New Roman" w:cs="Times New Roman"/>
          <w:sz w:val="28"/>
          <w:szCs w:val="28"/>
        </w:rPr>
        <w:t xml:space="preserve">наблюдатели отнеслись к обязанностям ответственно и профессионально, что позволило держать ситуацию на избирательных участках под </w:t>
      </w:r>
      <w:r>
        <w:rPr>
          <w:rFonts w:ascii="Times New Roman" w:hAnsi="Times New Roman" w:cs="Times New Roman"/>
          <w:sz w:val="28"/>
          <w:szCs w:val="28"/>
        </w:rPr>
        <w:t>непрерывным общественным контролем</w:t>
      </w:r>
      <w:r w:rsidRPr="004732A2">
        <w:rPr>
          <w:rFonts w:ascii="Times New Roman" w:hAnsi="Times New Roman" w:cs="Times New Roman"/>
          <w:sz w:val="28"/>
          <w:szCs w:val="28"/>
        </w:rPr>
        <w:t xml:space="preserve">, тем самым обеспечивая высокий уровень открытости и легитимности, чистоты прошедших в регионе федеральных выборов. </w:t>
      </w:r>
    </w:p>
    <w:p w:rsidR="00B12A9B" w:rsidRDefault="00B12A9B" w:rsidP="00B12A9B">
      <w:pPr>
        <w:pStyle w:val="af"/>
        <w:ind w:firstLine="708"/>
        <w:jc w:val="both"/>
        <w:rPr>
          <w:rFonts w:ascii="Times New Roman" w:hAnsi="Times New Roman" w:cs="Times New Roman"/>
          <w:sz w:val="28"/>
          <w:szCs w:val="28"/>
        </w:rPr>
      </w:pPr>
      <w:r w:rsidRPr="004732A2">
        <w:rPr>
          <w:rFonts w:ascii="Times New Roman" w:hAnsi="Times New Roman" w:cs="Times New Roman"/>
          <w:sz w:val="28"/>
          <w:szCs w:val="28"/>
        </w:rPr>
        <w:t xml:space="preserve">По предложению членов рабочей группы от имени Общественной палаты Тверской области были направлены благодарственные письма всем субъектам выдвижения общественных наблюдателей, Избирательной комиссии Тверской области. 34 особо отличившихся общественных наблюдателя по представлениям общественных советов (палат) муниципальных образований нашей области были удостоены персональных благодарностей Общественной палаты Тверской области. </w:t>
      </w:r>
    </w:p>
    <w:p w:rsidR="00B12A9B" w:rsidRDefault="00B12A9B" w:rsidP="00B12A9B">
      <w:pPr>
        <w:pStyle w:val="af"/>
        <w:ind w:firstLine="708"/>
        <w:jc w:val="both"/>
        <w:rPr>
          <w:rFonts w:ascii="Times New Roman" w:hAnsi="Times New Roman" w:cs="Times New Roman"/>
          <w:sz w:val="28"/>
          <w:szCs w:val="28"/>
        </w:rPr>
      </w:pPr>
      <w:r w:rsidRPr="004732A2">
        <w:rPr>
          <w:rFonts w:ascii="Times New Roman" w:hAnsi="Times New Roman" w:cs="Times New Roman"/>
          <w:sz w:val="28"/>
          <w:szCs w:val="28"/>
        </w:rPr>
        <w:t xml:space="preserve">25 октября 2018 года Законодательное Собрание Тверской области внесло изменения в Избирательный кодекс Тверской области. Теперь Общественная палата Тверской области наделена правом назначать наблюдателей в избирательные комиссии на территории Тверской области, то есть наблюдение за выборами любого уровня могут осуществлять не только наблюдатели от кандидатов и партий, но и представители общественных организаций, волонтеры и активные граждане, рекомендованные региональной Общественной палатой. В связи с этим </w:t>
      </w:r>
      <w:r>
        <w:rPr>
          <w:rFonts w:ascii="Times New Roman" w:hAnsi="Times New Roman" w:cs="Times New Roman"/>
          <w:sz w:val="28"/>
          <w:szCs w:val="28"/>
        </w:rPr>
        <w:t xml:space="preserve">региональная </w:t>
      </w:r>
      <w:r w:rsidRPr="004732A2">
        <w:rPr>
          <w:rFonts w:ascii="Times New Roman" w:hAnsi="Times New Roman" w:cs="Times New Roman"/>
          <w:sz w:val="28"/>
          <w:szCs w:val="28"/>
        </w:rPr>
        <w:t xml:space="preserve">палата </w:t>
      </w:r>
      <w:r>
        <w:rPr>
          <w:rFonts w:ascii="Times New Roman" w:hAnsi="Times New Roman" w:cs="Times New Roman"/>
          <w:sz w:val="28"/>
          <w:szCs w:val="28"/>
        </w:rPr>
        <w:t xml:space="preserve">должна </w:t>
      </w:r>
      <w:r w:rsidRPr="004732A2">
        <w:rPr>
          <w:rFonts w:ascii="Times New Roman" w:hAnsi="Times New Roman" w:cs="Times New Roman"/>
          <w:sz w:val="28"/>
          <w:szCs w:val="28"/>
        </w:rPr>
        <w:t>организ</w:t>
      </w:r>
      <w:r>
        <w:rPr>
          <w:rFonts w:ascii="Times New Roman" w:hAnsi="Times New Roman" w:cs="Times New Roman"/>
          <w:sz w:val="28"/>
          <w:szCs w:val="28"/>
        </w:rPr>
        <w:t xml:space="preserve">овать </w:t>
      </w:r>
      <w:r w:rsidRPr="004732A2">
        <w:rPr>
          <w:rFonts w:ascii="Times New Roman" w:hAnsi="Times New Roman" w:cs="Times New Roman"/>
          <w:sz w:val="28"/>
          <w:szCs w:val="28"/>
        </w:rPr>
        <w:t xml:space="preserve"> процесс постоянной работы по отбору общественных наблюдателей, их своевременной ротации и методической подготовке.</w:t>
      </w:r>
    </w:p>
    <w:p w:rsidR="00E40ABB" w:rsidRPr="00884CD6" w:rsidRDefault="00E40ABB" w:rsidP="00E40ABB">
      <w:pPr>
        <w:spacing w:after="0" w:line="240" w:lineRule="auto"/>
        <w:ind w:firstLine="709"/>
        <w:jc w:val="both"/>
        <w:rPr>
          <w:rFonts w:ascii="Times New Roman" w:hAnsi="Times New Roman"/>
          <w:color w:val="000000"/>
          <w:sz w:val="28"/>
          <w:szCs w:val="28"/>
          <w:lang w:eastAsia="ru-RU" w:bidi="ru-RU"/>
        </w:rPr>
      </w:pPr>
    </w:p>
    <w:p w:rsidR="00C94EDD" w:rsidRDefault="00C94EDD" w:rsidP="00C94EDD">
      <w:pPr>
        <w:pStyle w:val="af"/>
        <w:jc w:val="center"/>
        <w:rPr>
          <w:rFonts w:ascii="Times New Roman" w:hAnsi="Times New Roman" w:cs="Times New Roman"/>
          <w:b/>
          <w:sz w:val="28"/>
          <w:szCs w:val="28"/>
        </w:rPr>
      </w:pPr>
      <w:r w:rsidRPr="000E57C2">
        <w:rPr>
          <w:rFonts w:ascii="Times New Roman" w:hAnsi="Times New Roman" w:cs="Times New Roman"/>
          <w:b/>
          <w:sz w:val="28"/>
          <w:szCs w:val="28"/>
        </w:rPr>
        <w:t>3.3. Общественный мониторинг</w:t>
      </w:r>
    </w:p>
    <w:p w:rsidR="00C94EDD" w:rsidRDefault="00C94EDD" w:rsidP="00C94EDD">
      <w:pPr>
        <w:pStyle w:val="af"/>
        <w:jc w:val="center"/>
        <w:rPr>
          <w:rFonts w:ascii="Times New Roman" w:hAnsi="Times New Roman" w:cs="Times New Roman"/>
          <w:b/>
          <w:sz w:val="28"/>
          <w:szCs w:val="28"/>
        </w:rPr>
      </w:pPr>
    </w:p>
    <w:p w:rsidR="00C94EDD" w:rsidRDefault="00C94EDD" w:rsidP="00C94EDD">
      <w:pPr>
        <w:pStyle w:val="af"/>
        <w:jc w:val="both"/>
        <w:rPr>
          <w:rFonts w:ascii="Times New Roman" w:hAnsi="Times New Roman" w:cs="Times New Roman"/>
          <w:sz w:val="28"/>
          <w:szCs w:val="28"/>
        </w:rPr>
      </w:pPr>
      <w:r>
        <w:tab/>
      </w:r>
      <w:r w:rsidRPr="00E81B71">
        <w:rPr>
          <w:rFonts w:ascii="Times New Roman" w:hAnsi="Times New Roman" w:cs="Times New Roman"/>
          <w:sz w:val="28"/>
          <w:szCs w:val="28"/>
        </w:rPr>
        <w:t>В течение прошлого го</w:t>
      </w:r>
      <w:r w:rsidR="004830EE">
        <w:rPr>
          <w:rFonts w:ascii="Times New Roman" w:hAnsi="Times New Roman" w:cs="Times New Roman"/>
          <w:sz w:val="28"/>
          <w:szCs w:val="28"/>
        </w:rPr>
        <w:t>да систематическое общественный мониторинг</w:t>
      </w:r>
      <w:r w:rsidRPr="00E81B71">
        <w:rPr>
          <w:rFonts w:ascii="Times New Roman" w:hAnsi="Times New Roman" w:cs="Times New Roman"/>
          <w:sz w:val="28"/>
          <w:szCs w:val="28"/>
        </w:rPr>
        <w:t xml:space="preserve"> Общественной палатой региона </w:t>
      </w:r>
      <w:r w:rsidR="004830EE">
        <w:rPr>
          <w:rFonts w:ascii="Times New Roman" w:hAnsi="Times New Roman" w:cs="Times New Roman"/>
          <w:sz w:val="28"/>
          <w:szCs w:val="28"/>
        </w:rPr>
        <w:t>осуществлялся</w:t>
      </w:r>
      <w:r w:rsidRPr="00E81B71">
        <w:rPr>
          <w:rFonts w:ascii="Times New Roman" w:hAnsi="Times New Roman" w:cs="Times New Roman"/>
          <w:sz w:val="28"/>
          <w:szCs w:val="28"/>
        </w:rPr>
        <w:t xml:space="preserve">  по двум основным направлениям: организация летнего </w:t>
      </w:r>
      <w:r>
        <w:rPr>
          <w:rFonts w:ascii="Times New Roman" w:hAnsi="Times New Roman" w:cs="Times New Roman"/>
          <w:sz w:val="28"/>
          <w:szCs w:val="28"/>
        </w:rPr>
        <w:t xml:space="preserve">отдыха и оздоровления детей и </w:t>
      </w:r>
      <w:r w:rsidRPr="00E81B71">
        <w:rPr>
          <w:rFonts w:ascii="Times New Roman" w:hAnsi="Times New Roman" w:cs="Times New Roman"/>
          <w:sz w:val="28"/>
          <w:szCs w:val="28"/>
        </w:rPr>
        <w:t>деятельность организаций для детей – сирот и детей, оставшихся без попечения родителей.</w:t>
      </w:r>
    </w:p>
    <w:p w:rsidR="00C94EDD" w:rsidRDefault="00C94EDD" w:rsidP="00C94EDD">
      <w:pPr>
        <w:pStyle w:val="af"/>
        <w:jc w:val="both"/>
        <w:rPr>
          <w:rFonts w:ascii="Times New Roman" w:hAnsi="Times New Roman" w:cs="Times New Roman"/>
          <w:sz w:val="28"/>
          <w:szCs w:val="28"/>
        </w:rPr>
      </w:pPr>
      <w:r>
        <w:rPr>
          <w:rFonts w:ascii="Times New Roman" w:hAnsi="Times New Roman" w:cs="Times New Roman"/>
          <w:sz w:val="28"/>
          <w:szCs w:val="28"/>
        </w:rPr>
        <w:tab/>
      </w:r>
      <w:r w:rsidRPr="003B53E5">
        <w:rPr>
          <w:rFonts w:ascii="Times New Roman" w:hAnsi="Times New Roman" w:cs="Times New Roman"/>
          <w:sz w:val="28"/>
          <w:szCs w:val="28"/>
        </w:rPr>
        <w:t>Летним отдыхом в нашем регионе б</w:t>
      </w:r>
      <w:r>
        <w:rPr>
          <w:rFonts w:ascii="Times New Roman" w:hAnsi="Times New Roman" w:cs="Times New Roman"/>
          <w:sz w:val="28"/>
          <w:szCs w:val="28"/>
        </w:rPr>
        <w:t xml:space="preserve">ыло </w:t>
      </w:r>
      <w:r w:rsidRPr="003B53E5">
        <w:rPr>
          <w:rFonts w:ascii="Times New Roman" w:hAnsi="Times New Roman" w:cs="Times New Roman"/>
          <w:sz w:val="28"/>
          <w:szCs w:val="28"/>
        </w:rPr>
        <w:t xml:space="preserve"> охвачено более 82-х тысяч детей и подростков</w:t>
      </w:r>
      <w:r>
        <w:rPr>
          <w:rFonts w:ascii="Times New Roman" w:hAnsi="Times New Roman" w:cs="Times New Roman"/>
          <w:sz w:val="28"/>
          <w:szCs w:val="28"/>
        </w:rPr>
        <w:t>, функционировали</w:t>
      </w:r>
      <w:r w:rsidRPr="003B53E5">
        <w:rPr>
          <w:rFonts w:ascii="Times New Roman" w:hAnsi="Times New Roman" w:cs="Times New Roman"/>
          <w:sz w:val="28"/>
          <w:szCs w:val="28"/>
        </w:rPr>
        <w:t xml:space="preserve"> 23 загородных лагеря, более 500 </w:t>
      </w:r>
      <w:r w:rsidRPr="003B53E5">
        <w:rPr>
          <w:rFonts w:ascii="Times New Roman" w:hAnsi="Times New Roman" w:cs="Times New Roman"/>
          <w:sz w:val="28"/>
          <w:szCs w:val="28"/>
        </w:rPr>
        <w:lastRenderedPageBreak/>
        <w:t xml:space="preserve">лагерей </w:t>
      </w:r>
      <w:r>
        <w:rPr>
          <w:rFonts w:ascii="Times New Roman" w:hAnsi="Times New Roman" w:cs="Times New Roman"/>
          <w:sz w:val="28"/>
          <w:szCs w:val="28"/>
        </w:rPr>
        <w:t>дневного  пребывания</w:t>
      </w:r>
      <w:r w:rsidRPr="003B53E5">
        <w:rPr>
          <w:rFonts w:ascii="Times New Roman" w:hAnsi="Times New Roman" w:cs="Times New Roman"/>
          <w:sz w:val="28"/>
          <w:szCs w:val="28"/>
        </w:rPr>
        <w:t>, б</w:t>
      </w:r>
      <w:r>
        <w:rPr>
          <w:rFonts w:ascii="Times New Roman" w:hAnsi="Times New Roman" w:cs="Times New Roman"/>
          <w:sz w:val="28"/>
          <w:szCs w:val="28"/>
        </w:rPr>
        <w:t xml:space="preserve">олее 60 лагерей труда и отдыха, около 30 палаточных лагерей. </w:t>
      </w:r>
    </w:p>
    <w:p w:rsidR="00C94EDD" w:rsidRDefault="00C94EDD" w:rsidP="00C94EDD">
      <w:pPr>
        <w:pStyle w:val="af"/>
        <w:jc w:val="both"/>
        <w:rPr>
          <w:rFonts w:ascii="Times New Roman" w:hAnsi="Times New Roman" w:cs="Times New Roman"/>
          <w:sz w:val="28"/>
          <w:szCs w:val="28"/>
        </w:rPr>
      </w:pPr>
      <w:r>
        <w:rPr>
          <w:rFonts w:ascii="Times New Roman" w:hAnsi="Times New Roman" w:cs="Times New Roman"/>
          <w:sz w:val="28"/>
          <w:szCs w:val="28"/>
        </w:rPr>
        <w:tab/>
        <w:t>Членами и экспертами Общественной палаты Тверской области посещены 21 загородный лагерь, 36 лагерей труда и отдыха, 14 лагерей дневного пребывания, 2 детских санатория, 3 палаточных лагеря.</w:t>
      </w:r>
    </w:p>
    <w:p w:rsidR="00C94EDD" w:rsidRDefault="00C94EDD" w:rsidP="00C94EDD">
      <w:pPr>
        <w:pStyle w:val="af"/>
        <w:jc w:val="both"/>
        <w:rPr>
          <w:rFonts w:ascii="Times New Roman" w:hAnsi="Times New Roman" w:cs="Times New Roman"/>
          <w:sz w:val="28"/>
          <w:szCs w:val="28"/>
        </w:rPr>
      </w:pPr>
      <w:r>
        <w:rPr>
          <w:rFonts w:ascii="Times New Roman" w:hAnsi="Times New Roman" w:cs="Times New Roman"/>
          <w:sz w:val="28"/>
          <w:szCs w:val="28"/>
        </w:rPr>
        <w:tab/>
        <w:t>Основной акцент в процессе контрольных мероприятий был сделан на вопросы охраны здоровья и безопасности детей, качестве питания, программах организации воспитательного процесса и условиях оздоровления  детей и их личностного развития.</w:t>
      </w:r>
    </w:p>
    <w:p w:rsidR="00C94EDD" w:rsidRDefault="00C94EDD" w:rsidP="00C94EDD">
      <w:pPr>
        <w:pStyle w:val="af"/>
        <w:jc w:val="both"/>
        <w:rPr>
          <w:rFonts w:ascii="Times New Roman" w:hAnsi="Times New Roman" w:cs="Times New Roman"/>
          <w:sz w:val="28"/>
          <w:szCs w:val="28"/>
        </w:rPr>
      </w:pPr>
      <w:r>
        <w:rPr>
          <w:rFonts w:ascii="Times New Roman" w:hAnsi="Times New Roman" w:cs="Times New Roman"/>
          <w:sz w:val="28"/>
          <w:szCs w:val="28"/>
        </w:rPr>
        <w:tab/>
        <w:t xml:space="preserve">Общественными экспертами отмечено, что заметны и эффективны меры, принятые органами власти в части обеспечения пожарной безопасности, антитеррористической защищенности, усиления санитарно-эпидемиологического режима объектов летнего отдыха  детей. Вместе с тем очевидно неравномерное размещение объектов загородного отдыха на территории области, низкая территориальная  доступность стационарных летних объектов для детей, проживающих на юго-западе и северо-востоке региона, изношенность имеющейся материально-технической и спортивной базы, вытеснение активных форм отдыха: походов, туристических слетов, спартакиад развлекательными зрелищами и шоу. Трудового воспитания в лагерях практически  не  осталось, а   вопросы   летнего </w:t>
      </w:r>
      <w:r>
        <w:rPr>
          <w:rFonts w:ascii="Times New Roman" w:hAnsi="Times New Roman" w:cs="Times New Roman"/>
          <w:sz w:val="28"/>
          <w:szCs w:val="28"/>
        </w:rPr>
        <w:tab/>
        <w:t xml:space="preserve">  трудоустройства школьников решаются формально. </w:t>
      </w:r>
    </w:p>
    <w:p w:rsidR="00C94EDD" w:rsidRDefault="00C94EDD" w:rsidP="00C94EDD">
      <w:pPr>
        <w:pStyle w:val="af"/>
        <w:ind w:firstLine="708"/>
        <w:jc w:val="both"/>
        <w:rPr>
          <w:rFonts w:ascii="Times New Roman" w:hAnsi="Times New Roman" w:cs="Times New Roman"/>
          <w:sz w:val="28"/>
          <w:szCs w:val="28"/>
        </w:rPr>
      </w:pPr>
      <w:r>
        <w:rPr>
          <w:rFonts w:ascii="Times New Roman" w:hAnsi="Times New Roman" w:cs="Times New Roman"/>
          <w:sz w:val="28"/>
          <w:szCs w:val="28"/>
        </w:rPr>
        <w:t>Члены Общественной палаты Тверской области считают необходимым предложить Правительству Тверской области и Законодательному Собранию Тверской области, органам местного самоуправления региона увеличить объемы финансирования системы летнего отдыха, развивать государственно-частное партнерство, на основе концессионных соглашений модернизировать и строить новые оздоровительные, в том числе круглогодичные объекты для детей. Целесообразно размещать их в непосредственной близости с туристическими гостиницами и базами отдыха, что будет способствовать развитию семейного отдыха. Решить проблему доступности летнего детского отдыха только за счет общественных финансов невозможно.</w:t>
      </w:r>
    </w:p>
    <w:p w:rsidR="00C94EDD" w:rsidRDefault="00C94EDD" w:rsidP="00C94EDD">
      <w:pPr>
        <w:pStyle w:val="af"/>
        <w:jc w:val="both"/>
        <w:rPr>
          <w:rFonts w:ascii="Times New Roman" w:hAnsi="Times New Roman" w:cs="Times New Roman"/>
          <w:sz w:val="28"/>
          <w:szCs w:val="28"/>
        </w:rPr>
      </w:pPr>
      <w:r>
        <w:rPr>
          <w:rFonts w:ascii="Times New Roman" w:hAnsi="Times New Roman" w:cs="Times New Roman"/>
          <w:sz w:val="28"/>
          <w:szCs w:val="28"/>
        </w:rPr>
        <w:tab/>
        <w:t>Результаты общественного мониторинга были представлены Министерству образования Тверской области, обсуждены на совместном заседании Общественной палаты Тверской области и общественного совета при Министерстве образования Тверской области.</w:t>
      </w:r>
    </w:p>
    <w:p w:rsidR="00C94EDD" w:rsidRPr="003B53E5" w:rsidRDefault="00C94EDD" w:rsidP="00C94EDD">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Общественной палатой Тверской области  при участии независимых </w:t>
      </w:r>
      <w:r w:rsidRPr="003B53E5">
        <w:rPr>
          <w:rFonts w:ascii="Times New Roman" w:hAnsi="Times New Roman" w:cs="Times New Roman"/>
          <w:sz w:val="28"/>
          <w:szCs w:val="28"/>
        </w:rPr>
        <w:t xml:space="preserve"> </w:t>
      </w:r>
      <w:r>
        <w:rPr>
          <w:rFonts w:ascii="Times New Roman" w:hAnsi="Times New Roman" w:cs="Times New Roman"/>
          <w:sz w:val="28"/>
          <w:szCs w:val="28"/>
        </w:rPr>
        <w:t xml:space="preserve">экспертов - представителей общественных организаций </w:t>
      </w:r>
      <w:r w:rsidRPr="003B53E5">
        <w:rPr>
          <w:rFonts w:ascii="Times New Roman" w:hAnsi="Times New Roman" w:cs="Times New Roman"/>
          <w:sz w:val="28"/>
          <w:szCs w:val="28"/>
        </w:rPr>
        <w:t xml:space="preserve">проведена экспертная оценка соответствия организаций </w:t>
      </w:r>
      <w:r>
        <w:rPr>
          <w:rFonts w:ascii="Times New Roman" w:hAnsi="Times New Roman" w:cs="Times New Roman"/>
          <w:sz w:val="28"/>
          <w:szCs w:val="28"/>
        </w:rPr>
        <w:t xml:space="preserve">Тверской области </w:t>
      </w:r>
      <w:r w:rsidRPr="003B53E5">
        <w:rPr>
          <w:rFonts w:ascii="Times New Roman" w:hAnsi="Times New Roman" w:cs="Times New Roman"/>
          <w:sz w:val="28"/>
          <w:szCs w:val="28"/>
        </w:rPr>
        <w:t xml:space="preserve">для детей-сирот и детей, оставшихся без попечения родителей, требованиям </w:t>
      </w:r>
      <w:r>
        <w:rPr>
          <w:rFonts w:ascii="Times New Roman" w:hAnsi="Times New Roman" w:cs="Times New Roman"/>
          <w:sz w:val="28"/>
          <w:szCs w:val="28"/>
        </w:rPr>
        <w:t>законодательства Российской Федерации.</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t xml:space="preserve">Все члены экспертной группы прошли обучение в режиме </w:t>
      </w:r>
      <w:proofErr w:type="spellStart"/>
      <w:r w:rsidRPr="003B53E5">
        <w:rPr>
          <w:rFonts w:ascii="Times New Roman" w:hAnsi="Times New Roman" w:cs="Times New Roman"/>
          <w:sz w:val="28"/>
          <w:szCs w:val="28"/>
        </w:rPr>
        <w:t>вебинаров</w:t>
      </w:r>
      <w:proofErr w:type="spellEnd"/>
      <w:r w:rsidRPr="003B53E5">
        <w:rPr>
          <w:rFonts w:ascii="Times New Roman" w:hAnsi="Times New Roman" w:cs="Times New Roman"/>
          <w:sz w:val="28"/>
          <w:szCs w:val="28"/>
        </w:rPr>
        <w:t xml:space="preserve">, проводимых  </w:t>
      </w:r>
      <w:r>
        <w:rPr>
          <w:rFonts w:ascii="Times New Roman" w:hAnsi="Times New Roman" w:cs="Times New Roman"/>
          <w:sz w:val="28"/>
          <w:szCs w:val="28"/>
        </w:rPr>
        <w:t xml:space="preserve">Общественной Палатой </w:t>
      </w:r>
      <w:r w:rsidRPr="003B53E5">
        <w:rPr>
          <w:rFonts w:ascii="Times New Roman" w:hAnsi="Times New Roman" w:cs="Times New Roman"/>
          <w:sz w:val="28"/>
          <w:szCs w:val="28"/>
        </w:rPr>
        <w:t xml:space="preserve"> Российской Федерации.</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r>
      <w:r>
        <w:rPr>
          <w:rFonts w:ascii="Times New Roman" w:hAnsi="Times New Roman" w:cs="Times New Roman"/>
          <w:sz w:val="28"/>
          <w:szCs w:val="28"/>
        </w:rPr>
        <w:t>О</w:t>
      </w:r>
      <w:r w:rsidRPr="003B53E5">
        <w:rPr>
          <w:rFonts w:ascii="Times New Roman" w:hAnsi="Times New Roman" w:cs="Times New Roman"/>
          <w:sz w:val="28"/>
          <w:szCs w:val="28"/>
        </w:rPr>
        <w:t>существлены выезды в 18 организаций для детей-сирот и детей, оставшихся без попечения родителей</w:t>
      </w:r>
      <w:r>
        <w:rPr>
          <w:rFonts w:ascii="Times New Roman" w:hAnsi="Times New Roman" w:cs="Times New Roman"/>
          <w:sz w:val="28"/>
          <w:szCs w:val="28"/>
        </w:rPr>
        <w:t xml:space="preserve">. </w:t>
      </w:r>
      <w:r w:rsidRPr="003B53E5">
        <w:rPr>
          <w:rFonts w:ascii="Times New Roman" w:hAnsi="Times New Roman" w:cs="Times New Roman"/>
          <w:sz w:val="28"/>
          <w:szCs w:val="28"/>
        </w:rPr>
        <w:t xml:space="preserve">При посещении эксперты беседовали </w:t>
      </w:r>
      <w:r>
        <w:rPr>
          <w:rFonts w:ascii="Times New Roman" w:hAnsi="Times New Roman" w:cs="Times New Roman"/>
          <w:sz w:val="28"/>
          <w:szCs w:val="28"/>
        </w:rPr>
        <w:t xml:space="preserve">с </w:t>
      </w:r>
      <w:r w:rsidRPr="003B53E5">
        <w:rPr>
          <w:rFonts w:ascii="Times New Roman" w:hAnsi="Times New Roman" w:cs="Times New Roman"/>
          <w:sz w:val="28"/>
          <w:szCs w:val="28"/>
        </w:rPr>
        <w:lastRenderedPageBreak/>
        <w:t>сотрудниками организаций и  детьми, проводили визуальный осмотр помещений организаций, осуществляли оценку:</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 условий проживания  детей</w:t>
      </w:r>
      <w:r>
        <w:rPr>
          <w:rFonts w:ascii="Times New Roman" w:hAnsi="Times New Roman" w:cs="Times New Roman"/>
          <w:sz w:val="28"/>
          <w:szCs w:val="28"/>
        </w:rPr>
        <w:t>, организации</w:t>
      </w:r>
      <w:r w:rsidRPr="003B53E5">
        <w:rPr>
          <w:rFonts w:ascii="Times New Roman" w:hAnsi="Times New Roman" w:cs="Times New Roman"/>
          <w:sz w:val="28"/>
          <w:szCs w:val="28"/>
        </w:rPr>
        <w:t xml:space="preserve">  досуга, безопасно</w:t>
      </w:r>
      <w:r>
        <w:rPr>
          <w:rFonts w:ascii="Times New Roman" w:hAnsi="Times New Roman" w:cs="Times New Roman"/>
          <w:sz w:val="28"/>
          <w:szCs w:val="28"/>
        </w:rPr>
        <w:t>сти</w:t>
      </w:r>
      <w:r w:rsidRPr="003B53E5">
        <w:rPr>
          <w:rFonts w:ascii="Times New Roman" w:hAnsi="Times New Roman" w:cs="Times New Roman"/>
          <w:sz w:val="28"/>
          <w:szCs w:val="28"/>
        </w:rPr>
        <w:t xml:space="preserve"> среды для ребенка; </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 xml:space="preserve">- организации работы по устройству ребенка в семью; </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 xml:space="preserve">- организации учебно-воспитательного процесса;  </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 организации подготовки детей к самостоятельной жизни.</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t xml:space="preserve">Члены экспертной группы знакомились  с учредительными документами организаций, индивидуальными планами развития и жизнеустройства ребенка, соглашениями о временном пребывании ребенка, лицензиями на различные виды деятельности организации, дополнительными общеразвивающими программами социально-психологической и педагогической направленности для подготовки к самостоятельной жизни и  нормативными документами организаций. </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t xml:space="preserve">В результате посещений организаций установлено, что в Тверской области в 18 организация для детей-сирот находится 787 детей, из них детей-сирот и детей, оставшихся без попечения родителей – 401. </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t>Во всех организациях созданы условия для надлежащего проживания детей, их образования и воспитания. Проживание детей организовано по принципам семейного воспитания в воспитательных группах, созданных по квартирному типу. Соблюдается принцип совместного проживания и пребывания в группе детей разного возраста и состояния здоровья, братьев и сестер. Помещения, в которых размещаются воспитательные группы, включают в себя оборудованные жилые комнаты, санузлы, помещения для отдыха, игр, занятий, помещения для приема пищи. Игрушки, настольные игры, книги, одежда находятся в беспрепятственном доступе.  За воспитательной группой закрепляется ограниченное количество  воспитателей.</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t>С учетом возраста и особенностями развития ребенка организации обеспечивают детей обучающим, развивающим, спортивным и игровым инвентарем, книгами, техническими и аудиовизуальными средствами обучения и воспитания.</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t>В рамках социализации детей и расширения образовательного пространства для детей организовано обучение по дополнительным общеразвивающим программам как внутри  самих организаций, так и на базе учреждений дополнительного образования, расположенных на территории муниципального образования. Дети участвуют в конкурсах, олимпиадах, выставках, других мероприятиях муниципального, регионального и всероссийского уровней.</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t>Организации являются открытыми, активно взаимодействуют с окружающим социумом и привлекают к участию в собственных мероприятиях различные общественные организации, благотворительные фонды,  волонтерские движения.</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lastRenderedPageBreak/>
        <w:tab/>
      </w:r>
      <w:r>
        <w:rPr>
          <w:rFonts w:ascii="Times New Roman" w:hAnsi="Times New Roman" w:cs="Times New Roman"/>
          <w:sz w:val="28"/>
          <w:szCs w:val="28"/>
        </w:rPr>
        <w:t>П</w:t>
      </w:r>
      <w:r w:rsidRPr="003B53E5">
        <w:rPr>
          <w:rFonts w:ascii="Times New Roman" w:hAnsi="Times New Roman" w:cs="Times New Roman"/>
          <w:sz w:val="28"/>
          <w:szCs w:val="28"/>
        </w:rPr>
        <w:t>роводятся мероприятия, направленные на социально-бытовую ориентацию несовершеннолетних. Организована работа социальных гостиниц, комнат социально-бытовой ориентации, направленная на обучение социально-бытовым умениям и навыкам. Имеется опыт осуществления наставнической деятельности  сотрудниками в период пребывания детей в организации  и сопровождения выпускников.</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t>Вместе с тем, экспертной группой были выявлены следующие замечания:</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 xml:space="preserve">- индивидуальные планы развития и жизнеустройства ребенка не содержат </w:t>
      </w:r>
      <w:r>
        <w:rPr>
          <w:rFonts w:ascii="Times New Roman" w:hAnsi="Times New Roman" w:cs="Times New Roman"/>
          <w:sz w:val="28"/>
          <w:szCs w:val="28"/>
        </w:rPr>
        <w:t>полной информации</w:t>
      </w:r>
      <w:r w:rsidRPr="003B53E5">
        <w:rPr>
          <w:rFonts w:ascii="Times New Roman" w:hAnsi="Times New Roman" w:cs="Times New Roman"/>
          <w:sz w:val="28"/>
          <w:szCs w:val="28"/>
        </w:rPr>
        <w:t xml:space="preserve"> о мероприятиях, направленны</w:t>
      </w:r>
      <w:r>
        <w:rPr>
          <w:rFonts w:ascii="Times New Roman" w:hAnsi="Times New Roman" w:cs="Times New Roman"/>
          <w:sz w:val="28"/>
          <w:szCs w:val="28"/>
        </w:rPr>
        <w:t>х</w:t>
      </w:r>
      <w:r w:rsidRPr="003B53E5">
        <w:rPr>
          <w:rFonts w:ascii="Times New Roman" w:hAnsi="Times New Roman" w:cs="Times New Roman"/>
          <w:sz w:val="28"/>
          <w:szCs w:val="28"/>
        </w:rPr>
        <w:t xml:space="preserve"> на устройство ребенка в семью;</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 в соглашениях о временном пребывании ребенка в организации не конкретизируются мероприятия по участию законных представителей в воспитании и содержании ребенка;</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  не в полном объеме ведется работа по подготовке детей к самостоятельной жизни (программы социализации требуют доработки, в том числе программа трудового воспитания</w:t>
      </w:r>
      <w:r>
        <w:rPr>
          <w:rFonts w:ascii="Times New Roman" w:hAnsi="Times New Roman" w:cs="Times New Roman"/>
          <w:sz w:val="28"/>
          <w:szCs w:val="28"/>
        </w:rPr>
        <w:t>,</w:t>
      </w:r>
      <w:r w:rsidRPr="003B53E5">
        <w:rPr>
          <w:rFonts w:ascii="Times New Roman" w:hAnsi="Times New Roman" w:cs="Times New Roman"/>
          <w:sz w:val="28"/>
          <w:szCs w:val="28"/>
        </w:rPr>
        <w:t xml:space="preserve"> создание материальной базы для организации социально-бытовой ориентации</w:t>
      </w:r>
      <w:r>
        <w:rPr>
          <w:rFonts w:ascii="Times New Roman" w:hAnsi="Times New Roman" w:cs="Times New Roman"/>
          <w:sz w:val="28"/>
          <w:szCs w:val="28"/>
        </w:rPr>
        <w:t xml:space="preserve"> детей, увеличения</w:t>
      </w:r>
      <w:r w:rsidRPr="003B53E5">
        <w:rPr>
          <w:rFonts w:ascii="Times New Roman" w:hAnsi="Times New Roman" w:cs="Times New Roman"/>
          <w:sz w:val="28"/>
          <w:szCs w:val="28"/>
        </w:rPr>
        <w:t xml:space="preserve"> степени самостоятельности и ответственности детей в повседневной жизнедеятельности, организация деятельности наставников в последний год пребывания ребенка в организации);</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 не в полном объеме реализуется возможность получения опыта независимого проживания воспитанников с целью подготовки их к самостоятельной жизни (отдельные блоки, «социальные гостиные»)</w:t>
      </w:r>
      <w:r>
        <w:rPr>
          <w:rFonts w:ascii="Times New Roman" w:hAnsi="Times New Roman" w:cs="Times New Roman"/>
          <w:sz w:val="28"/>
          <w:szCs w:val="28"/>
        </w:rPr>
        <w:t>;</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 не во всех организациях имеется возможность для временного проживания выпускников  до 23 лет;</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 не достаточно организовано сотрудничество с волонтерами и партнерскими организациями, направленное на реализацию института наставничества в части профессиональной ориентации, сопровождении, помощи в получении дополнительного образования.</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r>
      <w:r>
        <w:rPr>
          <w:rFonts w:ascii="Times New Roman" w:hAnsi="Times New Roman" w:cs="Times New Roman"/>
          <w:sz w:val="28"/>
          <w:szCs w:val="28"/>
        </w:rPr>
        <w:t>Э</w:t>
      </w:r>
      <w:r w:rsidRPr="003B53E5">
        <w:rPr>
          <w:rFonts w:ascii="Times New Roman" w:hAnsi="Times New Roman" w:cs="Times New Roman"/>
          <w:sz w:val="28"/>
          <w:szCs w:val="28"/>
        </w:rPr>
        <w:t>кспертной группой мониторинга деятельности организаций  установлено следующее:</w:t>
      </w:r>
    </w:p>
    <w:p w:rsidR="00C94EDD" w:rsidRPr="003B53E5" w:rsidRDefault="00C94EDD" w:rsidP="00C94EDD">
      <w:pPr>
        <w:pStyle w:val="af"/>
        <w:jc w:val="both"/>
        <w:rPr>
          <w:rFonts w:ascii="Times New Roman" w:hAnsi="Times New Roman" w:cs="Times New Roman"/>
          <w:sz w:val="28"/>
          <w:szCs w:val="28"/>
        </w:rPr>
      </w:pPr>
      <w:bookmarkStart w:id="1" w:name="_Hlk512245119"/>
      <w:r w:rsidRPr="003B53E5">
        <w:rPr>
          <w:rFonts w:ascii="Times New Roman" w:hAnsi="Times New Roman" w:cs="Times New Roman"/>
          <w:sz w:val="28"/>
          <w:szCs w:val="28"/>
        </w:rPr>
        <w:tab/>
        <w:t xml:space="preserve">1. </w:t>
      </w:r>
      <w:r>
        <w:rPr>
          <w:rFonts w:ascii="Times New Roman" w:hAnsi="Times New Roman" w:cs="Times New Roman"/>
          <w:sz w:val="28"/>
          <w:szCs w:val="28"/>
        </w:rPr>
        <w:t>К</w:t>
      </w:r>
      <w:r w:rsidRPr="003B53E5">
        <w:rPr>
          <w:rFonts w:ascii="Times New Roman" w:hAnsi="Times New Roman" w:cs="Times New Roman"/>
          <w:sz w:val="28"/>
          <w:szCs w:val="28"/>
        </w:rPr>
        <w:t>ритерию «Временность пребывания детей в организации для детей-сирот и детей, оставшихся без попечения родителей. Организация содействия устройству детей на воспитание в семью</w:t>
      </w:r>
      <w:bookmarkEnd w:id="1"/>
      <w:r w:rsidRPr="003B53E5">
        <w:rPr>
          <w:rFonts w:ascii="Times New Roman" w:hAnsi="Times New Roman" w:cs="Times New Roman"/>
          <w:sz w:val="28"/>
          <w:szCs w:val="28"/>
        </w:rPr>
        <w:t>» с</w:t>
      </w:r>
      <w:r>
        <w:rPr>
          <w:rFonts w:ascii="Times New Roman" w:hAnsi="Times New Roman" w:cs="Times New Roman"/>
          <w:sz w:val="28"/>
          <w:szCs w:val="28"/>
        </w:rPr>
        <w:t>оответствую</w:t>
      </w:r>
      <w:r w:rsidRPr="003B53E5">
        <w:rPr>
          <w:rFonts w:ascii="Times New Roman" w:hAnsi="Times New Roman" w:cs="Times New Roman"/>
          <w:sz w:val="28"/>
          <w:szCs w:val="28"/>
        </w:rPr>
        <w:t>т 16 организаций (89%)</w:t>
      </w:r>
      <w:r>
        <w:rPr>
          <w:rFonts w:ascii="Times New Roman" w:hAnsi="Times New Roman" w:cs="Times New Roman"/>
          <w:sz w:val="28"/>
          <w:szCs w:val="28"/>
        </w:rPr>
        <w:t>, соответствую</w:t>
      </w:r>
      <w:r w:rsidRPr="003B53E5">
        <w:rPr>
          <w:rFonts w:ascii="Times New Roman" w:hAnsi="Times New Roman" w:cs="Times New Roman"/>
          <w:sz w:val="28"/>
          <w:szCs w:val="28"/>
        </w:rPr>
        <w:t>т частично – 2.</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t xml:space="preserve">2. </w:t>
      </w:r>
      <w:r>
        <w:rPr>
          <w:rFonts w:ascii="Times New Roman" w:hAnsi="Times New Roman" w:cs="Times New Roman"/>
          <w:sz w:val="28"/>
          <w:szCs w:val="28"/>
        </w:rPr>
        <w:t>К</w:t>
      </w:r>
      <w:r w:rsidRPr="003B53E5">
        <w:rPr>
          <w:rFonts w:ascii="Times New Roman" w:hAnsi="Times New Roman" w:cs="Times New Roman"/>
          <w:sz w:val="28"/>
          <w:szCs w:val="28"/>
        </w:rPr>
        <w:t>ритерию «Создание в организации для детей-сирот благоприятных условий пребывания, приближенных к семейным» с</w:t>
      </w:r>
      <w:r>
        <w:rPr>
          <w:rFonts w:ascii="Times New Roman" w:hAnsi="Times New Roman" w:cs="Times New Roman"/>
          <w:sz w:val="28"/>
          <w:szCs w:val="28"/>
        </w:rPr>
        <w:t>оответствую</w:t>
      </w:r>
      <w:r w:rsidRPr="003B53E5">
        <w:rPr>
          <w:rFonts w:ascii="Times New Roman" w:hAnsi="Times New Roman" w:cs="Times New Roman"/>
          <w:sz w:val="28"/>
          <w:szCs w:val="28"/>
        </w:rPr>
        <w:t>т 16 организаций (89%)</w:t>
      </w:r>
      <w:r>
        <w:rPr>
          <w:rFonts w:ascii="Times New Roman" w:hAnsi="Times New Roman" w:cs="Times New Roman"/>
          <w:sz w:val="28"/>
          <w:szCs w:val="28"/>
        </w:rPr>
        <w:t>, соответствую</w:t>
      </w:r>
      <w:r w:rsidRPr="003B53E5">
        <w:rPr>
          <w:rFonts w:ascii="Times New Roman" w:hAnsi="Times New Roman" w:cs="Times New Roman"/>
          <w:sz w:val="28"/>
          <w:szCs w:val="28"/>
        </w:rPr>
        <w:t>т частично - 2.</w:t>
      </w:r>
    </w:p>
    <w:p w:rsidR="00C94EDD"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t xml:space="preserve">3. </w:t>
      </w:r>
      <w:r>
        <w:rPr>
          <w:rFonts w:ascii="Times New Roman" w:hAnsi="Times New Roman" w:cs="Times New Roman"/>
          <w:sz w:val="28"/>
          <w:szCs w:val="28"/>
        </w:rPr>
        <w:t>К</w:t>
      </w:r>
      <w:r w:rsidRPr="003B53E5">
        <w:rPr>
          <w:rFonts w:ascii="Times New Roman" w:hAnsi="Times New Roman" w:cs="Times New Roman"/>
          <w:sz w:val="28"/>
          <w:szCs w:val="28"/>
        </w:rPr>
        <w:t>ритерию «Помощь в социальной адаптации детей в возрасте до 18 лет и лиц в возрасте от 18 лет и старше, подготовке детей к самостоятельной жизни» с</w:t>
      </w:r>
      <w:r>
        <w:rPr>
          <w:rFonts w:ascii="Times New Roman" w:hAnsi="Times New Roman" w:cs="Times New Roman"/>
          <w:sz w:val="28"/>
          <w:szCs w:val="28"/>
        </w:rPr>
        <w:t>оответствую</w:t>
      </w:r>
      <w:r w:rsidRPr="003B53E5">
        <w:rPr>
          <w:rFonts w:ascii="Times New Roman" w:hAnsi="Times New Roman" w:cs="Times New Roman"/>
          <w:sz w:val="28"/>
          <w:szCs w:val="28"/>
        </w:rPr>
        <w:t>т 13 организаций (72%)</w:t>
      </w:r>
      <w:r>
        <w:rPr>
          <w:rFonts w:ascii="Times New Roman" w:hAnsi="Times New Roman" w:cs="Times New Roman"/>
          <w:sz w:val="28"/>
          <w:szCs w:val="28"/>
        </w:rPr>
        <w:t>, соответствую</w:t>
      </w:r>
      <w:r w:rsidRPr="003B53E5">
        <w:rPr>
          <w:rFonts w:ascii="Times New Roman" w:hAnsi="Times New Roman" w:cs="Times New Roman"/>
          <w:sz w:val="28"/>
          <w:szCs w:val="28"/>
        </w:rPr>
        <w:t>т частично - 5.</w:t>
      </w:r>
    </w:p>
    <w:p w:rsidR="00C94EDD" w:rsidRPr="003B53E5" w:rsidRDefault="00C94EDD" w:rsidP="00C94EDD">
      <w:pPr>
        <w:pStyle w:val="af"/>
        <w:jc w:val="both"/>
        <w:rPr>
          <w:rFonts w:ascii="Times New Roman" w:hAnsi="Times New Roman" w:cs="Times New Roman"/>
          <w:sz w:val="28"/>
          <w:szCs w:val="28"/>
        </w:rPr>
      </w:pPr>
      <w:r>
        <w:rPr>
          <w:rFonts w:ascii="Times New Roman" w:hAnsi="Times New Roman" w:cs="Times New Roman"/>
          <w:sz w:val="28"/>
          <w:szCs w:val="28"/>
        </w:rPr>
        <w:tab/>
        <w:t xml:space="preserve">Члены Общественной палаты региона, осуществлявшие мониторинг, рекомендовали руководителям организаций всемерно усилить работу по </w:t>
      </w:r>
      <w:r>
        <w:rPr>
          <w:rFonts w:ascii="Times New Roman" w:hAnsi="Times New Roman" w:cs="Times New Roman"/>
          <w:sz w:val="28"/>
          <w:szCs w:val="28"/>
        </w:rPr>
        <w:lastRenderedPageBreak/>
        <w:t>подготовке детей к самостоятельной жизни, формированию у них навыков самообслуживания, обучать детей финансовой грамотности. Для этого привлекать к работе с детьми наставников, успешных, состоявшихся людей. Такое общение, по мнению общественников, станет хорошим опытом для выстраивания отношений с людьми в самостоятельной жизни.</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t xml:space="preserve">По итогам проведения оценки соответствия организаций </w:t>
      </w:r>
      <w:r>
        <w:rPr>
          <w:rFonts w:ascii="Times New Roman" w:hAnsi="Times New Roman" w:cs="Times New Roman"/>
          <w:sz w:val="28"/>
          <w:szCs w:val="28"/>
        </w:rPr>
        <w:t xml:space="preserve">Тверской области </w:t>
      </w:r>
      <w:r w:rsidRPr="003B53E5">
        <w:rPr>
          <w:rFonts w:ascii="Times New Roman" w:hAnsi="Times New Roman" w:cs="Times New Roman"/>
          <w:sz w:val="28"/>
          <w:szCs w:val="28"/>
        </w:rPr>
        <w:t xml:space="preserve">для детей-сирот и детей, оставшихся без попечения родителей, требованиям </w:t>
      </w:r>
      <w:r>
        <w:rPr>
          <w:rFonts w:ascii="Times New Roman" w:hAnsi="Times New Roman" w:cs="Times New Roman"/>
          <w:sz w:val="28"/>
          <w:szCs w:val="28"/>
        </w:rPr>
        <w:t>законодательства</w:t>
      </w:r>
      <w:r w:rsidRPr="003B53E5">
        <w:rPr>
          <w:rFonts w:ascii="Times New Roman" w:hAnsi="Times New Roman" w:cs="Times New Roman"/>
          <w:sz w:val="28"/>
          <w:szCs w:val="28"/>
        </w:rPr>
        <w:t xml:space="preserve"> экспертной группой выработаны рекомендации, в соответствии с которыми Министерством социальной защиты населения  Тверской области и Министерством образования Тверской области разработаны проекты планов мероприятий по совершенствованию деятельности подведомственных организаций  для детей-сирот и детей, оставшихся без попечения родителей. </w:t>
      </w:r>
    </w:p>
    <w:p w:rsidR="00C94EDD" w:rsidRPr="003B53E5" w:rsidRDefault="00C94EDD" w:rsidP="00C94EDD">
      <w:pPr>
        <w:pStyle w:val="af"/>
        <w:jc w:val="both"/>
        <w:rPr>
          <w:rFonts w:ascii="Times New Roman" w:hAnsi="Times New Roman" w:cs="Times New Roman"/>
          <w:sz w:val="28"/>
          <w:szCs w:val="28"/>
        </w:rPr>
      </w:pPr>
      <w:r w:rsidRPr="003B53E5">
        <w:rPr>
          <w:rFonts w:ascii="Times New Roman" w:hAnsi="Times New Roman" w:cs="Times New Roman"/>
          <w:sz w:val="28"/>
          <w:szCs w:val="28"/>
        </w:rPr>
        <w:tab/>
      </w:r>
    </w:p>
    <w:p w:rsidR="00C94EDD" w:rsidRPr="00DE0C15" w:rsidRDefault="00C94EDD" w:rsidP="00C94EDD">
      <w:pPr>
        <w:spacing w:after="0" w:line="240" w:lineRule="auto"/>
        <w:jc w:val="center"/>
        <w:rPr>
          <w:rFonts w:ascii="Times New Roman" w:hAnsi="Times New Roman"/>
          <w:b/>
          <w:color w:val="000000"/>
          <w:sz w:val="28"/>
          <w:szCs w:val="28"/>
          <w:lang w:eastAsia="ru-RU" w:bidi="ru-RU"/>
        </w:rPr>
      </w:pPr>
      <w:r w:rsidRPr="00DE0C15">
        <w:rPr>
          <w:rFonts w:ascii="Times New Roman" w:hAnsi="Times New Roman"/>
          <w:b/>
          <w:color w:val="000000"/>
          <w:sz w:val="28"/>
          <w:szCs w:val="28"/>
          <w:lang w:eastAsia="ru-RU" w:bidi="ru-RU"/>
        </w:rPr>
        <w:t>3.4. Общественная экспертиза</w:t>
      </w:r>
    </w:p>
    <w:p w:rsidR="00C94EDD" w:rsidRPr="00884CD6" w:rsidRDefault="00C94EDD" w:rsidP="00C94EDD">
      <w:pPr>
        <w:spacing w:after="0" w:line="240" w:lineRule="auto"/>
        <w:jc w:val="center"/>
        <w:rPr>
          <w:rFonts w:ascii="Times New Roman" w:hAnsi="Times New Roman"/>
          <w:b/>
          <w:color w:val="000000"/>
          <w:sz w:val="28"/>
          <w:szCs w:val="28"/>
          <w:lang w:eastAsia="ru-RU" w:bidi="ru-RU"/>
        </w:rPr>
      </w:pPr>
    </w:p>
    <w:p w:rsidR="00C94EDD" w:rsidRPr="004B4918" w:rsidRDefault="00C94EDD" w:rsidP="00C94EDD">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Основополагающей функцией общественного контроля является общественная экспертиза. Общественная палата региона в силу своего статуса выполняет значимую роль в системе независимой оценки и </w:t>
      </w:r>
      <w:r w:rsidRPr="004B4918">
        <w:rPr>
          <w:rFonts w:ascii="Times New Roman" w:hAnsi="Times New Roman"/>
          <w:color w:val="000000"/>
          <w:sz w:val="28"/>
          <w:szCs w:val="28"/>
          <w:lang w:eastAsia="ru-RU" w:bidi="ru-RU"/>
        </w:rPr>
        <w:t>анализ</w:t>
      </w:r>
      <w:r>
        <w:rPr>
          <w:rFonts w:ascii="Times New Roman" w:hAnsi="Times New Roman"/>
          <w:color w:val="000000"/>
          <w:sz w:val="28"/>
          <w:szCs w:val="28"/>
          <w:lang w:eastAsia="ru-RU" w:bidi="ru-RU"/>
        </w:rPr>
        <w:t>а</w:t>
      </w:r>
      <w:r w:rsidRPr="004B4918">
        <w:rPr>
          <w:rFonts w:ascii="Times New Roman" w:hAnsi="Times New Roman"/>
          <w:color w:val="000000"/>
          <w:sz w:val="28"/>
          <w:szCs w:val="28"/>
          <w:lang w:eastAsia="ru-RU" w:bidi="ru-RU"/>
        </w:rPr>
        <w:t xml:space="preserve"> </w:t>
      </w:r>
      <w:r>
        <w:rPr>
          <w:rFonts w:ascii="Times New Roman" w:hAnsi="Times New Roman"/>
          <w:color w:val="000000"/>
          <w:sz w:val="28"/>
          <w:szCs w:val="28"/>
          <w:lang w:eastAsia="ru-RU" w:bidi="ru-RU"/>
        </w:rPr>
        <w:t xml:space="preserve">актов, решений, документов и материалов, </w:t>
      </w:r>
      <w:r w:rsidRPr="004B4918">
        <w:rPr>
          <w:rFonts w:ascii="Times New Roman" w:hAnsi="Times New Roman"/>
          <w:color w:val="000000"/>
          <w:sz w:val="28"/>
          <w:szCs w:val="28"/>
          <w:lang w:eastAsia="ru-RU" w:bidi="ru-RU"/>
        </w:rPr>
        <w:t>социально значимых практик с точки зрения их соответствия о</w:t>
      </w:r>
      <w:r>
        <w:rPr>
          <w:rFonts w:ascii="Times New Roman" w:hAnsi="Times New Roman"/>
          <w:color w:val="000000"/>
          <w:sz w:val="28"/>
          <w:szCs w:val="28"/>
          <w:lang w:eastAsia="ru-RU" w:bidi="ru-RU"/>
        </w:rPr>
        <w:t>бщественному интересу</w:t>
      </w:r>
      <w:r w:rsidRPr="004B4918">
        <w:rPr>
          <w:rFonts w:ascii="Times New Roman" w:hAnsi="Times New Roman"/>
          <w:color w:val="000000"/>
          <w:sz w:val="28"/>
          <w:szCs w:val="28"/>
          <w:lang w:eastAsia="ru-RU" w:bidi="ru-RU"/>
        </w:rPr>
        <w:t>.</w:t>
      </w:r>
      <w:r>
        <w:rPr>
          <w:rFonts w:ascii="Times New Roman" w:hAnsi="Times New Roman"/>
          <w:color w:val="000000"/>
          <w:sz w:val="28"/>
          <w:szCs w:val="28"/>
          <w:lang w:eastAsia="ru-RU" w:bidi="ru-RU"/>
        </w:rPr>
        <w:t xml:space="preserve"> </w:t>
      </w:r>
      <w:r w:rsidRPr="004B4918">
        <w:rPr>
          <w:rFonts w:ascii="Times New Roman" w:hAnsi="Times New Roman"/>
          <w:color w:val="000000"/>
          <w:sz w:val="28"/>
          <w:szCs w:val="28"/>
          <w:lang w:eastAsia="ru-RU" w:bidi="ru-RU"/>
        </w:rPr>
        <w:t xml:space="preserve">Основная цель проведения экспертизы - защита интересов граждан при принятии и реализации решений органов </w:t>
      </w:r>
      <w:r>
        <w:rPr>
          <w:rFonts w:ascii="Times New Roman" w:hAnsi="Times New Roman"/>
          <w:color w:val="000000"/>
          <w:sz w:val="28"/>
          <w:szCs w:val="28"/>
          <w:lang w:eastAsia="ru-RU" w:bidi="ru-RU"/>
        </w:rPr>
        <w:t>публичной</w:t>
      </w:r>
      <w:r w:rsidRPr="004B4918">
        <w:rPr>
          <w:rFonts w:ascii="Times New Roman" w:hAnsi="Times New Roman"/>
          <w:color w:val="000000"/>
          <w:sz w:val="28"/>
          <w:szCs w:val="28"/>
          <w:lang w:eastAsia="ru-RU" w:bidi="ru-RU"/>
        </w:rPr>
        <w:t xml:space="preserve"> власти.</w:t>
      </w:r>
    </w:p>
    <w:p w:rsidR="00C94EDD" w:rsidRDefault="00C94EDD" w:rsidP="00C94EDD">
      <w:pPr>
        <w:spacing w:after="0" w:line="240" w:lineRule="auto"/>
        <w:ind w:firstLine="709"/>
        <w:jc w:val="both"/>
        <w:rPr>
          <w:rFonts w:ascii="Times New Roman" w:hAnsi="Times New Roman"/>
          <w:color w:val="000000"/>
          <w:sz w:val="28"/>
          <w:szCs w:val="28"/>
          <w:lang w:eastAsia="ru-RU" w:bidi="ru-RU"/>
        </w:rPr>
      </w:pPr>
      <w:r w:rsidRPr="00884CD6">
        <w:rPr>
          <w:rFonts w:ascii="Times New Roman" w:hAnsi="Times New Roman"/>
          <w:color w:val="000000"/>
          <w:sz w:val="28"/>
          <w:szCs w:val="28"/>
          <w:lang w:eastAsia="ru-RU" w:bidi="ru-RU"/>
        </w:rPr>
        <w:t xml:space="preserve">Экспертное сообщество, сформированное при Общественной палате Тверской области в количестве 41 человека, члены Общественной палаты при проведении независимой процедуры оценки </w:t>
      </w:r>
      <w:r>
        <w:rPr>
          <w:rFonts w:ascii="Times New Roman" w:hAnsi="Times New Roman"/>
          <w:color w:val="000000"/>
          <w:sz w:val="28"/>
          <w:szCs w:val="28"/>
          <w:lang w:eastAsia="ru-RU" w:bidi="ru-RU"/>
        </w:rPr>
        <w:t>обеспечивают подготовку заключений</w:t>
      </w:r>
      <w:r w:rsidRPr="00884CD6">
        <w:rPr>
          <w:rFonts w:ascii="Times New Roman" w:hAnsi="Times New Roman"/>
          <w:color w:val="000000"/>
          <w:sz w:val="28"/>
          <w:szCs w:val="28"/>
          <w:lang w:eastAsia="ru-RU" w:bidi="ru-RU"/>
        </w:rPr>
        <w:t xml:space="preserve"> о соответствии проектов решений положениям социально-экономической политики региона, целям и задачам развития и функционирования г</w:t>
      </w:r>
      <w:r>
        <w:rPr>
          <w:rFonts w:ascii="Times New Roman" w:hAnsi="Times New Roman"/>
          <w:color w:val="000000"/>
          <w:sz w:val="28"/>
          <w:szCs w:val="28"/>
          <w:lang w:eastAsia="ru-RU" w:bidi="ru-RU"/>
        </w:rPr>
        <w:t>ражданского общества, выявляют положения</w:t>
      </w:r>
      <w:r w:rsidRPr="00884CD6">
        <w:rPr>
          <w:rFonts w:ascii="Times New Roman" w:hAnsi="Times New Roman"/>
          <w:color w:val="000000"/>
          <w:sz w:val="28"/>
          <w:szCs w:val="28"/>
          <w:lang w:eastAsia="ru-RU" w:bidi="ru-RU"/>
        </w:rPr>
        <w:t xml:space="preserve">, которые могут привести к негативным социальным последствиям, </w:t>
      </w:r>
      <w:r>
        <w:rPr>
          <w:rFonts w:ascii="Times New Roman" w:hAnsi="Times New Roman"/>
          <w:color w:val="000000"/>
          <w:sz w:val="28"/>
          <w:szCs w:val="28"/>
          <w:lang w:eastAsia="ru-RU" w:bidi="ru-RU"/>
        </w:rPr>
        <w:t xml:space="preserve">прогнозируют </w:t>
      </w:r>
      <w:r w:rsidRPr="00884CD6">
        <w:rPr>
          <w:rFonts w:ascii="Times New Roman" w:hAnsi="Times New Roman"/>
          <w:color w:val="000000"/>
          <w:sz w:val="28"/>
          <w:szCs w:val="28"/>
          <w:lang w:eastAsia="ru-RU" w:bidi="ru-RU"/>
        </w:rPr>
        <w:t>оценку возможных масштабов и форм проявления</w:t>
      </w:r>
      <w:r>
        <w:rPr>
          <w:rFonts w:ascii="Times New Roman" w:hAnsi="Times New Roman"/>
          <w:color w:val="000000"/>
          <w:sz w:val="28"/>
          <w:szCs w:val="28"/>
          <w:lang w:eastAsia="ru-RU" w:bidi="ru-RU"/>
        </w:rPr>
        <w:t xml:space="preserve"> таких последствий.</w:t>
      </w:r>
    </w:p>
    <w:p w:rsidR="00C94EDD" w:rsidRPr="00884CD6" w:rsidRDefault="00C94EDD" w:rsidP="00C94EDD">
      <w:pPr>
        <w:spacing w:after="0" w:line="240" w:lineRule="auto"/>
        <w:ind w:firstLine="709"/>
        <w:jc w:val="both"/>
        <w:rPr>
          <w:rFonts w:ascii="Times New Roman" w:hAnsi="Times New Roman"/>
          <w:color w:val="000000"/>
          <w:sz w:val="28"/>
          <w:szCs w:val="28"/>
          <w:lang w:eastAsia="ru-RU" w:bidi="ru-RU"/>
        </w:rPr>
      </w:pPr>
      <w:r w:rsidRPr="008711A9">
        <w:rPr>
          <w:rFonts w:ascii="Times New Roman" w:hAnsi="Times New Roman"/>
          <w:color w:val="000000"/>
          <w:sz w:val="28"/>
          <w:szCs w:val="28"/>
          <w:lang w:eastAsia="ru-RU" w:bidi="ru-RU"/>
        </w:rPr>
        <w:t>Правовую</w:t>
      </w:r>
      <w:r>
        <w:rPr>
          <w:rFonts w:ascii="Times New Roman" w:hAnsi="Times New Roman"/>
          <w:color w:val="000000"/>
          <w:sz w:val="28"/>
          <w:szCs w:val="28"/>
          <w:lang w:eastAsia="ru-RU" w:bidi="ru-RU"/>
        </w:rPr>
        <w:t xml:space="preserve"> природу заключений общественных э</w:t>
      </w:r>
      <w:r w:rsidRPr="008711A9">
        <w:rPr>
          <w:rFonts w:ascii="Times New Roman" w:hAnsi="Times New Roman"/>
          <w:color w:val="000000"/>
          <w:sz w:val="28"/>
          <w:szCs w:val="28"/>
          <w:lang w:eastAsia="ru-RU" w:bidi="ru-RU"/>
        </w:rPr>
        <w:t>ксперт</w:t>
      </w:r>
      <w:r>
        <w:rPr>
          <w:rFonts w:ascii="Times New Roman" w:hAnsi="Times New Roman"/>
          <w:color w:val="000000"/>
          <w:sz w:val="28"/>
          <w:szCs w:val="28"/>
          <w:lang w:eastAsia="ru-RU" w:bidi="ru-RU"/>
        </w:rPr>
        <w:t xml:space="preserve">ов </w:t>
      </w:r>
      <w:r w:rsidRPr="008711A9">
        <w:rPr>
          <w:rFonts w:ascii="Times New Roman" w:hAnsi="Times New Roman"/>
          <w:color w:val="000000"/>
          <w:sz w:val="28"/>
          <w:szCs w:val="28"/>
          <w:lang w:eastAsia="ru-RU" w:bidi="ru-RU"/>
        </w:rPr>
        <w:t xml:space="preserve">можно определить как консультативный </w:t>
      </w:r>
      <w:r>
        <w:rPr>
          <w:rFonts w:ascii="Times New Roman" w:hAnsi="Times New Roman"/>
          <w:color w:val="000000"/>
          <w:sz w:val="28"/>
          <w:szCs w:val="28"/>
          <w:lang w:eastAsia="ru-RU" w:bidi="ru-RU"/>
        </w:rPr>
        <w:t xml:space="preserve">рекомендательный </w:t>
      </w:r>
      <w:r w:rsidRPr="008711A9">
        <w:rPr>
          <w:rFonts w:ascii="Times New Roman" w:hAnsi="Times New Roman"/>
          <w:color w:val="000000"/>
          <w:sz w:val="28"/>
          <w:szCs w:val="28"/>
          <w:lang w:eastAsia="ru-RU" w:bidi="ru-RU"/>
        </w:rPr>
        <w:t xml:space="preserve">документ общественной структуры, направленный </w:t>
      </w:r>
      <w:r>
        <w:rPr>
          <w:rFonts w:ascii="Times New Roman" w:hAnsi="Times New Roman"/>
          <w:color w:val="000000"/>
          <w:sz w:val="28"/>
          <w:szCs w:val="28"/>
          <w:lang w:eastAsia="ru-RU" w:bidi="ru-RU"/>
        </w:rPr>
        <w:t>на  практическое обоснование</w:t>
      </w:r>
      <w:r w:rsidRPr="008711A9">
        <w:rPr>
          <w:rFonts w:ascii="Times New Roman" w:hAnsi="Times New Roman"/>
          <w:color w:val="000000"/>
          <w:sz w:val="28"/>
          <w:szCs w:val="28"/>
          <w:lang w:eastAsia="ru-RU" w:bidi="ru-RU"/>
        </w:rPr>
        <w:t xml:space="preserve"> актов, принимаемых</w:t>
      </w:r>
      <w:r>
        <w:rPr>
          <w:rFonts w:ascii="Times New Roman" w:hAnsi="Times New Roman"/>
          <w:color w:val="000000"/>
          <w:sz w:val="28"/>
          <w:szCs w:val="28"/>
          <w:lang w:eastAsia="ru-RU" w:bidi="ru-RU"/>
        </w:rPr>
        <w:t xml:space="preserve"> органами власти. Обязательность учета мнения гражданского общества при этом законодательно пока не закреплена.</w:t>
      </w:r>
    </w:p>
    <w:p w:rsidR="00C94EDD" w:rsidRDefault="00C94EDD" w:rsidP="00C94EDD">
      <w:pPr>
        <w:spacing w:after="0" w:line="240" w:lineRule="auto"/>
        <w:ind w:firstLine="709"/>
        <w:jc w:val="both"/>
        <w:rPr>
          <w:rFonts w:ascii="Times New Roman" w:hAnsi="Times New Roman"/>
          <w:color w:val="000000"/>
          <w:sz w:val="28"/>
          <w:szCs w:val="28"/>
          <w:lang w:eastAsia="ru-RU" w:bidi="ru-RU"/>
        </w:rPr>
      </w:pPr>
      <w:r w:rsidRPr="00884CD6">
        <w:rPr>
          <w:rFonts w:ascii="Times New Roman" w:hAnsi="Times New Roman"/>
          <w:color w:val="000000"/>
          <w:sz w:val="28"/>
          <w:szCs w:val="28"/>
          <w:lang w:eastAsia="ru-RU" w:bidi="ru-RU"/>
        </w:rPr>
        <w:t>Проведение общественной экспертизы инициируется Общественной палатой Российской Федерации, членами Общественной палаты Тверской</w:t>
      </w:r>
      <w:r>
        <w:rPr>
          <w:rFonts w:ascii="Times New Roman" w:hAnsi="Times New Roman"/>
          <w:color w:val="000000"/>
          <w:sz w:val="28"/>
          <w:szCs w:val="28"/>
          <w:lang w:eastAsia="ru-RU" w:bidi="ru-RU"/>
        </w:rPr>
        <w:t xml:space="preserve"> области, назначается по запросу</w:t>
      </w:r>
      <w:r w:rsidRPr="00884CD6">
        <w:rPr>
          <w:rFonts w:ascii="Times New Roman" w:hAnsi="Times New Roman"/>
          <w:color w:val="000000"/>
          <w:sz w:val="28"/>
          <w:szCs w:val="28"/>
          <w:lang w:eastAsia="ru-RU" w:bidi="ru-RU"/>
        </w:rPr>
        <w:t xml:space="preserve"> Правительства Тверской области, Законодательного Собрани</w:t>
      </w:r>
      <w:r>
        <w:rPr>
          <w:rFonts w:ascii="Times New Roman" w:hAnsi="Times New Roman"/>
          <w:color w:val="000000"/>
          <w:sz w:val="28"/>
          <w:szCs w:val="28"/>
          <w:lang w:eastAsia="ru-RU" w:bidi="ru-RU"/>
        </w:rPr>
        <w:t>я Тверской области и осуществляется</w:t>
      </w:r>
      <w:r w:rsidRPr="00884CD6">
        <w:rPr>
          <w:rFonts w:ascii="Times New Roman" w:hAnsi="Times New Roman"/>
          <w:color w:val="000000"/>
          <w:sz w:val="28"/>
          <w:szCs w:val="28"/>
          <w:lang w:eastAsia="ru-RU" w:bidi="ru-RU"/>
        </w:rPr>
        <w:t xml:space="preserve">, как правило, в интересах отдельных профессиональных и социальных групп, или общественных интересов. </w:t>
      </w:r>
    </w:p>
    <w:p w:rsidR="00C94EDD" w:rsidRDefault="00C94EDD" w:rsidP="00C94EDD">
      <w:pPr>
        <w:spacing w:after="0" w:line="240" w:lineRule="auto"/>
        <w:ind w:firstLine="709"/>
        <w:jc w:val="both"/>
        <w:rPr>
          <w:rFonts w:ascii="Times New Roman" w:hAnsi="Times New Roman"/>
          <w:color w:val="000000"/>
          <w:sz w:val="28"/>
          <w:szCs w:val="28"/>
          <w:lang w:eastAsia="ru-RU" w:bidi="ru-RU"/>
        </w:rPr>
      </w:pPr>
      <w:r w:rsidRPr="00884CD6">
        <w:rPr>
          <w:rFonts w:ascii="Times New Roman" w:hAnsi="Times New Roman"/>
          <w:color w:val="000000"/>
          <w:sz w:val="28"/>
          <w:szCs w:val="28"/>
          <w:lang w:eastAsia="ru-RU" w:bidi="ru-RU"/>
        </w:rPr>
        <w:t>В</w:t>
      </w:r>
      <w:r>
        <w:rPr>
          <w:rFonts w:ascii="Times New Roman" w:hAnsi="Times New Roman"/>
          <w:color w:val="000000"/>
          <w:sz w:val="28"/>
          <w:szCs w:val="28"/>
          <w:lang w:eastAsia="ru-RU" w:bidi="ru-RU"/>
        </w:rPr>
        <w:t xml:space="preserve"> </w:t>
      </w:r>
      <w:r w:rsidRPr="00884CD6">
        <w:rPr>
          <w:rFonts w:ascii="Times New Roman" w:hAnsi="Times New Roman"/>
          <w:color w:val="000000"/>
          <w:sz w:val="28"/>
          <w:szCs w:val="28"/>
          <w:lang w:eastAsia="ru-RU" w:bidi="ru-RU"/>
        </w:rPr>
        <w:t>2018</w:t>
      </w:r>
      <w:r>
        <w:rPr>
          <w:rFonts w:ascii="Times New Roman" w:hAnsi="Times New Roman"/>
          <w:color w:val="000000"/>
          <w:sz w:val="28"/>
          <w:szCs w:val="28"/>
          <w:lang w:eastAsia="ru-RU" w:bidi="ru-RU"/>
        </w:rPr>
        <w:t xml:space="preserve"> го</w:t>
      </w:r>
      <w:r w:rsidRPr="00884CD6">
        <w:rPr>
          <w:rFonts w:ascii="Times New Roman" w:hAnsi="Times New Roman"/>
          <w:color w:val="000000"/>
          <w:sz w:val="28"/>
          <w:szCs w:val="28"/>
          <w:lang w:eastAsia="ru-RU" w:bidi="ru-RU"/>
        </w:rPr>
        <w:t>ду</w:t>
      </w:r>
      <w:r>
        <w:rPr>
          <w:rFonts w:ascii="Times New Roman" w:hAnsi="Times New Roman"/>
          <w:color w:val="000000"/>
          <w:sz w:val="28"/>
          <w:szCs w:val="28"/>
          <w:lang w:eastAsia="ru-RU" w:bidi="ru-RU"/>
        </w:rPr>
        <w:t xml:space="preserve"> Общественная палата осуществила экспертизу 72 документов, в том числе:  68 законопроектов (26 – федерального уровня, 42 – </w:t>
      </w:r>
      <w:r>
        <w:rPr>
          <w:rFonts w:ascii="Times New Roman" w:hAnsi="Times New Roman"/>
          <w:color w:val="000000"/>
          <w:sz w:val="28"/>
          <w:szCs w:val="28"/>
          <w:lang w:eastAsia="ru-RU" w:bidi="ru-RU"/>
        </w:rPr>
        <w:lastRenderedPageBreak/>
        <w:t xml:space="preserve">областного). В формате «нулевого чтения» впервые на площадке Общественной палаты Тверской области был рассмотрен проект областного закона об областном бюджете на 2019 год и плановый период 2020-2021 годов. </w:t>
      </w:r>
    </w:p>
    <w:p w:rsidR="00C94EDD" w:rsidRDefault="00C94EDD" w:rsidP="00C94EDD">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В подготовленных заключениях содержалось 19 рекомендаций органам федеральной власти и государственной власти Тверской области. Из них 8 рекомендаций субъектами законотворческой инициативы  не учтены (регулирование публичных мероприятий и добровольческой (волонтерской) деятельности, государственная поддержка деятельности некоммерческих организаций, государственная регистрация юридических лиц и индивидуальных предпринимателей, организация работы с твердыми коммунальными отходами, изменение транспортного налога).</w:t>
      </w:r>
    </w:p>
    <w:p w:rsidR="00C94EDD" w:rsidRDefault="00C94EDD" w:rsidP="00C94EDD">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Важно отметить уважение региональных законодателей к результатам общественных экспертиз: правовые основания отклонения поправок, предложений, мнений общественников при принятии правового акта обязательно разъясняются членам Общественной палаты на заседаниях рабочих групп или постоянных комитетов Законодательного Собрания Тверской области. </w:t>
      </w:r>
    </w:p>
    <w:p w:rsidR="00C94EDD" w:rsidRDefault="00C94EDD" w:rsidP="00C94EDD">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Рабочие группы Общественной палаты по общественному контролю, общественной экспертизе нормативных правовых актов и противодействию коррупции, по развитию городской среды, ТОС, ЖКХ, сферы услуг и потребительского рынка в течение года организовали и провели около 20 общественных обсуждений  актуальных проблем, волнующих граждан, носящих системный,  критический характер,  </w:t>
      </w:r>
      <w:r w:rsidRPr="0032613D">
        <w:rPr>
          <w:rFonts w:ascii="Times New Roman" w:hAnsi="Times New Roman"/>
          <w:color w:val="000000"/>
          <w:sz w:val="28"/>
          <w:szCs w:val="28"/>
          <w:lang w:eastAsia="ru-RU" w:bidi="ru-RU"/>
        </w:rPr>
        <w:t>с участием уполномоченных должностных лиц</w:t>
      </w:r>
      <w:r>
        <w:rPr>
          <w:rFonts w:ascii="Times New Roman" w:hAnsi="Times New Roman"/>
          <w:color w:val="000000"/>
          <w:sz w:val="28"/>
          <w:szCs w:val="28"/>
          <w:lang w:eastAsia="ru-RU" w:bidi="ru-RU"/>
        </w:rPr>
        <w:t xml:space="preserve"> органов власти и хозяйствующих субъектов. </w:t>
      </w:r>
    </w:p>
    <w:p w:rsidR="00C94EDD" w:rsidRDefault="00C94EDD" w:rsidP="00C94EDD">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Предметом общественного обсуждения стали проблемы сверхнормативного потребления и оплаты электроэнергии, используемой при содержании общего имущества в многоквартирных домах, капитального ремонта общего имущества, новации в тарификации жилищно-коммунальных услуг, внедрения новой коммунальной услуги – вывоз твердых коммунальных отходов, организации общественного контроля за деятельностью управляющих компаний.</w:t>
      </w:r>
    </w:p>
    <w:p w:rsidR="00C94EDD" w:rsidRPr="00CA63CB" w:rsidRDefault="00C94EDD" w:rsidP="00C94EDD">
      <w:pPr>
        <w:spacing w:after="0" w:line="240" w:lineRule="auto"/>
        <w:ind w:firstLine="709"/>
        <w:jc w:val="both"/>
        <w:rPr>
          <w:rFonts w:ascii="Times New Roman" w:hAnsi="Times New Roman"/>
          <w:color w:val="000000"/>
          <w:sz w:val="28"/>
          <w:szCs w:val="28"/>
          <w:lang w:eastAsia="ru-RU" w:bidi="ru-RU"/>
        </w:rPr>
      </w:pPr>
      <w:r w:rsidRPr="00CA63CB">
        <w:rPr>
          <w:rFonts w:ascii="Times New Roman" w:hAnsi="Times New Roman"/>
          <w:color w:val="000000"/>
          <w:sz w:val="28"/>
          <w:szCs w:val="28"/>
          <w:lang w:eastAsia="ru-RU" w:bidi="ru-RU"/>
        </w:rPr>
        <w:t>По итогам общественного обсуждения вырабатывались резолюции и рекомендации, которые направлялись всем участникам общественного процесса. В отдельных случаях члены Общественной палаты жестко рекомендовали представителям власти внимательно послушать и услышать мнение и оценки людей, требовали предоставить необходимую информацию, опубликовать открытые данные.</w:t>
      </w:r>
    </w:p>
    <w:p w:rsidR="00C94EDD" w:rsidRPr="00CA63CB" w:rsidRDefault="00C94EDD" w:rsidP="00C94EDD">
      <w:pPr>
        <w:spacing w:after="0" w:line="240" w:lineRule="auto"/>
        <w:ind w:firstLine="709"/>
        <w:jc w:val="both"/>
        <w:rPr>
          <w:rFonts w:ascii="Times New Roman" w:hAnsi="Times New Roman"/>
          <w:color w:val="000000"/>
          <w:sz w:val="28"/>
          <w:szCs w:val="28"/>
          <w:lang w:eastAsia="ru-RU" w:bidi="ru-RU"/>
        </w:rPr>
      </w:pPr>
      <w:r w:rsidRPr="00CA63CB">
        <w:rPr>
          <w:rFonts w:ascii="Times New Roman" w:hAnsi="Times New Roman"/>
          <w:color w:val="000000"/>
          <w:sz w:val="28"/>
          <w:szCs w:val="28"/>
          <w:lang w:eastAsia="ru-RU" w:bidi="ru-RU"/>
        </w:rPr>
        <w:t>Новым направлением контрольной деятельности Общественной палаты стало участие в процедуре проведения независимой оценки качества условий оказания услуг организациями социальной сферы. В регионе созданы условия для проведения независимой оценки качества оказания услуг организациями социальной сферы с участием общественных организаций, профессиональных сообществ и с учетом мнения самих потребителей услуг.</w:t>
      </w:r>
    </w:p>
    <w:p w:rsidR="00C94EDD" w:rsidRPr="00FD4CA4" w:rsidRDefault="00C94EDD" w:rsidP="00C94EDD">
      <w:pPr>
        <w:spacing w:after="0" w:line="240" w:lineRule="auto"/>
        <w:ind w:firstLine="709"/>
        <w:jc w:val="both"/>
        <w:rPr>
          <w:rFonts w:ascii="Times New Roman" w:hAnsi="Times New Roman"/>
          <w:color w:val="000000"/>
          <w:sz w:val="28"/>
          <w:szCs w:val="28"/>
          <w:lang w:eastAsia="ru-RU" w:bidi="ru-RU"/>
        </w:rPr>
      </w:pPr>
      <w:r w:rsidRPr="00FD4CA4">
        <w:rPr>
          <w:rFonts w:ascii="Times New Roman" w:hAnsi="Times New Roman"/>
          <w:color w:val="000000"/>
          <w:sz w:val="28"/>
          <w:szCs w:val="28"/>
          <w:lang w:eastAsia="ru-RU" w:bidi="ru-RU"/>
        </w:rPr>
        <w:lastRenderedPageBreak/>
        <w:t>Приняты нормативные акты: постановления и распоряжения высшего органа исполнительной власти субъекта Российской Федерации, приказы органов исполнительной власти по вопросам проведения независимой оценки.</w:t>
      </w:r>
      <w:r>
        <w:rPr>
          <w:rFonts w:ascii="Times New Roman" w:hAnsi="Times New Roman"/>
          <w:color w:val="000000"/>
          <w:sz w:val="28"/>
          <w:szCs w:val="28"/>
          <w:lang w:eastAsia="ru-RU" w:bidi="ru-RU"/>
        </w:rPr>
        <w:t xml:space="preserve"> Созданы соответствующие общественные советы.</w:t>
      </w:r>
    </w:p>
    <w:p w:rsidR="00C94EDD" w:rsidRDefault="00C94EDD" w:rsidP="00C94EDD">
      <w:pPr>
        <w:spacing w:after="0" w:line="240" w:lineRule="auto"/>
        <w:ind w:firstLine="709"/>
        <w:jc w:val="both"/>
        <w:rPr>
          <w:rFonts w:ascii="Times New Roman" w:hAnsi="Times New Roman"/>
          <w:color w:val="000000"/>
          <w:sz w:val="28"/>
          <w:szCs w:val="28"/>
          <w:lang w:eastAsia="ru-RU" w:bidi="ru-RU"/>
        </w:rPr>
      </w:pPr>
      <w:r>
        <w:rPr>
          <w:rFonts w:ascii="Times New Roman" w:hAnsi="Times New Roman"/>
          <w:color w:val="000000"/>
          <w:sz w:val="28"/>
          <w:szCs w:val="28"/>
          <w:lang w:eastAsia="ru-RU" w:bidi="ru-RU"/>
        </w:rPr>
        <w:t xml:space="preserve">Утверждены общественные эксперты в пяти областных исполнительных органах государственной власти Тверской области в </w:t>
      </w:r>
      <w:r w:rsidRPr="00FD4CA4">
        <w:rPr>
          <w:rFonts w:ascii="Times New Roman" w:hAnsi="Times New Roman"/>
          <w:color w:val="000000"/>
          <w:sz w:val="28"/>
          <w:szCs w:val="28"/>
          <w:lang w:eastAsia="ru-RU" w:bidi="ru-RU"/>
        </w:rPr>
        <w:t>сфере культуры, социально</w:t>
      </w:r>
      <w:r>
        <w:rPr>
          <w:rFonts w:ascii="Times New Roman" w:hAnsi="Times New Roman"/>
          <w:color w:val="000000"/>
          <w:sz w:val="28"/>
          <w:szCs w:val="28"/>
          <w:lang w:eastAsia="ru-RU" w:bidi="ru-RU"/>
        </w:rPr>
        <w:t xml:space="preserve">й защиты, охраны здоровья, </w:t>
      </w:r>
      <w:r w:rsidRPr="00FD4CA4">
        <w:rPr>
          <w:rFonts w:ascii="Times New Roman" w:hAnsi="Times New Roman"/>
          <w:color w:val="000000"/>
          <w:sz w:val="28"/>
          <w:szCs w:val="28"/>
          <w:lang w:eastAsia="ru-RU" w:bidi="ru-RU"/>
        </w:rPr>
        <w:t>образования</w:t>
      </w:r>
      <w:r>
        <w:rPr>
          <w:rFonts w:ascii="Times New Roman" w:hAnsi="Times New Roman"/>
          <w:color w:val="000000"/>
          <w:sz w:val="28"/>
          <w:szCs w:val="28"/>
          <w:lang w:eastAsia="ru-RU" w:bidi="ru-RU"/>
        </w:rPr>
        <w:t>, физической культуры и спорта.</w:t>
      </w:r>
    </w:p>
    <w:p w:rsidR="00C94EDD" w:rsidRPr="00FD4CA4" w:rsidRDefault="00C94EDD" w:rsidP="00C94EDD">
      <w:pPr>
        <w:spacing w:after="0" w:line="240" w:lineRule="auto"/>
        <w:ind w:firstLine="709"/>
        <w:jc w:val="both"/>
        <w:rPr>
          <w:rFonts w:ascii="Times New Roman" w:hAnsi="Times New Roman"/>
          <w:color w:val="000000"/>
          <w:sz w:val="28"/>
          <w:szCs w:val="28"/>
          <w:lang w:eastAsia="ru-RU" w:bidi="ru-RU"/>
        </w:rPr>
      </w:pPr>
      <w:r w:rsidRPr="00FD4CA4">
        <w:rPr>
          <w:rFonts w:ascii="Times New Roman" w:hAnsi="Times New Roman"/>
          <w:color w:val="000000"/>
          <w:sz w:val="28"/>
          <w:szCs w:val="28"/>
          <w:lang w:eastAsia="ru-RU" w:bidi="ru-RU"/>
        </w:rPr>
        <w:t xml:space="preserve">Для целей независимой оценки качества </w:t>
      </w:r>
      <w:r>
        <w:rPr>
          <w:rFonts w:ascii="Times New Roman" w:hAnsi="Times New Roman"/>
          <w:color w:val="000000"/>
          <w:sz w:val="28"/>
          <w:szCs w:val="28"/>
          <w:lang w:eastAsia="ru-RU" w:bidi="ru-RU"/>
        </w:rPr>
        <w:t>законодательством</w:t>
      </w:r>
      <w:r w:rsidRPr="00FD4CA4">
        <w:rPr>
          <w:rFonts w:ascii="Times New Roman" w:hAnsi="Times New Roman"/>
          <w:color w:val="000000"/>
          <w:sz w:val="28"/>
          <w:szCs w:val="28"/>
          <w:lang w:eastAsia="ru-RU" w:bidi="ru-RU"/>
        </w:rPr>
        <w:t xml:space="preserve"> утверждены критерии, общие для всех отраслей и типов учреждений:</w:t>
      </w:r>
    </w:p>
    <w:p w:rsidR="00C94EDD" w:rsidRPr="00FD4CA4" w:rsidRDefault="00C94EDD" w:rsidP="00C94EDD">
      <w:pPr>
        <w:spacing w:after="0" w:line="240" w:lineRule="auto"/>
        <w:ind w:firstLine="709"/>
        <w:jc w:val="both"/>
        <w:rPr>
          <w:rFonts w:ascii="Times New Roman" w:hAnsi="Times New Roman"/>
          <w:color w:val="000000"/>
          <w:sz w:val="28"/>
          <w:szCs w:val="28"/>
          <w:lang w:eastAsia="ru-RU" w:bidi="ru-RU"/>
        </w:rPr>
      </w:pPr>
      <w:r w:rsidRPr="00FD4CA4">
        <w:rPr>
          <w:rFonts w:ascii="Times New Roman" w:hAnsi="Times New Roman"/>
          <w:color w:val="000000"/>
          <w:sz w:val="28"/>
          <w:szCs w:val="28"/>
          <w:lang w:eastAsia="ru-RU" w:bidi="ru-RU"/>
        </w:rPr>
        <w:t>- открытость и доступность информации об организации;</w:t>
      </w:r>
    </w:p>
    <w:p w:rsidR="00C94EDD" w:rsidRPr="00FD4CA4" w:rsidRDefault="00C94EDD" w:rsidP="00C94EDD">
      <w:pPr>
        <w:spacing w:after="0" w:line="240" w:lineRule="auto"/>
        <w:ind w:firstLine="709"/>
        <w:jc w:val="both"/>
        <w:rPr>
          <w:rFonts w:ascii="Times New Roman" w:hAnsi="Times New Roman"/>
          <w:color w:val="000000"/>
          <w:sz w:val="28"/>
          <w:szCs w:val="28"/>
          <w:lang w:eastAsia="ru-RU" w:bidi="ru-RU"/>
        </w:rPr>
      </w:pPr>
      <w:r w:rsidRPr="00FD4CA4">
        <w:rPr>
          <w:rFonts w:ascii="Times New Roman" w:hAnsi="Times New Roman"/>
          <w:color w:val="000000"/>
          <w:sz w:val="28"/>
          <w:szCs w:val="28"/>
          <w:lang w:eastAsia="ru-RU" w:bidi="ru-RU"/>
        </w:rPr>
        <w:t>- комфортность условий предоставления услуг и доступность их получения;</w:t>
      </w:r>
    </w:p>
    <w:p w:rsidR="00C94EDD" w:rsidRPr="00FD4CA4" w:rsidRDefault="00C94EDD" w:rsidP="00C94EDD">
      <w:pPr>
        <w:spacing w:after="0" w:line="240" w:lineRule="auto"/>
        <w:ind w:firstLine="709"/>
        <w:jc w:val="both"/>
        <w:rPr>
          <w:rFonts w:ascii="Times New Roman" w:hAnsi="Times New Roman"/>
          <w:color w:val="000000"/>
          <w:sz w:val="28"/>
          <w:szCs w:val="28"/>
          <w:lang w:eastAsia="ru-RU" w:bidi="ru-RU"/>
        </w:rPr>
      </w:pPr>
      <w:r w:rsidRPr="00FD4CA4">
        <w:rPr>
          <w:rFonts w:ascii="Times New Roman" w:hAnsi="Times New Roman"/>
          <w:color w:val="000000"/>
          <w:sz w:val="28"/>
          <w:szCs w:val="28"/>
          <w:lang w:eastAsia="ru-RU" w:bidi="ru-RU"/>
        </w:rPr>
        <w:t>- время ожидания предоставления услуги;</w:t>
      </w:r>
    </w:p>
    <w:p w:rsidR="00C94EDD" w:rsidRPr="00FD4CA4" w:rsidRDefault="00C94EDD" w:rsidP="00C94EDD">
      <w:pPr>
        <w:spacing w:after="0" w:line="240" w:lineRule="auto"/>
        <w:ind w:firstLine="709"/>
        <w:jc w:val="both"/>
        <w:rPr>
          <w:rFonts w:ascii="Times New Roman" w:hAnsi="Times New Roman"/>
          <w:color w:val="000000"/>
          <w:sz w:val="28"/>
          <w:szCs w:val="28"/>
          <w:lang w:eastAsia="ru-RU" w:bidi="ru-RU"/>
        </w:rPr>
      </w:pPr>
      <w:r w:rsidRPr="00FD4CA4">
        <w:rPr>
          <w:rFonts w:ascii="Times New Roman" w:hAnsi="Times New Roman"/>
          <w:color w:val="000000"/>
          <w:sz w:val="28"/>
          <w:szCs w:val="28"/>
          <w:lang w:eastAsia="ru-RU" w:bidi="ru-RU"/>
        </w:rPr>
        <w:t>- доброжелательность, вежливость, компетентность работников организаций;</w:t>
      </w:r>
    </w:p>
    <w:p w:rsidR="00C94EDD" w:rsidRDefault="00C94EDD" w:rsidP="00C94EDD">
      <w:pPr>
        <w:spacing w:after="0" w:line="240" w:lineRule="auto"/>
        <w:ind w:firstLine="709"/>
        <w:jc w:val="both"/>
        <w:rPr>
          <w:rFonts w:ascii="Times New Roman" w:hAnsi="Times New Roman"/>
          <w:color w:val="000000"/>
          <w:sz w:val="28"/>
          <w:szCs w:val="28"/>
          <w:lang w:eastAsia="ru-RU" w:bidi="ru-RU"/>
        </w:rPr>
      </w:pPr>
      <w:r w:rsidRPr="00FD4CA4">
        <w:rPr>
          <w:rFonts w:ascii="Times New Roman" w:hAnsi="Times New Roman"/>
          <w:color w:val="000000"/>
          <w:sz w:val="28"/>
          <w:szCs w:val="28"/>
          <w:lang w:eastAsia="ru-RU" w:bidi="ru-RU"/>
        </w:rPr>
        <w:t>- удовлетворенность качеством оказания услуг.</w:t>
      </w:r>
    </w:p>
    <w:p w:rsidR="00C94EDD" w:rsidRDefault="00C94EDD" w:rsidP="00C94EDD">
      <w:pPr>
        <w:spacing w:after="0" w:line="240" w:lineRule="auto"/>
        <w:ind w:firstLine="709"/>
        <w:jc w:val="both"/>
        <w:rPr>
          <w:rFonts w:ascii="Times New Roman" w:hAnsi="Times New Roman"/>
          <w:color w:val="000000"/>
          <w:sz w:val="28"/>
          <w:szCs w:val="28"/>
          <w:lang w:eastAsia="ru-RU" w:bidi="ru-RU"/>
        </w:rPr>
      </w:pPr>
      <w:r w:rsidRPr="00FD4CA4">
        <w:rPr>
          <w:rFonts w:ascii="Times New Roman" w:hAnsi="Times New Roman"/>
          <w:color w:val="000000"/>
          <w:sz w:val="28"/>
          <w:szCs w:val="28"/>
          <w:lang w:eastAsia="ru-RU" w:bidi="ru-RU"/>
        </w:rPr>
        <w:t>Для характеристики этих общих критериев независимой оценки качества ведомственными актами утверждены показатели для оценки организаций соответствующей сферы деятельности и методические рекомендации, определяющие источники и порядок сбора информации, расчета значений этих показателей, объемы выборки для проведения опросов</w:t>
      </w:r>
      <w:r>
        <w:rPr>
          <w:rFonts w:ascii="Times New Roman" w:hAnsi="Times New Roman"/>
          <w:color w:val="000000"/>
          <w:sz w:val="28"/>
          <w:szCs w:val="28"/>
          <w:lang w:eastAsia="ru-RU" w:bidi="ru-RU"/>
        </w:rPr>
        <w:t>.</w:t>
      </w:r>
      <w:r w:rsidRPr="00FD4CA4">
        <w:rPr>
          <w:rFonts w:ascii="Times New Roman" w:hAnsi="Times New Roman"/>
          <w:color w:val="000000"/>
          <w:sz w:val="28"/>
          <w:szCs w:val="28"/>
          <w:lang w:eastAsia="ru-RU" w:bidi="ru-RU"/>
        </w:rPr>
        <w:t> </w:t>
      </w:r>
    </w:p>
    <w:p w:rsidR="00C94EDD" w:rsidRPr="00FD4CA4" w:rsidRDefault="00C94EDD" w:rsidP="00C94EDD">
      <w:pPr>
        <w:spacing w:after="0" w:line="240" w:lineRule="auto"/>
        <w:ind w:firstLine="709"/>
        <w:jc w:val="both"/>
        <w:rPr>
          <w:rFonts w:ascii="Times New Roman" w:hAnsi="Times New Roman"/>
          <w:color w:val="000000"/>
          <w:sz w:val="28"/>
          <w:szCs w:val="28"/>
          <w:lang w:eastAsia="ru-RU" w:bidi="ru-RU"/>
        </w:rPr>
      </w:pPr>
      <w:r w:rsidRPr="00FD4CA4">
        <w:rPr>
          <w:rFonts w:ascii="Times New Roman" w:hAnsi="Times New Roman"/>
          <w:color w:val="000000"/>
          <w:sz w:val="28"/>
          <w:szCs w:val="28"/>
          <w:lang w:eastAsia="ru-RU" w:bidi="ru-RU"/>
        </w:rPr>
        <w:t>В числе этих показателей содержатся такие, которые предусматривают выявление мнения самих потребителей услуг, выявленных в ходе опроса граждан (проведение интернет-опросов, анкетирование непосредственно в учреждении и другие способы изучения мнения граждан).</w:t>
      </w:r>
    </w:p>
    <w:p w:rsidR="00C94EDD" w:rsidRPr="00884CD6" w:rsidRDefault="00C94EDD" w:rsidP="00C94EDD">
      <w:pPr>
        <w:spacing w:after="0" w:line="240" w:lineRule="auto"/>
        <w:ind w:firstLine="709"/>
        <w:jc w:val="both"/>
        <w:rPr>
          <w:rFonts w:ascii="Times New Roman" w:hAnsi="Times New Roman"/>
          <w:sz w:val="28"/>
          <w:szCs w:val="28"/>
        </w:rPr>
      </w:pPr>
      <w:r w:rsidRPr="00FD4CA4">
        <w:rPr>
          <w:rFonts w:ascii="Times New Roman" w:hAnsi="Times New Roman"/>
          <w:color w:val="000000"/>
          <w:sz w:val="28"/>
          <w:szCs w:val="28"/>
          <w:lang w:eastAsia="ru-RU" w:bidi="ru-RU"/>
        </w:rPr>
        <w:t> </w:t>
      </w:r>
      <w:r>
        <w:rPr>
          <w:rFonts w:ascii="Times New Roman" w:hAnsi="Times New Roman"/>
          <w:color w:val="000000"/>
          <w:sz w:val="28"/>
          <w:szCs w:val="28"/>
          <w:lang w:eastAsia="ru-RU" w:bidi="ru-RU"/>
        </w:rPr>
        <w:t xml:space="preserve">Но пока в этой работе много вопросов: запрос гражданского общества на участие в независимой экспертизе качества предоставляемых социальных услуг не сформирован в силу слабой информированности и отсутствия опыта в подобной работе, низкой активности общественных экспертных советов, отсутствия </w:t>
      </w:r>
      <w:r w:rsidRPr="0007368E">
        <w:rPr>
          <w:rFonts w:ascii="Times New Roman" w:hAnsi="Times New Roman"/>
          <w:color w:val="000000"/>
          <w:sz w:val="28"/>
          <w:szCs w:val="28"/>
          <w:lang w:eastAsia="ru-RU" w:bidi="ru-RU"/>
        </w:rPr>
        <w:t>возможностей у общественников для популяризации в СМИ системы гражданского контроля</w:t>
      </w:r>
      <w:r>
        <w:rPr>
          <w:rFonts w:ascii="Times New Roman" w:hAnsi="Times New Roman"/>
          <w:color w:val="000000"/>
          <w:sz w:val="28"/>
          <w:szCs w:val="28"/>
          <w:lang w:eastAsia="ru-RU" w:bidi="ru-RU"/>
        </w:rPr>
        <w:t xml:space="preserve">, а также </w:t>
      </w:r>
      <w:r w:rsidR="0032268B">
        <w:rPr>
          <w:rFonts w:ascii="Times New Roman" w:hAnsi="Times New Roman"/>
          <w:color w:val="000000"/>
          <w:sz w:val="28"/>
          <w:szCs w:val="28"/>
          <w:lang w:eastAsia="ru-RU" w:bidi="ru-RU"/>
        </w:rPr>
        <w:t xml:space="preserve">низкой </w:t>
      </w:r>
      <w:r w:rsidR="004830EE">
        <w:rPr>
          <w:rFonts w:ascii="Times New Roman" w:hAnsi="Times New Roman"/>
          <w:color w:val="000000"/>
          <w:sz w:val="28"/>
          <w:szCs w:val="28"/>
          <w:lang w:eastAsia="ru-RU" w:bidi="ru-RU"/>
        </w:rPr>
        <w:t xml:space="preserve"> </w:t>
      </w:r>
      <w:r>
        <w:rPr>
          <w:rFonts w:ascii="Times New Roman" w:hAnsi="Times New Roman"/>
          <w:color w:val="000000"/>
          <w:sz w:val="28"/>
          <w:szCs w:val="28"/>
          <w:lang w:eastAsia="ru-RU" w:bidi="ru-RU"/>
        </w:rPr>
        <w:t xml:space="preserve">заинтересованности у самих ведомств развивать общественный контроль.  </w:t>
      </w:r>
    </w:p>
    <w:p w:rsidR="00476CB3" w:rsidRDefault="00476CB3" w:rsidP="00DE08A7">
      <w:pPr>
        <w:spacing w:line="240" w:lineRule="auto"/>
        <w:jc w:val="center"/>
        <w:rPr>
          <w:rFonts w:ascii="Times New Roman" w:hAnsi="Times New Roman"/>
          <w:b/>
          <w:sz w:val="28"/>
          <w:szCs w:val="28"/>
        </w:rPr>
      </w:pPr>
    </w:p>
    <w:p w:rsidR="0032268B" w:rsidRDefault="0032268B" w:rsidP="00DE08A7">
      <w:pPr>
        <w:spacing w:line="240" w:lineRule="auto"/>
        <w:jc w:val="center"/>
        <w:rPr>
          <w:rFonts w:ascii="Times New Roman" w:hAnsi="Times New Roman"/>
          <w:b/>
          <w:sz w:val="28"/>
          <w:szCs w:val="28"/>
        </w:rPr>
      </w:pPr>
    </w:p>
    <w:p w:rsidR="0030048F" w:rsidRDefault="0030048F" w:rsidP="00DE08A7">
      <w:pPr>
        <w:spacing w:line="240" w:lineRule="auto"/>
        <w:jc w:val="center"/>
        <w:rPr>
          <w:rFonts w:ascii="Times New Roman" w:hAnsi="Times New Roman"/>
          <w:b/>
          <w:sz w:val="28"/>
          <w:szCs w:val="28"/>
        </w:rPr>
      </w:pPr>
    </w:p>
    <w:p w:rsidR="005F7DAF" w:rsidRPr="004D3E5F" w:rsidRDefault="005F7DAF" w:rsidP="00DE08A7">
      <w:pPr>
        <w:spacing w:line="240" w:lineRule="auto"/>
        <w:jc w:val="center"/>
        <w:rPr>
          <w:rFonts w:ascii="Times New Roman" w:hAnsi="Times New Roman"/>
          <w:b/>
          <w:sz w:val="28"/>
          <w:szCs w:val="28"/>
        </w:rPr>
      </w:pPr>
      <w:r w:rsidRPr="004D3E5F">
        <w:rPr>
          <w:rFonts w:ascii="Times New Roman" w:hAnsi="Times New Roman"/>
          <w:b/>
          <w:sz w:val="28"/>
          <w:szCs w:val="28"/>
        </w:rPr>
        <w:t>3.5. Гражданские инициативы</w:t>
      </w:r>
    </w:p>
    <w:p w:rsidR="005F7DAF" w:rsidRPr="004D3E5F" w:rsidRDefault="005F7DAF" w:rsidP="00476CB3">
      <w:pPr>
        <w:spacing w:after="0" w:line="240" w:lineRule="auto"/>
        <w:ind w:firstLine="709"/>
        <w:jc w:val="both"/>
        <w:rPr>
          <w:rFonts w:ascii="Times New Roman" w:hAnsi="Times New Roman"/>
          <w:sz w:val="28"/>
          <w:szCs w:val="28"/>
        </w:rPr>
      </w:pPr>
      <w:r w:rsidRPr="004D3E5F">
        <w:rPr>
          <w:rFonts w:ascii="Times New Roman" w:hAnsi="Times New Roman"/>
          <w:sz w:val="28"/>
          <w:szCs w:val="28"/>
        </w:rPr>
        <w:t xml:space="preserve">Одним из сущностных оснований гражданского общества является социальная активность граждан, их </w:t>
      </w:r>
      <w:r w:rsidR="00CC1BA7">
        <w:rPr>
          <w:rFonts w:ascii="Times New Roman" w:hAnsi="Times New Roman"/>
          <w:sz w:val="28"/>
          <w:szCs w:val="28"/>
        </w:rPr>
        <w:t xml:space="preserve">обеспокоенность происходящими </w:t>
      </w:r>
      <w:r w:rsidRPr="004D3E5F">
        <w:rPr>
          <w:rFonts w:ascii="Times New Roman" w:hAnsi="Times New Roman"/>
          <w:sz w:val="28"/>
          <w:szCs w:val="28"/>
        </w:rPr>
        <w:t xml:space="preserve">событиями, желание участвовать в решении общественных проблем, готовность ради этого взаимодействовать, а если это необходимо, то и </w:t>
      </w:r>
      <w:r w:rsidRPr="004D3E5F">
        <w:rPr>
          <w:rFonts w:ascii="Times New Roman" w:hAnsi="Times New Roman"/>
          <w:sz w:val="28"/>
          <w:szCs w:val="28"/>
        </w:rPr>
        <w:lastRenderedPageBreak/>
        <w:t>конфликтовать с властными структурами. Прежде всего, гражданская активность проявляется в желании людей сделать жизнь лучше в своем собственном доме, подъезде, дворе, на своей улице, в своем селе, поселке, городе</w:t>
      </w:r>
      <w:r w:rsidR="003D6667">
        <w:rPr>
          <w:rFonts w:ascii="Times New Roman" w:hAnsi="Times New Roman"/>
          <w:sz w:val="28"/>
          <w:szCs w:val="28"/>
        </w:rPr>
        <w:t>.</w:t>
      </w:r>
      <w:r w:rsidRPr="004D3E5F">
        <w:rPr>
          <w:rFonts w:ascii="Times New Roman" w:hAnsi="Times New Roman"/>
          <w:sz w:val="28"/>
          <w:szCs w:val="28"/>
        </w:rPr>
        <w:t xml:space="preserve"> Местные сообщества являются пространством выдвижения различных гражданских инициатив. Очень важно не дать увянуть росткам гражданской активности, создать надежные  каналы для ее проявления и  эффективные механизмы ее поддержки. Такие механизмы успешно формируются в Тверской области благодаря  реализации Программы поддержки местных инициатив (</w:t>
      </w:r>
      <w:r w:rsidR="00CC1BA7">
        <w:rPr>
          <w:rFonts w:ascii="Times New Roman" w:hAnsi="Times New Roman"/>
          <w:sz w:val="28"/>
          <w:szCs w:val="28"/>
        </w:rPr>
        <w:t xml:space="preserve">далее - </w:t>
      </w:r>
      <w:r w:rsidRPr="004D3E5F">
        <w:rPr>
          <w:rFonts w:ascii="Times New Roman" w:hAnsi="Times New Roman"/>
          <w:sz w:val="28"/>
          <w:szCs w:val="28"/>
        </w:rPr>
        <w:t xml:space="preserve">ППМИ), стартовавшей еще в 2013 году. Разработка программы инициативного бюджетирования стала своевременным откликом на  высокий интерес жителей </w:t>
      </w:r>
      <w:proofErr w:type="spellStart"/>
      <w:r w:rsidRPr="004D3E5F">
        <w:rPr>
          <w:rFonts w:ascii="Times New Roman" w:hAnsi="Times New Roman"/>
          <w:sz w:val="28"/>
          <w:szCs w:val="28"/>
        </w:rPr>
        <w:t>Верхневолжья</w:t>
      </w:r>
      <w:proofErr w:type="spellEnd"/>
      <w:r w:rsidRPr="004D3E5F">
        <w:rPr>
          <w:rFonts w:ascii="Times New Roman" w:hAnsi="Times New Roman"/>
          <w:sz w:val="28"/>
          <w:szCs w:val="28"/>
        </w:rPr>
        <w:t xml:space="preserve"> к определению приоритетов бюджетных расходов на благоустройство местных территорий. </w:t>
      </w:r>
    </w:p>
    <w:p w:rsidR="00CC1BA7" w:rsidRDefault="005F7DAF" w:rsidP="00476CB3">
      <w:pPr>
        <w:spacing w:after="0" w:line="240" w:lineRule="auto"/>
        <w:ind w:firstLine="709"/>
        <w:jc w:val="both"/>
        <w:rPr>
          <w:rFonts w:ascii="Times New Roman" w:hAnsi="Times New Roman"/>
          <w:sz w:val="28"/>
          <w:szCs w:val="28"/>
        </w:rPr>
      </w:pPr>
      <w:r w:rsidRPr="004D3E5F">
        <w:rPr>
          <w:rFonts w:ascii="Times New Roman" w:hAnsi="Times New Roman"/>
          <w:sz w:val="28"/>
          <w:szCs w:val="28"/>
        </w:rPr>
        <w:t>В основе Программы поддержки местных инициатив лежит комплекс действий, выстроенный на основании последовательных процедур непосредственного участия граждан  и  предпринимательского сообщества  в</w:t>
      </w:r>
      <w:r>
        <w:rPr>
          <w:sz w:val="28"/>
          <w:szCs w:val="28"/>
        </w:rPr>
        <w:t xml:space="preserve"> </w:t>
      </w:r>
      <w:r w:rsidRPr="004D3E5F">
        <w:rPr>
          <w:rFonts w:ascii="Times New Roman" w:hAnsi="Times New Roman"/>
          <w:sz w:val="28"/>
          <w:szCs w:val="28"/>
        </w:rPr>
        <w:t>развитии общественной инфраструктуры, в том числе улучшения условий проживания и качества жизни населения. Основные задачи ППМИ – активное включение  населения в местное самоуправление, развитие инициативности на местах, повышение заинтересованности и вовлечение граждан в бюджетный процесс. На практике это выглядит так: жители населенных пунктов  определяют на своих сходах  первоочередные нужды и соглашаются частично профинансировать их за свой счет. Недостающие средства добавляют областной и муниципальные бюджеты, а также юридические лица и некоммерческие организации. Кроме того часть средств могут вноси</w:t>
      </w:r>
      <w:r w:rsidR="00CC1BA7">
        <w:rPr>
          <w:rFonts w:ascii="Times New Roman" w:hAnsi="Times New Roman"/>
          <w:sz w:val="28"/>
          <w:szCs w:val="28"/>
        </w:rPr>
        <w:t>ть и депутаты Законодательного С</w:t>
      </w:r>
      <w:r w:rsidRPr="004D3E5F">
        <w:rPr>
          <w:rFonts w:ascii="Times New Roman" w:hAnsi="Times New Roman"/>
          <w:sz w:val="28"/>
          <w:szCs w:val="28"/>
        </w:rPr>
        <w:t xml:space="preserve">обрания Тверской области за счет  так называемого «депутатского фонда». Реализация проектов занимает один год. </w:t>
      </w:r>
    </w:p>
    <w:p w:rsidR="005F7DAF" w:rsidRPr="004D3E5F" w:rsidRDefault="005F7DAF" w:rsidP="00476CB3">
      <w:pPr>
        <w:spacing w:after="0" w:line="240" w:lineRule="auto"/>
        <w:ind w:firstLine="709"/>
        <w:jc w:val="both"/>
        <w:rPr>
          <w:rFonts w:ascii="Times New Roman" w:hAnsi="Times New Roman"/>
          <w:sz w:val="28"/>
          <w:szCs w:val="28"/>
        </w:rPr>
      </w:pPr>
      <w:r w:rsidRPr="004D3E5F">
        <w:rPr>
          <w:rFonts w:ascii="Times New Roman" w:hAnsi="Times New Roman"/>
          <w:sz w:val="28"/>
          <w:szCs w:val="28"/>
        </w:rPr>
        <w:t>В рамках программы поддержки местных инициатив  создана система обучения ее потенциальных участников - «Школа ППМИ», позволяющая освоить основы разработки и осуществления проектов инициативного бюджетирования  самому широкому кругу лиц. Участвовать в программе могут все муниципальные об</w:t>
      </w:r>
      <w:r w:rsidR="00CC1BA7">
        <w:rPr>
          <w:rFonts w:ascii="Times New Roman" w:hAnsi="Times New Roman"/>
          <w:sz w:val="28"/>
          <w:szCs w:val="28"/>
        </w:rPr>
        <w:t xml:space="preserve">разования Тверской области. </w:t>
      </w:r>
      <w:r w:rsidRPr="004D3E5F">
        <w:rPr>
          <w:rFonts w:ascii="Times New Roman" w:hAnsi="Times New Roman"/>
          <w:sz w:val="28"/>
          <w:szCs w:val="28"/>
        </w:rPr>
        <w:t xml:space="preserve">Они могут рассчитывать на выделение на конкурсной основе  субсидий из областного бюджета на реализацию проектов, направленных на благоустройство и ремонт объектов общественной инфраструктуры, среди которых объекты благоустройства (парки, скверы); объекты культуры; объекты водоснабжения и водоотведения; объекты уличного освещения; автомобильные дороги; детские и спортивные объекты; места захоронения; объекты для обеспечения первичных мер пожарной безопасности; объекты бытового обслуживания. Принципиальным моментом является то, что отбор и реализация проектов осуществляется при активном участии населения. </w:t>
      </w:r>
    </w:p>
    <w:p w:rsidR="005F7DAF" w:rsidRPr="004D3E5F" w:rsidRDefault="005F7DAF" w:rsidP="00CC1BA7">
      <w:pPr>
        <w:spacing w:after="0" w:line="240" w:lineRule="auto"/>
        <w:ind w:firstLine="708"/>
        <w:jc w:val="both"/>
        <w:rPr>
          <w:rFonts w:ascii="Times New Roman" w:hAnsi="Times New Roman"/>
          <w:sz w:val="28"/>
          <w:szCs w:val="28"/>
        </w:rPr>
      </w:pPr>
      <w:r w:rsidRPr="004D3E5F">
        <w:rPr>
          <w:rFonts w:ascii="Times New Roman" w:hAnsi="Times New Roman"/>
          <w:sz w:val="28"/>
          <w:szCs w:val="28"/>
        </w:rPr>
        <w:t xml:space="preserve">Если в 2013 году Программа поддержки местных инициатив стартовала с 53 проектами, то к 2018 году их число увеличилось более чем в 5 раз  и </w:t>
      </w:r>
      <w:r w:rsidRPr="004D3E5F">
        <w:rPr>
          <w:rFonts w:ascii="Times New Roman" w:hAnsi="Times New Roman"/>
          <w:sz w:val="28"/>
          <w:szCs w:val="28"/>
        </w:rPr>
        <w:lastRenderedPageBreak/>
        <w:t xml:space="preserve">составило 276 проектов. В 2018 году в программе  участвовали более 200 населенных пунктов, а количество </w:t>
      </w:r>
      <w:proofErr w:type="spellStart"/>
      <w:r w:rsidRPr="004D3E5F">
        <w:rPr>
          <w:rFonts w:ascii="Times New Roman" w:hAnsi="Times New Roman"/>
          <w:sz w:val="28"/>
          <w:szCs w:val="28"/>
        </w:rPr>
        <w:t>благополучателей</w:t>
      </w:r>
      <w:proofErr w:type="spellEnd"/>
      <w:r w:rsidRPr="004D3E5F">
        <w:rPr>
          <w:rFonts w:ascii="Times New Roman" w:hAnsi="Times New Roman"/>
          <w:sz w:val="28"/>
          <w:szCs w:val="28"/>
        </w:rPr>
        <w:t xml:space="preserve"> составило более 328 000 жителей. В 2018 году от муниципальных образований Тверской области на участие в ППМИ  поступило 290 заявок, из них 230 заявок от 157 поселений и 60 заявок  от 6 городских округов.  По итогам прошедшего года в городских и сельских поселениях реализовано 207 проектов на общую сумму 167, 1 млн рублей. Стоимость одного проекта </w:t>
      </w:r>
      <w:r w:rsidR="00CC1BA7">
        <w:rPr>
          <w:rFonts w:ascii="Times New Roman" w:hAnsi="Times New Roman"/>
          <w:sz w:val="28"/>
          <w:szCs w:val="28"/>
        </w:rPr>
        <w:t>варьируется от 156 000 рублей (у</w:t>
      </w:r>
      <w:r w:rsidRPr="004D3E5F">
        <w:rPr>
          <w:rFonts w:ascii="Times New Roman" w:hAnsi="Times New Roman"/>
          <w:sz w:val="28"/>
          <w:szCs w:val="28"/>
        </w:rPr>
        <w:t xml:space="preserve">становка площадок с мусорными контейнерами под ТБО  в Высоковском сельском поселении </w:t>
      </w:r>
      <w:proofErr w:type="spellStart"/>
      <w:r w:rsidRPr="004D3E5F">
        <w:rPr>
          <w:rFonts w:ascii="Times New Roman" w:hAnsi="Times New Roman"/>
          <w:sz w:val="28"/>
          <w:szCs w:val="28"/>
        </w:rPr>
        <w:t>Торжокског</w:t>
      </w:r>
      <w:r w:rsidR="00CC1BA7">
        <w:rPr>
          <w:rFonts w:ascii="Times New Roman" w:hAnsi="Times New Roman"/>
          <w:sz w:val="28"/>
          <w:szCs w:val="28"/>
        </w:rPr>
        <w:t>о</w:t>
      </w:r>
      <w:proofErr w:type="spellEnd"/>
      <w:r w:rsidR="00CC1BA7">
        <w:rPr>
          <w:rFonts w:ascii="Times New Roman" w:hAnsi="Times New Roman"/>
          <w:sz w:val="28"/>
          <w:szCs w:val="28"/>
        </w:rPr>
        <w:t xml:space="preserve"> района) до 2 280 000 рублей (м</w:t>
      </w:r>
      <w:r w:rsidRPr="004D3E5F">
        <w:rPr>
          <w:rFonts w:ascii="Times New Roman" w:hAnsi="Times New Roman"/>
          <w:sz w:val="28"/>
          <w:szCs w:val="28"/>
        </w:rPr>
        <w:t xml:space="preserve">одернизация станции очистки воды на </w:t>
      </w:r>
      <w:proofErr w:type="spellStart"/>
      <w:r w:rsidRPr="004D3E5F">
        <w:rPr>
          <w:rFonts w:ascii="Times New Roman" w:hAnsi="Times New Roman"/>
          <w:sz w:val="28"/>
          <w:szCs w:val="28"/>
        </w:rPr>
        <w:t>артскважине</w:t>
      </w:r>
      <w:proofErr w:type="spellEnd"/>
      <w:r w:rsidRPr="004D3E5F">
        <w:rPr>
          <w:rFonts w:ascii="Times New Roman" w:hAnsi="Times New Roman"/>
          <w:sz w:val="28"/>
          <w:szCs w:val="28"/>
        </w:rPr>
        <w:t xml:space="preserve"> в городском поселении г. Калязин). Рекордсменами среди муниципальных районов по количеству  проектов в рамках ППМИ в 2018 году стали Старицкий и </w:t>
      </w:r>
      <w:proofErr w:type="spellStart"/>
      <w:r w:rsidRPr="004D3E5F">
        <w:rPr>
          <w:rFonts w:ascii="Times New Roman" w:hAnsi="Times New Roman"/>
          <w:sz w:val="28"/>
          <w:szCs w:val="28"/>
        </w:rPr>
        <w:t>Торжокский</w:t>
      </w:r>
      <w:proofErr w:type="spellEnd"/>
      <w:r w:rsidRPr="004D3E5F">
        <w:rPr>
          <w:rFonts w:ascii="Times New Roman" w:hAnsi="Times New Roman"/>
          <w:sz w:val="28"/>
          <w:szCs w:val="28"/>
        </w:rPr>
        <w:t xml:space="preserve"> районы (по 17 проектов), </w:t>
      </w:r>
      <w:proofErr w:type="spellStart"/>
      <w:r w:rsidRPr="004D3E5F">
        <w:rPr>
          <w:rFonts w:ascii="Times New Roman" w:hAnsi="Times New Roman"/>
          <w:sz w:val="28"/>
          <w:szCs w:val="28"/>
        </w:rPr>
        <w:t>Вышневолоцкий</w:t>
      </w:r>
      <w:proofErr w:type="spellEnd"/>
      <w:r w:rsidRPr="004D3E5F">
        <w:rPr>
          <w:rFonts w:ascii="Times New Roman" w:hAnsi="Times New Roman"/>
          <w:sz w:val="28"/>
          <w:szCs w:val="28"/>
        </w:rPr>
        <w:t xml:space="preserve"> и </w:t>
      </w:r>
      <w:proofErr w:type="spellStart"/>
      <w:r w:rsidRPr="004D3E5F">
        <w:rPr>
          <w:rFonts w:ascii="Times New Roman" w:hAnsi="Times New Roman"/>
          <w:sz w:val="28"/>
          <w:szCs w:val="28"/>
        </w:rPr>
        <w:t>Лихославльский</w:t>
      </w:r>
      <w:proofErr w:type="spellEnd"/>
      <w:r w:rsidRPr="004D3E5F">
        <w:rPr>
          <w:rFonts w:ascii="Times New Roman" w:hAnsi="Times New Roman"/>
          <w:sz w:val="28"/>
          <w:szCs w:val="28"/>
        </w:rPr>
        <w:t xml:space="preserve"> районы (по 15 проектов), Ржевский район (14), </w:t>
      </w:r>
      <w:proofErr w:type="spellStart"/>
      <w:r w:rsidRPr="004D3E5F">
        <w:rPr>
          <w:rFonts w:ascii="Times New Roman" w:hAnsi="Times New Roman"/>
          <w:sz w:val="28"/>
          <w:szCs w:val="28"/>
        </w:rPr>
        <w:t>Оленинский</w:t>
      </w:r>
      <w:proofErr w:type="spellEnd"/>
      <w:r w:rsidRPr="004D3E5F">
        <w:rPr>
          <w:rFonts w:ascii="Times New Roman" w:hAnsi="Times New Roman"/>
          <w:sz w:val="28"/>
          <w:szCs w:val="28"/>
        </w:rPr>
        <w:t xml:space="preserve"> район (13), </w:t>
      </w:r>
      <w:proofErr w:type="spellStart"/>
      <w:r w:rsidRPr="004D3E5F">
        <w:rPr>
          <w:rFonts w:ascii="Times New Roman" w:hAnsi="Times New Roman"/>
          <w:sz w:val="28"/>
          <w:szCs w:val="28"/>
        </w:rPr>
        <w:t>Рамешковский</w:t>
      </w:r>
      <w:proofErr w:type="spellEnd"/>
      <w:r w:rsidRPr="004D3E5F">
        <w:rPr>
          <w:rFonts w:ascii="Times New Roman" w:hAnsi="Times New Roman"/>
          <w:sz w:val="28"/>
          <w:szCs w:val="28"/>
        </w:rPr>
        <w:t xml:space="preserve"> район (11) и Весьегонский район (10). </w:t>
      </w:r>
    </w:p>
    <w:p w:rsidR="005F7DAF" w:rsidRPr="004D3E5F" w:rsidRDefault="005F7DAF" w:rsidP="00CC1BA7">
      <w:pPr>
        <w:spacing w:after="0" w:line="240" w:lineRule="auto"/>
        <w:ind w:firstLine="708"/>
        <w:jc w:val="both"/>
        <w:rPr>
          <w:rFonts w:ascii="Times New Roman" w:hAnsi="Times New Roman"/>
          <w:sz w:val="28"/>
          <w:szCs w:val="28"/>
        </w:rPr>
      </w:pPr>
      <w:r w:rsidRPr="004D3E5F">
        <w:rPr>
          <w:rFonts w:ascii="Times New Roman" w:hAnsi="Times New Roman"/>
          <w:sz w:val="28"/>
          <w:szCs w:val="28"/>
        </w:rPr>
        <w:t xml:space="preserve">В городских округах в 2018 году реализовано 56 проектов на общую сумму 36 600 000 рублей. Стоимость одного проекта составила  от 118 </w:t>
      </w:r>
      <w:r w:rsidR="003D6667">
        <w:rPr>
          <w:rFonts w:ascii="Times New Roman" w:hAnsi="Times New Roman"/>
          <w:sz w:val="28"/>
          <w:szCs w:val="28"/>
        </w:rPr>
        <w:t xml:space="preserve">000 рублей (Нанесение разметки </w:t>
      </w:r>
      <w:proofErr w:type="spellStart"/>
      <w:r w:rsidRPr="004D3E5F">
        <w:rPr>
          <w:rFonts w:ascii="Times New Roman" w:hAnsi="Times New Roman"/>
          <w:sz w:val="28"/>
          <w:szCs w:val="28"/>
        </w:rPr>
        <w:t>автопарковочных</w:t>
      </w:r>
      <w:proofErr w:type="spellEnd"/>
      <w:r w:rsidRPr="004D3E5F">
        <w:rPr>
          <w:rFonts w:ascii="Times New Roman" w:hAnsi="Times New Roman"/>
          <w:sz w:val="28"/>
          <w:szCs w:val="28"/>
        </w:rPr>
        <w:t xml:space="preserve"> мест в Заволжском районе г. Твери)  до 1 556 000 рублей (ремонт асфальтового покрытия  проезжей части в г. Вышний Волочек). Наибольшее количество проектов среди городских округов в 2018 году реализовано в Твери (31) и Вышнем Волочке (11). </w:t>
      </w:r>
    </w:p>
    <w:p w:rsidR="005F7DAF" w:rsidRPr="004D3E5F" w:rsidRDefault="005F7DAF" w:rsidP="00DE08A7">
      <w:pPr>
        <w:spacing w:after="0" w:line="240" w:lineRule="auto"/>
        <w:jc w:val="both"/>
        <w:rPr>
          <w:rFonts w:ascii="Times New Roman" w:hAnsi="Times New Roman"/>
          <w:sz w:val="28"/>
          <w:szCs w:val="28"/>
        </w:rPr>
      </w:pPr>
      <w:r w:rsidRPr="004D3E5F">
        <w:rPr>
          <w:rFonts w:ascii="Times New Roman" w:hAnsi="Times New Roman"/>
          <w:sz w:val="28"/>
          <w:szCs w:val="28"/>
        </w:rPr>
        <w:t xml:space="preserve">Важным показателем реализации Программы поддержки местных инициатив  является высокая степень финансового участия в программе жителей региона, в 2018 году доля </w:t>
      </w:r>
      <w:proofErr w:type="spellStart"/>
      <w:r w:rsidRPr="004D3E5F">
        <w:rPr>
          <w:rFonts w:ascii="Times New Roman" w:hAnsi="Times New Roman"/>
          <w:sz w:val="28"/>
          <w:szCs w:val="28"/>
        </w:rPr>
        <w:t>софинансирования</w:t>
      </w:r>
      <w:proofErr w:type="spellEnd"/>
      <w:r w:rsidRPr="004D3E5F">
        <w:rPr>
          <w:rFonts w:ascii="Times New Roman" w:hAnsi="Times New Roman"/>
          <w:sz w:val="28"/>
          <w:szCs w:val="28"/>
        </w:rPr>
        <w:t xml:space="preserve"> от населения достигла 15,1% при норме не менее 5%. Объем привлекаемых средств граждан вырос за время существования проекта в 7 раз и составил в 2018 году 30 600 000 рублей. Чаще всего жители Тверской области инициируют проекты, направленные на решение вопросов, связанных с водоснабжением (водонапорные башни, </w:t>
      </w:r>
      <w:proofErr w:type="spellStart"/>
      <w:r w:rsidRPr="004D3E5F">
        <w:rPr>
          <w:rFonts w:ascii="Times New Roman" w:hAnsi="Times New Roman"/>
          <w:sz w:val="28"/>
          <w:szCs w:val="28"/>
        </w:rPr>
        <w:t>артскважины</w:t>
      </w:r>
      <w:proofErr w:type="spellEnd"/>
      <w:r w:rsidRPr="004D3E5F">
        <w:rPr>
          <w:rFonts w:ascii="Times New Roman" w:hAnsi="Times New Roman"/>
          <w:sz w:val="28"/>
          <w:szCs w:val="28"/>
        </w:rPr>
        <w:t>, очистные сооружения), освещением (светильники, столбы, провода) и объектами культуры (ДК, клубы).</w:t>
      </w:r>
    </w:p>
    <w:p w:rsidR="005F7DAF" w:rsidRPr="004D3E5F" w:rsidRDefault="005F7DAF" w:rsidP="00DE08A7">
      <w:pPr>
        <w:spacing w:after="0" w:line="240" w:lineRule="auto"/>
        <w:jc w:val="both"/>
        <w:rPr>
          <w:rFonts w:ascii="Times New Roman" w:hAnsi="Times New Roman"/>
          <w:sz w:val="28"/>
          <w:szCs w:val="28"/>
        </w:rPr>
      </w:pPr>
      <w:r w:rsidRPr="004D3E5F">
        <w:rPr>
          <w:rFonts w:ascii="Times New Roman" w:hAnsi="Times New Roman"/>
          <w:sz w:val="28"/>
          <w:szCs w:val="28"/>
        </w:rPr>
        <w:t xml:space="preserve"> </w:t>
      </w:r>
      <w:r w:rsidR="00CC1BA7">
        <w:rPr>
          <w:rFonts w:ascii="Times New Roman" w:hAnsi="Times New Roman"/>
          <w:sz w:val="28"/>
          <w:szCs w:val="28"/>
        </w:rPr>
        <w:tab/>
      </w:r>
      <w:r w:rsidRPr="004D3E5F">
        <w:rPr>
          <w:rFonts w:ascii="Times New Roman" w:hAnsi="Times New Roman"/>
          <w:sz w:val="28"/>
          <w:szCs w:val="28"/>
        </w:rPr>
        <w:t xml:space="preserve">Очевидно, что ППМИ позволяет решать именно те проблемы, которые приоритетны для населения, и связаны с «критической» инфраструктурой, нормальное состояние которой является  необходимым условием  комфортной жизни граждан. Например, в прошедшем году в </w:t>
      </w:r>
      <w:proofErr w:type="spellStart"/>
      <w:r w:rsidRPr="004D3E5F">
        <w:rPr>
          <w:rFonts w:ascii="Times New Roman" w:hAnsi="Times New Roman"/>
          <w:sz w:val="28"/>
          <w:szCs w:val="28"/>
        </w:rPr>
        <w:t>Фировском</w:t>
      </w:r>
      <w:proofErr w:type="spellEnd"/>
      <w:r w:rsidRPr="004D3E5F">
        <w:rPr>
          <w:rFonts w:ascii="Times New Roman" w:hAnsi="Times New Roman"/>
          <w:sz w:val="28"/>
          <w:szCs w:val="28"/>
        </w:rPr>
        <w:t xml:space="preserve"> районе реализовано 4 проекта в рамках ППМИ. В </w:t>
      </w:r>
      <w:proofErr w:type="spellStart"/>
      <w:r w:rsidRPr="004D3E5F">
        <w:rPr>
          <w:rFonts w:ascii="Times New Roman" w:hAnsi="Times New Roman"/>
          <w:sz w:val="28"/>
          <w:szCs w:val="28"/>
        </w:rPr>
        <w:t>Фировском</w:t>
      </w:r>
      <w:proofErr w:type="spellEnd"/>
      <w:r w:rsidRPr="004D3E5F">
        <w:rPr>
          <w:rFonts w:ascii="Times New Roman" w:hAnsi="Times New Roman"/>
          <w:sz w:val="28"/>
          <w:szCs w:val="28"/>
        </w:rPr>
        <w:t xml:space="preserve"> городском поселении – смонтировано уличное освещение при существующих опорных столбах в пос. Фирово, в Великооктябрьском городском поселении отремонтирована автомобильная дорога по ул. Садовая, в Великооктябрьском сельском поселении смонтировано уличное освещение в деревне Жуково, в Рождественском сельском поселении  устроено ограждение кладбища в селе Рождествено.</w:t>
      </w:r>
    </w:p>
    <w:p w:rsidR="005F7DAF" w:rsidRPr="004D3E5F" w:rsidRDefault="005F7DAF" w:rsidP="00DE08A7">
      <w:pPr>
        <w:spacing w:after="0" w:line="240" w:lineRule="auto"/>
        <w:jc w:val="both"/>
        <w:rPr>
          <w:rFonts w:ascii="Times New Roman" w:hAnsi="Times New Roman"/>
          <w:sz w:val="28"/>
          <w:szCs w:val="28"/>
        </w:rPr>
      </w:pPr>
      <w:r w:rsidRPr="004D3E5F">
        <w:rPr>
          <w:rFonts w:ascii="Times New Roman" w:hAnsi="Times New Roman"/>
          <w:sz w:val="28"/>
          <w:szCs w:val="28"/>
        </w:rPr>
        <w:t xml:space="preserve">В  </w:t>
      </w:r>
      <w:proofErr w:type="spellStart"/>
      <w:r w:rsidRPr="004D3E5F">
        <w:rPr>
          <w:rFonts w:ascii="Times New Roman" w:hAnsi="Times New Roman"/>
          <w:sz w:val="28"/>
          <w:szCs w:val="28"/>
        </w:rPr>
        <w:t>Сонковском</w:t>
      </w:r>
      <w:proofErr w:type="spellEnd"/>
      <w:r w:rsidRPr="004D3E5F">
        <w:rPr>
          <w:rFonts w:ascii="Times New Roman" w:hAnsi="Times New Roman"/>
          <w:sz w:val="28"/>
          <w:szCs w:val="28"/>
        </w:rPr>
        <w:t xml:space="preserve"> районе в ППМИ участвовали 2 сельских поселения. В </w:t>
      </w:r>
      <w:proofErr w:type="spellStart"/>
      <w:r w:rsidRPr="004D3E5F">
        <w:rPr>
          <w:rFonts w:ascii="Times New Roman" w:hAnsi="Times New Roman"/>
          <w:sz w:val="28"/>
          <w:szCs w:val="28"/>
        </w:rPr>
        <w:t>Гладышевском</w:t>
      </w:r>
      <w:proofErr w:type="spellEnd"/>
      <w:r w:rsidRPr="004D3E5F">
        <w:rPr>
          <w:rFonts w:ascii="Times New Roman" w:hAnsi="Times New Roman"/>
          <w:sz w:val="28"/>
          <w:szCs w:val="28"/>
        </w:rPr>
        <w:t xml:space="preserve"> сельском поселении в деревне </w:t>
      </w:r>
      <w:proofErr w:type="spellStart"/>
      <w:r w:rsidRPr="004D3E5F">
        <w:rPr>
          <w:rFonts w:ascii="Times New Roman" w:hAnsi="Times New Roman"/>
          <w:sz w:val="28"/>
          <w:szCs w:val="28"/>
        </w:rPr>
        <w:t>Гладышево</w:t>
      </w:r>
      <w:proofErr w:type="spellEnd"/>
      <w:r w:rsidRPr="004D3E5F">
        <w:rPr>
          <w:rFonts w:ascii="Times New Roman" w:hAnsi="Times New Roman"/>
          <w:sz w:val="28"/>
          <w:szCs w:val="28"/>
        </w:rPr>
        <w:t xml:space="preserve"> отремонтирован участок дороги протяженностью </w:t>
      </w:r>
      <w:smartTag w:uri="urn:schemas-microsoft-com:office:smarttags" w:element="metricconverter">
        <w:smartTagPr>
          <w:attr w:name="ProductID" w:val="230 метров"/>
        </w:smartTagPr>
        <w:r w:rsidRPr="004D3E5F">
          <w:rPr>
            <w:rFonts w:ascii="Times New Roman" w:hAnsi="Times New Roman"/>
            <w:sz w:val="28"/>
            <w:szCs w:val="28"/>
          </w:rPr>
          <w:t>230 метров</w:t>
        </w:r>
      </w:smartTag>
      <w:r w:rsidRPr="004D3E5F">
        <w:rPr>
          <w:rFonts w:ascii="Times New Roman" w:hAnsi="Times New Roman"/>
          <w:sz w:val="28"/>
          <w:szCs w:val="28"/>
        </w:rPr>
        <w:t xml:space="preserve">, в </w:t>
      </w:r>
      <w:proofErr w:type="spellStart"/>
      <w:r w:rsidRPr="004D3E5F">
        <w:rPr>
          <w:rFonts w:ascii="Times New Roman" w:hAnsi="Times New Roman"/>
          <w:sz w:val="28"/>
          <w:szCs w:val="28"/>
        </w:rPr>
        <w:t>Пищалкинском</w:t>
      </w:r>
      <w:proofErr w:type="spellEnd"/>
      <w:r w:rsidRPr="004D3E5F">
        <w:rPr>
          <w:rFonts w:ascii="Times New Roman" w:hAnsi="Times New Roman"/>
          <w:sz w:val="28"/>
          <w:szCs w:val="28"/>
        </w:rPr>
        <w:t xml:space="preserve"> сельском </w:t>
      </w:r>
      <w:r w:rsidRPr="004D3E5F">
        <w:rPr>
          <w:rFonts w:ascii="Times New Roman" w:hAnsi="Times New Roman"/>
          <w:sz w:val="28"/>
          <w:szCs w:val="28"/>
        </w:rPr>
        <w:lastRenderedPageBreak/>
        <w:t xml:space="preserve">поселении проведен капитальный ремонт сетей уличного освещения в деревнях </w:t>
      </w:r>
      <w:proofErr w:type="spellStart"/>
      <w:r w:rsidRPr="004D3E5F">
        <w:rPr>
          <w:rFonts w:ascii="Times New Roman" w:hAnsi="Times New Roman"/>
          <w:sz w:val="28"/>
          <w:szCs w:val="28"/>
        </w:rPr>
        <w:t>Корнеиха</w:t>
      </w:r>
      <w:proofErr w:type="spellEnd"/>
      <w:r w:rsidRPr="004D3E5F">
        <w:rPr>
          <w:rFonts w:ascii="Times New Roman" w:hAnsi="Times New Roman"/>
          <w:sz w:val="28"/>
          <w:szCs w:val="28"/>
        </w:rPr>
        <w:t xml:space="preserve">, </w:t>
      </w:r>
      <w:proofErr w:type="spellStart"/>
      <w:r w:rsidRPr="004D3E5F">
        <w:rPr>
          <w:rFonts w:ascii="Times New Roman" w:hAnsi="Times New Roman"/>
          <w:sz w:val="28"/>
          <w:szCs w:val="28"/>
        </w:rPr>
        <w:t>Хвостино</w:t>
      </w:r>
      <w:proofErr w:type="spellEnd"/>
      <w:r w:rsidRPr="004D3E5F">
        <w:rPr>
          <w:rFonts w:ascii="Times New Roman" w:hAnsi="Times New Roman"/>
          <w:sz w:val="28"/>
          <w:szCs w:val="28"/>
        </w:rPr>
        <w:t xml:space="preserve">, </w:t>
      </w:r>
      <w:proofErr w:type="spellStart"/>
      <w:r w:rsidRPr="004D3E5F">
        <w:rPr>
          <w:rFonts w:ascii="Times New Roman" w:hAnsi="Times New Roman"/>
          <w:sz w:val="28"/>
          <w:szCs w:val="28"/>
        </w:rPr>
        <w:t>Задорье</w:t>
      </w:r>
      <w:proofErr w:type="spellEnd"/>
      <w:r w:rsidRPr="004D3E5F">
        <w:rPr>
          <w:rFonts w:ascii="Times New Roman" w:hAnsi="Times New Roman"/>
          <w:sz w:val="28"/>
          <w:szCs w:val="28"/>
        </w:rPr>
        <w:t xml:space="preserve">, Новоселье, Боброво, Добрыни и поселке </w:t>
      </w:r>
      <w:proofErr w:type="spellStart"/>
      <w:r w:rsidRPr="004D3E5F">
        <w:rPr>
          <w:rFonts w:ascii="Times New Roman" w:hAnsi="Times New Roman"/>
          <w:sz w:val="28"/>
          <w:szCs w:val="28"/>
        </w:rPr>
        <w:t>Пищалкино</w:t>
      </w:r>
      <w:proofErr w:type="spellEnd"/>
      <w:r w:rsidRPr="004D3E5F">
        <w:rPr>
          <w:rFonts w:ascii="Times New Roman" w:hAnsi="Times New Roman"/>
          <w:sz w:val="28"/>
          <w:szCs w:val="28"/>
        </w:rPr>
        <w:t xml:space="preserve">. </w:t>
      </w:r>
    </w:p>
    <w:p w:rsidR="005F7DAF" w:rsidRPr="004D3E5F" w:rsidRDefault="005F7DAF" w:rsidP="00CC1BA7">
      <w:pPr>
        <w:spacing w:after="0" w:line="240" w:lineRule="auto"/>
        <w:ind w:firstLine="708"/>
        <w:jc w:val="both"/>
        <w:rPr>
          <w:rFonts w:ascii="Times New Roman" w:hAnsi="Times New Roman"/>
          <w:sz w:val="28"/>
          <w:szCs w:val="28"/>
        </w:rPr>
      </w:pPr>
      <w:r w:rsidRPr="004D3E5F">
        <w:rPr>
          <w:rFonts w:ascii="Times New Roman" w:hAnsi="Times New Roman"/>
          <w:sz w:val="28"/>
          <w:szCs w:val="28"/>
        </w:rPr>
        <w:t xml:space="preserve">Отличная динамика развития у Программы поддержки местных инициатив в </w:t>
      </w:r>
      <w:proofErr w:type="spellStart"/>
      <w:r w:rsidRPr="004D3E5F">
        <w:rPr>
          <w:rFonts w:ascii="Times New Roman" w:hAnsi="Times New Roman"/>
          <w:sz w:val="28"/>
          <w:szCs w:val="28"/>
        </w:rPr>
        <w:t>Лихославльском</w:t>
      </w:r>
      <w:proofErr w:type="spellEnd"/>
      <w:r w:rsidRPr="004D3E5F">
        <w:rPr>
          <w:rFonts w:ascii="Times New Roman" w:hAnsi="Times New Roman"/>
          <w:sz w:val="28"/>
          <w:szCs w:val="28"/>
        </w:rPr>
        <w:t xml:space="preserve"> районе (2013 год – 2 проекта, 2017 год – 12 проектов, 2018 год – 15 проектов). Внутри района отличилось </w:t>
      </w:r>
      <w:proofErr w:type="spellStart"/>
      <w:r w:rsidRPr="004D3E5F">
        <w:rPr>
          <w:rFonts w:ascii="Times New Roman" w:hAnsi="Times New Roman"/>
          <w:sz w:val="28"/>
          <w:szCs w:val="28"/>
        </w:rPr>
        <w:t>Вёскинское</w:t>
      </w:r>
      <w:proofErr w:type="spellEnd"/>
      <w:r w:rsidRPr="004D3E5F">
        <w:rPr>
          <w:rFonts w:ascii="Times New Roman" w:hAnsi="Times New Roman"/>
          <w:sz w:val="28"/>
          <w:szCs w:val="28"/>
        </w:rPr>
        <w:t xml:space="preserve"> сельское поселение, инициировавшее  4 проекта: благоустройство водоема в поселке Осиновая Гряда, ремонт дороги в поселке </w:t>
      </w:r>
      <w:proofErr w:type="spellStart"/>
      <w:r w:rsidRPr="004D3E5F">
        <w:rPr>
          <w:rFonts w:ascii="Times New Roman" w:hAnsi="Times New Roman"/>
          <w:sz w:val="28"/>
          <w:szCs w:val="28"/>
        </w:rPr>
        <w:t>Крючково</w:t>
      </w:r>
      <w:proofErr w:type="spellEnd"/>
      <w:r w:rsidRPr="004D3E5F">
        <w:rPr>
          <w:rFonts w:ascii="Times New Roman" w:hAnsi="Times New Roman"/>
          <w:sz w:val="28"/>
          <w:szCs w:val="28"/>
        </w:rPr>
        <w:t xml:space="preserve"> по ул. Юбилейной, обустройство контейнерных площадок под ТБО с заменой контейнеров  в деревни </w:t>
      </w:r>
      <w:proofErr w:type="spellStart"/>
      <w:r w:rsidRPr="004D3E5F">
        <w:rPr>
          <w:rFonts w:ascii="Times New Roman" w:hAnsi="Times New Roman"/>
          <w:sz w:val="28"/>
          <w:szCs w:val="28"/>
        </w:rPr>
        <w:t>Вёски</w:t>
      </w:r>
      <w:proofErr w:type="spellEnd"/>
      <w:r w:rsidRPr="004D3E5F">
        <w:rPr>
          <w:rFonts w:ascii="Times New Roman" w:hAnsi="Times New Roman"/>
          <w:sz w:val="28"/>
          <w:szCs w:val="28"/>
        </w:rPr>
        <w:t xml:space="preserve">, благоустройство спортивной зоны в селе </w:t>
      </w:r>
      <w:proofErr w:type="spellStart"/>
      <w:r w:rsidRPr="004D3E5F">
        <w:rPr>
          <w:rFonts w:ascii="Times New Roman" w:hAnsi="Times New Roman"/>
          <w:sz w:val="28"/>
          <w:szCs w:val="28"/>
        </w:rPr>
        <w:t>Ильинское</w:t>
      </w:r>
      <w:proofErr w:type="spellEnd"/>
      <w:r w:rsidRPr="004D3E5F">
        <w:rPr>
          <w:rFonts w:ascii="Times New Roman" w:hAnsi="Times New Roman"/>
          <w:sz w:val="28"/>
          <w:szCs w:val="28"/>
        </w:rPr>
        <w:t xml:space="preserve">. В самом Лихославле благодаря ППМИ  был открыт молодежный </w:t>
      </w:r>
      <w:proofErr w:type="spellStart"/>
      <w:r w:rsidRPr="004D3E5F">
        <w:rPr>
          <w:rFonts w:ascii="Times New Roman" w:hAnsi="Times New Roman"/>
          <w:sz w:val="28"/>
          <w:szCs w:val="28"/>
        </w:rPr>
        <w:t>скейт</w:t>
      </w:r>
      <w:proofErr w:type="spellEnd"/>
      <w:r w:rsidRPr="004D3E5F">
        <w:rPr>
          <w:rFonts w:ascii="Times New Roman" w:hAnsi="Times New Roman"/>
          <w:sz w:val="28"/>
          <w:szCs w:val="28"/>
        </w:rPr>
        <w:t xml:space="preserve">-парк  - второй в регионе после Твери. </w:t>
      </w:r>
    </w:p>
    <w:p w:rsidR="005F7DAF" w:rsidRPr="004D3E5F" w:rsidRDefault="005F7DAF" w:rsidP="00CC1BA7">
      <w:pPr>
        <w:spacing w:after="0" w:line="240" w:lineRule="auto"/>
        <w:ind w:firstLine="708"/>
        <w:jc w:val="both"/>
        <w:rPr>
          <w:rFonts w:ascii="Times New Roman" w:hAnsi="Times New Roman"/>
          <w:sz w:val="28"/>
          <w:szCs w:val="28"/>
        </w:rPr>
      </w:pPr>
      <w:r w:rsidRPr="004D3E5F">
        <w:rPr>
          <w:rFonts w:ascii="Times New Roman" w:hAnsi="Times New Roman"/>
          <w:sz w:val="28"/>
          <w:szCs w:val="28"/>
        </w:rPr>
        <w:t xml:space="preserve">Большая работа в рамках Программы поддержки местных инициатив в 2018 году была проделана и </w:t>
      </w:r>
      <w:proofErr w:type="spellStart"/>
      <w:r w:rsidRPr="004D3E5F">
        <w:rPr>
          <w:rFonts w:ascii="Times New Roman" w:hAnsi="Times New Roman"/>
          <w:sz w:val="28"/>
          <w:szCs w:val="28"/>
        </w:rPr>
        <w:t>Вышневолоцком</w:t>
      </w:r>
      <w:proofErr w:type="spellEnd"/>
      <w:r w:rsidRPr="004D3E5F">
        <w:rPr>
          <w:rFonts w:ascii="Times New Roman" w:hAnsi="Times New Roman"/>
          <w:sz w:val="28"/>
          <w:szCs w:val="28"/>
        </w:rPr>
        <w:t xml:space="preserve"> районе. Инициативы жителей позволили построить новый клуб в пос. Красномайский, благоустроить хоккейные корты в поселках Красномайский и Зеленогорский, выполнить капитальный ремонт уличного освещения с заменой светильников на энергосберегающие в населенных пунктах Борисовского, Солнечного, Коломенского, </w:t>
      </w:r>
      <w:proofErr w:type="spellStart"/>
      <w:r w:rsidRPr="004D3E5F">
        <w:rPr>
          <w:rFonts w:ascii="Times New Roman" w:hAnsi="Times New Roman"/>
          <w:sz w:val="28"/>
          <w:szCs w:val="28"/>
        </w:rPr>
        <w:t>Княщинского</w:t>
      </w:r>
      <w:proofErr w:type="spellEnd"/>
      <w:r w:rsidRPr="004D3E5F">
        <w:rPr>
          <w:rFonts w:ascii="Times New Roman" w:hAnsi="Times New Roman"/>
          <w:sz w:val="28"/>
          <w:szCs w:val="28"/>
        </w:rPr>
        <w:t xml:space="preserve">, </w:t>
      </w:r>
      <w:proofErr w:type="spellStart"/>
      <w:r w:rsidRPr="004D3E5F">
        <w:rPr>
          <w:rFonts w:ascii="Times New Roman" w:hAnsi="Times New Roman"/>
          <w:sz w:val="28"/>
          <w:szCs w:val="28"/>
        </w:rPr>
        <w:t>Сорокинского</w:t>
      </w:r>
      <w:proofErr w:type="spellEnd"/>
      <w:r w:rsidRPr="004D3E5F">
        <w:rPr>
          <w:rFonts w:ascii="Times New Roman" w:hAnsi="Times New Roman"/>
          <w:sz w:val="28"/>
          <w:szCs w:val="28"/>
        </w:rPr>
        <w:t xml:space="preserve"> сельских поселений, оборудовать спортивные площадки в населенных пунктах Горняк, Академический и </w:t>
      </w:r>
      <w:proofErr w:type="spellStart"/>
      <w:r w:rsidRPr="004D3E5F">
        <w:rPr>
          <w:rFonts w:ascii="Times New Roman" w:hAnsi="Times New Roman"/>
          <w:sz w:val="28"/>
          <w:szCs w:val="28"/>
        </w:rPr>
        <w:t>Афимьино</w:t>
      </w:r>
      <w:proofErr w:type="spellEnd"/>
      <w:r w:rsidRPr="004D3E5F">
        <w:rPr>
          <w:rFonts w:ascii="Times New Roman" w:hAnsi="Times New Roman"/>
          <w:sz w:val="28"/>
          <w:szCs w:val="28"/>
        </w:rPr>
        <w:t xml:space="preserve">, установить контейнерные площадки  для раздельного сбора бытовых отходов в Горняцком, </w:t>
      </w:r>
      <w:proofErr w:type="spellStart"/>
      <w:r w:rsidRPr="004D3E5F">
        <w:rPr>
          <w:rFonts w:ascii="Times New Roman" w:hAnsi="Times New Roman"/>
          <w:sz w:val="28"/>
          <w:szCs w:val="28"/>
        </w:rPr>
        <w:t>Дятловском</w:t>
      </w:r>
      <w:proofErr w:type="spellEnd"/>
      <w:r w:rsidRPr="004D3E5F">
        <w:rPr>
          <w:rFonts w:ascii="Times New Roman" w:hAnsi="Times New Roman"/>
          <w:sz w:val="28"/>
          <w:szCs w:val="28"/>
        </w:rPr>
        <w:t xml:space="preserve">, </w:t>
      </w:r>
      <w:proofErr w:type="spellStart"/>
      <w:r w:rsidRPr="004D3E5F">
        <w:rPr>
          <w:rFonts w:ascii="Times New Roman" w:hAnsi="Times New Roman"/>
          <w:sz w:val="28"/>
          <w:szCs w:val="28"/>
        </w:rPr>
        <w:t>Овсищенском</w:t>
      </w:r>
      <w:proofErr w:type="spellEnd"/>
      <w:r w:rsidRPr="004D3E5F">
        <w:rPr>
          <w:rFonts w:ascii="Times New Roman" w:hAnsi="Times New Roman"/>
          <w:sz w:val="28"/>
          <w:szCs w:val="28"/>
        </w:rPr>
        <w:t xml:space="preserve">, </w:t>
      </w:r>
      <w:proofErr w:type="spellStart"/>
      <w:r w:rsidRPr="004D3E5F">
        <w:rPr>
          <w:rFonts w:ascii="Times New Roman" w:hAnsi="Times New Roman"/>
          <w:sz w:val="28"/>
          <w:szCs w:val="28"/>
        </w:rPr>
        <w:t>Терелесовском</w:t>
      </w:r>
      <w:proofErr w:type="spellEnd"/>
      <w:r w:rsidRPr="004D3E5F">
        <w:rPr>
          <w:rFonts w:ascii="Times New Roman" w:hAnsi="Times New Roman"/>
          <w:sz w:val="28"/>
          <w:szCs w:val="28"/>
        </w:rPr>
        <w:t xml:space="preserve"> и </w:t>
      </w:r>
      <w:proofErr w:type="spellStart"/>
      <w:r w:rsidRPr="004D3E5F">
        <w:rPr>
          <w:rFonts w:ascii="Times New Roman" w:hAnsi="Times New Roman"/>
          <w:sz w:val="28"/>
          <w:szCs w:val="28"/>
        </w:rPr>
        <w:t>Лужниковском</w:t>
      </w:r>
      <w:proofErr w:type="spellEnd"/>
      <w:r w:rsidRPr="004D3E5F">
        <w:rPr>
          <w:rFonts w:ascii="Times New Roman" w:hAnsi="Times New Roman"/>
          <w:sz w:val="28"/>
          <w:szCs w:val="28"/>
        </w:rPr>
        <w:t xml:space="preserve"> поселениях. В нескольких населенных пунктах были также  благоустроены пожарные водоемы  и ограждены кладбища. </w:t>
      </w:r>
    </w:p>
    <w:p w:rsidR="005F7DAF" w:rsidRPr="004D3E5F" w:rsidRDefault="005F7DAF" w:rsidP="00CC1BA7">
      <w:pPr>
        <w:spacing w:after="0" w:line="240" w:lineRule="auto"/>
        <w:ind w:firstLine="708"/>
        <w:jc w:val="both"/>
        <w:rPr>
          <w:rFonts w:ascii="Times New Roman" w:hAnsi="Times New Roman"/>
          <w:sz w:val="28"/>
          <w:szCs w:val="28"/>
        </w:rPr>
      </w:pPr>
      <w:r w:rsidRPr="004D3E5F">
        <w:rPr>
          <w:rFonts w:ascii="Times New Roman" w:hAnsi="Times New Roman"/>
          <w:sz w:val="28"/>
          <w:szCs w:val="28"/>
        </w:rPr>
        <w:t xml:space="preserve">Позитивные эффекты реализации ППМИ в Тверской области очевидны. Во-первых, повышается уровень удовлетворенности населения качеством жизни, деятельностью местного самоуправления, расходованием бюджетных средств; во-вторых, растет взаимное  доверие населения, власти и бизнеса; в-третьих,  в бюджет привлекаются дополнительные средства, в-четвертых, формируется управленческая культура органов местного самоуправления, повышается бюджетная грамотность вовлеченного населения. </w:t>
      </w:r>
    </w:p>
    <w:p w:rsidR="005F7DAF" w:rsidRPr="004D3E5F" w:rsidRDefault="005F7DAF" w:rsidP="00CC1BA7">
      <w:pPr>
        <w:spacing w:after="0" w:line="240" w:lineRule="auto"/>
        <w:ind w:firstLine="708"/>
        <w:jc w:val="both"/>
        <w:rPr>
          <w:rFonts w:ascii="Times New Roman" w:hAnsi="Times New Roman"/>
          <w:sz w:val="28"/>
          <w:szCs w:val="28"/>
        </w:rPr>
      </w:pPr>
      <w:r w:rsidRPr="004D3E5F">
        <w:rPr>
          <w:rFonts w:ascii="Times New Roman" w:hAnsi="Times New Roman"/>
          <w:sz w:val="28"/>
          <w:szCs w:val="28"/>
        </w:rPr>
        <w:t xml:space="preserve">Конечно, гражданская активность жителей Тверской области проявляется не только в участии в Программе поддержки местных инициатив. Граждане участвуют в различных патриотических и экологических акциях, благотворительных проектах, трудятся на субботниках, лично занимаются благоустройством своих дворов и улиц, обращаются с жалобами и предложениями в органы государственного и муниципального управления, в общественные организации. </w:t>
      </w:r>
    </w:p>
    <w:p w:rsidR="005F7DAF" w:rsidRPr="004D3E5F" w:rsidRDefault="00CC1BA7" w:rsidP="00CC1BA7">
      <w:pPr>
        <w:spacing w:after="0" w:line="240" w:lineRule="auto"/>
        <w:ind w:firstLine="708"/>
        <w:jc w:val="both"/>
        <w:rPr>
          <w:rFonts w:ascii="Times New Roman" w:hAnsi="Times New Roman"/>
          <w:sz w:val="28"/>
          <w:szCs w:val="28"/>
        </w:rPr>
      </w:pPr>
      <w:r>
        <w:rPr>
          <w:rFonts w:ascii="Times New Roman" w:hAnsi="Times New Roman"/>
          <w:sz w:val="28"/>
          <w:szCs w:val="28"/>
        </w:rPr>
        <w:t>О результатах и мотивации участия</w:t>
      </w:r>
      <w:r w:rsidR="005F7DAF" w:rsidRPr="004D3E5F">
        <w:rPr>
          <w:rFonts w:ascii="Times New Roman" w:hAnsi="Times New Roman"/>
          <w:sz w:val="28"/>
          <w:szCs w:val="28"/>
        </w:rPr>
        <w:t xml:space="preserve"> жителей Тверской области в Программе поддержки местных инициатив и других формах гражданской активности населения </w:t>
      </w:r>
      <w:proofErr w:type="spellStart"/>
      <w:r w:rsidR="005F7DAF" w:rsidRPr="004D3E5F">
        <w:rPr>
          <w:rFonts w:ascii="Times New Roman" w:hAnsi="Times New Roman"/>
          <w:sz w:val="28"/>
          <w:szCs w:val="28"/>
        </w:rPr>
        <w:t>Верхневолжья</w:t>
      </w:r>
      <w:proofErr w:type="spellEnd"/>
      <w:r w:rsidR="005F7DAF" w:rsidRPr="004D3E5F">
        <w:rPr>
          <w:rFonts w:ascii="Times New Roman" w:hAnsi="Times New Roman"/>
          <w:sz w:val="28"/>
          <w:szCs w:val="28"/>
        </w:rPr>
        <w:t xml:space="preserve"> позволяют судить данные масштабного социологического исследования, проведенного кафедрой социологии и </w:t>
      </w:r>
      <w:r w:rsidR="005F7DAF" w:rsidRPr="004D3E5F">
        <w:rPr>
          <w:rFonts w:ascii="Times New Roman" w:hAnsi="Times New Roman"/>
          <w:sz w:val="28"/>
          <w:szCs w:val="28"/>
        </w:rPr>
        <w:lastRenderedPageBreak/>
        <w:t xml:space="preserve">социальных технологий Тверского государственного технического университета в рамках научного проекта: «Региональные модели местного самоуправления в современной России: закономерности развития муниципальных практик» (исследование проведено при поддержке РФФИ, грант № 18-011-01240 А.). Социологический опрос проводился в июле – сентябре 2018 года  на территории Тверской области, по репрезентативной выборке были опрошены  1083 жителя региона. </w:t>
      </w:r>
    </w:p>
    <w:p w:rsidR="005F7DAF" w:rsidRPr="004D3E5F" w:rsidRDefault="005F7DAF" w:rsidP="00DE08A7">
      <w:pPr>
        <w:spacing w:after="0" w:line="240" w:lineRule="auto"/>
        <w:jc w:val="both"/>
        <w:rPr>
          <w:rFonts w:ascii="Times New Roman" w:hAnsi="Times New Roman"/>
          <w:sz w:val="28"/>
          <w:szCs w:val="28"/>
        </w:rPr>
      </w:pPr>
      <w:r w:rsidRPr="004D3E5F">
        <w:rPr>
          <w:rFonts w:ascii="Times New Roman" w:hAnsi="Times New Roman"/>
          <w:sz w:val="28"/>
          <w:szCs w:val="28"/>
        </w:rPr>
        <w:tab/>
        <w:t xml:space="preserve">Участникам исследовательского проекта предлагалось ответить на вопрос «Принимали ли Вы участие в деятельности по Программе поддержки местных инициатив (ППМИ) в течение последнего года?». О своем участии в программе сообщили 9% респондентов, 80% жителей региона в ППМИ не участвовали, еще 11% опрошенных граждан затруднились с ответом. Таким образом, почти каждый десятый житель </w:t>
      </w:r>
      <w:proofErr w:type="spellStart"/>
      <w:r w:rsidRPr="004D3E5F">
        <w:rPr>
          <w:rFonts w:ascii="Times New Roman" w:hAnsi="Times New Roman"/>
          <w:sz w:val="28"/>
          <w:szCs w:val="28"/>
        </w:rPr>
        <w:t>Верхневолжья</w:t>
      </w:r>
      <w:proofErr w:type="spellEnd"/>
      <w:r w:rsidRPr="004D3E5F">
        <w:rPr>
          <w:rFonts w:ascii="Times New Roman" w:hAnsi="Times New Roman"/>
          <w:sz w:val="28"/>
          <w:szCs w:val="28"/>
        </w:rPr>
        <w:t xml:space="preserve"> имеет непосредственное отношение к программе инициативного бюджетирования. </w:t>
      </w:r>
    </w:p>
    <w:p w:rsidR="005F7DAF" w:rsidRPr="004D3E5F" w:rsidRDefault="005F7DAF" w:rsidP="00CC1BA7">
      <w:pPr>
        <w:spacing w:after="0" w:line="240" w:lineRule="auto"/>
        <w:ind w:firstLine="708"/>
        <w:jc w:val="both"/>
        <w:rPr>
          <w:rFonts w:ascii="Times New Roman" w:hAnsi="Times New Roman"/>
          <w:sz w:val="28"/>
          <w:szCs w:val="28"/>
        </w:rPr>
      </w:pPr>
      <w:r w:rsidRPr="004D3E5F">
        <w:rPr>
          <w:rFonts w:ascii="Times New Roman" w:hAnsi="Times New Roman"/>
          <w:sz w:val="28"/>
          <w:szCs w:val="28"/>
        </w:rPr>
        <w:t xml:space="preserve">Не меньший интерес представляют ответы жителей региона на другие вопросы анкеты. Так участникам исследования предлагалось ответить на вопрос «Как бы Вы оценили степень влияния рядового гражданина на деятельность органов местной власти?».  Выяснилось, что респонденты достаточно скептически оценивают возможности такого влияния. Каждый третий гражданин полагает, что никакого влияние не существует (33%), около 40%  жителей  </w:t>
      </w:r>
      <w:proofErr w:type="spellStart"/>
      <w:r w:rsidRPr="004D3E5F">
        <w:rPr>
          <w:rFonts w:ascii="Times New Roman" w:hAnsi="Times New Roman"/>
          <w:sz w:val="28"/>
          <w:szCs w:val="28"/>
        </w:rPr>
        <w:t>Верхневолжья</w:t>
      </w:r>
      <w:proofErr w:type="spellEnd"/>
      <w:r w:rsidRPr="004D3E5F">
        <w:rPr>
          <w:rFonts w:ascii="Times New Roman" w:hAnsi="Times New Roman"/>
          <w:sz w:val="28"/>
          <w:szCs w:val="28"/>
        </w:rPr>
        <w:t xml:space="preserve"> указали на низкую степень влияния рядового гражданина на власть. Лишь каждый пятый участник опроса отметил среднюю степень (22%), о высокой степени сообщили только 3% респондентов, об очень высокой степени влияния на власть  - 1%.  </w:t>
      </w:r>
    </w:p>
    <w:p w:rsidR="005F7DAF" w:rsidRPr="004D3E5F" w:rsidRDefault="005F7DAF" w:rsidP="00CC1BA7">
      <w:pPr>
        <w:spacing w:after="0" w:line="240" w:lineRule="auto"/>
        <w:ind w:firstLine="708"/>
        <w:jc w:val="both"/>
        <w:rPr>
          <w:rFonts w:ascii="Times New Roman" w:hAnsi="Times New Roman"/>
          <w:sz w:val="28"/>
          <w:szCs w:val="28"/>
        </w:rPr>
      </w:pPr>
      <w:r w:rsidRPr="004D3E5F">
        <w:rPr>
          <w:rFonts w:ascii="Times New Roman" w:hAnsi="Times New Roman"/>
          <w:sz w:val="28"/>
          <w:szCs w:val="28"/>
        </w:rPr>
        <w:t xml:space="preserve">Ряд вопросов анкеты позволил получить информация о характере участия граждан в жизни местных сообществ. Так респондентам требовалось ответить на вопрос «В каких видах деятельности Вы принимали участие в течение последнего года?». Выяснилось, что чаще всего  жители региона участвовали  в сходах, собраниях граждан (32%), в выборах местной власти (27%), обращались  в органы местного самоуправления (с жалобами, ходатайствами)(14%), участвовали в деятельности домовых и уличных комитетов, в территориальном общественном самоуправлении (13%).  Значительно реже </w:t>
      </w:r>
      <w:proofErr w:type="spellStart"/>
      <w:r w:rsidRPr="004D3E5F">
        <w:rPr>
          <w:rFonts w:ascii="Times New Roman" w:hAnsi="Times New Roman"/>
          <w:sz w:val="28"/>
          <w:szCs w:val="28"/>
        </w:rPr>
        <w:t>тверичи</w:t>
      </w:r>
      <w:proofErr w:type="spellEnd"/>
      <w:r w:rsidRPr="004D3E5F">
        <w:rPr>
          <w:rFonts w:ascii="Times New Roman" w:hAnsi="Times New Roman"/>
          <w:sz w:val="28"/>
          <w:szCs w:val="28"/>
        </w:rPr>
        <w:t xml:space="preserve"> участвовали в публичных слушаниях (8%), оказывали добровольную помощь в работе местной администрации, главы муниципального образования (6%), участвовали в  деятельности общественных организаций (НКО) (4,7%). При этом более четверти граждан никак не участвовали в управлении своим населенным пунктом (26%).</w:t>
      </w:r>
    </w:p>
    <w:p w:rsidR="005F7DAF" w:rsidRPr="004D3E5F" w:rsidRDefault="005F7DAF" w:rsidP="00CC1BA7">
      <w:pPr>
        <w:spacing w:after="0" w:line="240" w:lineRule="auto"/>
        <w:ind w:firstLine="708"/>
        <w:jc w:val="both"/>
        <w:rPr>
          <w:rFonts w:ascii="Times New Roman" w:hAnsi="Times New Roman"/>
          <w:sz w:val="28"/>
          <w:szCs w:val="28"/>
        </w:rPr>
      </w:pPr>
      <w:r w:rsidRPr="004D3E5F">
        <w:rPr>
          <w:rFonts w:ascii="Times New Roman" w:hAnsi="Times New Roman"/>
          <w:sz w:val="28"/>
          <w:szCs w:val="28"/>
        </w:rPr>
        <w:t xml:space="preserve">В анкету также был включен вопрос «В решении каких местных вопросов Вы принимали участие в течение последнего года?». Оказалось, что почти половина жителей </w:t>
      </w:r>
      <w:proofErr w:type="spellStart"/>
      <w:r w:rsidRPr="004D3E5F">
        <w:rPr>
          <w:rFonts w:ascii="Times New Roman" w:hAnsi="Times New Roman"/>
          <w:sz w:val="28"/>
          <w:szCs w:val="28"/>
        </w:rPr>
        <w:t>Верхневолжья</w:t>
      </w:r>
      <w:proofErr w:type="spellEnd"/>
      <w:r w:rsidRPr="004D3E5F">
        <w:rPr>
          <w:rFonts w:ascii="Times New Roman" w:hAnsi="Times New Roman"/>
          <w:sz w:val="28"/>
          <w:szCs w:val="28"/>
        </w:rPr>
        <w:t xml:space="preserve">  участвовали в благоустройство территории города, села, улицы, двора и т.д. (субботники и другие мероприятия) (49%). Среди других форм участия в решении местных вопросов  - ремонт в жилых домах (подъезды) (15%), строительство детских площадок (9%), помощь в организации праздников и мероприятий по месту </w:t>
      </w:r>
      <w:r w:rsidRPr="004D3E5F">
        <w:rPr>
          <w:rFonts w:ascii="Times New Roman" w:hAnsi="Times New Roman"/>
          <w:sz w:val="28"/>
          <w:szCs w:val="28"/>
        </w:rPr>
        <w:lastRenderedPageBreak/>
        <w:t xml:space="preserve">жительства (культурных, спортивных)(9%), обеспечение порядка и безопасности (5%). Около четверти граждан заявили, что не принимали никакого участия в решении местных вопросов (26%). </w:t>
      </w:r>
    </w:p>
    <w:p w:rsidR="005F7DAF" w:rsidRPr="004D3E5F" w:rsidRDefault="005F7DAF" w:rsidP="001013F5">
      <w:pPr>
        <w:spacing w:after="0" w:line="240" w:lineRule="auto"/>
        <w:ind w:firstLine="708"/>
        <w:jc w:val="both"/>
        <w:rPr>
          <w:rFonts w:ascii="Times New Roman" w:hAnsi="Times New Roman"/>
          <w:sz w:val="28"/>
          <w:szCs w:val="28"/>
        </w:rPr>
      </w:pPr>
      <w:r w:rsidRPr="004D3E5F">
        <w:rPr>
          <w:rFonts w:ascii="Times New Roman" w:hAnsi="Times New Roman"/>
          <w:sz w:val="28"/>
          <w:szCs w:val="28"/>
        </w:rPr>
        <w:t xml:space="preserve">Вопросы анкеты позволили определить потенциал гражданской активности населения Тверского региона. Так, на вопрос «Хотели бы Вы принимать участие в жизни своего населенного пункта, в решении общих для жителей проблем?» однозначно «да» ответили 18% респондентов, «скорее да»  - 23%, «скорее нет» - 24%. Однозначно «нет» на этот вопрос ответили 22 % участников опроса, а еще 14% затруднились с ответом. В связи с этим  особый интерес представляют ответы на вопрос  «Какой свой личный вклад Вы готовы внести в решение вопросов жизни своего населенного пункта (города, села, района, улицы, двора, дома и т.д.)?». Проведенное исследование показало, что около трети жителей  готовы «тратить свое личное время на общие дела» (31%), каждый четвертый респондент готов «использовать свои знания, умения и навыки» (26%). Многие жители готовы «применять свои организаторские способности»(18%)  и  «использовать свои творческие способности»(17%). Каждый десятый гражданин готов «вносить денежные взносы, сборы на общественные нужды, решение общих проблем, на помощь кому-либо из жителей» (12%). При этом более четверти респондентов не готовы вносить свой вклад в решение вопросов местной жизни (28%). </w:t>
      </w:r>
    </w:p>
    <w:p w:rsidR="005F7DAF" w:rsidRPr="004D3E5F" w:rsidRDefault="005F7DAF" w:rsidP="00DE08A7">
      <w:pPr>
        <w:spacing w:after="0" w:line="240" w:lineRule="auto"/>
        <w:jc w:val="both"/>
        <w:rPr>
          <w:rFonts w:ascii="Times New Roman" w:hAnsi="Times New Roman"/>
          <w:sz w:val="28"/>
          <w:szCs w:val="28"/>
        </w:rPr>
      </w:pPr>
      <w:r w:rsidRPr="004D3E5F">
        <w:rPr>
          <w:rFonts w:ascii="Times New Roman" w:hAnsi="Times New Roman"/>
          <w:sz w:val="28"/>
          <w:szCs w:val="28"/>
        </w:rPr>
        <w:tab/>
        <w:t>Заслуживают также внимания ответы на вопрос «Как Вы считаете, что может подтолкнуть людей на участие в общественной жизни населенного пункта?» Чаще всего жители Тверской области указывали такие побудительные мотивы, как «возможность улучшить качество жизни населения» (53%), «гарантии того, что эта деятельность принесет результаты» (41%), «возможность заработать» (25%), «стремление помочь людям» (25%), «возможность решить волнующую лично Вас проблему» (24%), «возможность публично выразить протест властям и свое недовольство обстановкой в населенном пункте» (21%), «осознание того, что это дело – полезное и одобряемое большинством жителей» (17%).</w:t>
      </w:r>
    </w:p>
    <w:p w:rsidR="005F7DAF" w:rsidRPr="004D3E5F" w:rsidRDefault="005F7DAF" w:rsidP="00DE08A7">
      <w:pPr>
        <w:spacing w:after="0" w:line="240" w:lineRule="auto"/>
        <w:jc w:val="both"/>
        <w:rPr>
          <w:rFonts w:ascii="Times New Roman" w:hAnsi="Times New Roman"/>
          <w:sz w:val="28"/>
          <w:szCs w:val="28"/>
        </w:rPr>
      </w:pPr>
      <w:r w:rsidRPr="004D3E5F">
        <w:rPr>
          <w:rFonts w:ascii="Times New Roman" w:hAnsi="Times New Roman"/>
          <w:sz w:val="28"/>
          <w:szCs w:val="28"/>
        </w:rPr>
        <w:tab/>
        <w:t>Реже респонденты указывали на такие факторы, способные подтолкнуть людей к участию в общественной жизни местного сообщества, как «нарушение ваших прав и стремление отстоять эти права» (17%) «возможность повлиять на политику местных властей» (16%), «осознание того, что участие в общественной жизни – это важный элемент демократии» (12%), желание осуществить идею или проект, требующие коллективной поддержки (11%).</w:t>
      </w:r>
    </w:p>
    <w:p w:rsidR="005F7DAF" w:rsidRPr="004D3E5F" w:rsidRDefault="005F7DAF" w:rsidP="00DE08A7">
      <w:pPr>
        <w:spacing w:after="0" w:line="240" w:lineRule="auto"/>
        <w:jc w:val="both"/>
        <w:rPr>
          <w:rFonts w:ascii="Times New Roman" w:hAnsi="Times New Roman"/>
          <w:sz w:val="28"/>
          <w:szCs w:val="28"/>
        </w:rPr>
      </w:pPr>
      <w:r w:rsidRPr="004D3E5F">
        <w:rPr>
          <w:rFonts w:ascii="Times New Roman" w:hAnsi="Times New Roman"/>
          <w:sz w:val="28"/>
          <w:szCs w:val="28"/>
        </w:rPr>
        <w:tab/>
        <w:t xml:space="preserve">Важным элементом гражданской  активности является  избирательная активность населения. В связи с этим участникам социологического опроса требовалось ответить на вопрос «В каких выборах Вы принимали участие за последние пять лет?». Показатели электоральной активности оказались следующими: выборы Президента РФ (75,9%), выборы  органов местного самоуправления (Городской Думы, Поселкового Совета и т.д.) (24,2%), </w:t>
      </w:r>
      <w:r w:rsidRPr="004D3E5F">
        <w:rPr>
          <w:rFonts w:ascii="Times New Roman" w:hAnsi="Times New Roman"/>
          <w:sz w:val="28"/>
          <w:szCs w:val="28"/>
        </w:rPr>
        <w:lastRenderedPageBreak/>
        <w:t xml:space="preserve">выборы Государственной Думы (18,6%), выборы Законодательного собрания Тверской области (14,9%). В анкету также был включен вопрос «Готовы ли Вы сами избираться в органы местного самоуправления в качестве депутата?» Положительно на него ответили 11% респондентов, отрицательно – 74%, еще 15% жителей затруднились с ответом. </w:t>
      </w:r>
    </w:p>
    <w:p w:rsidR="005F7DAF" w:rsidRPr="004D3E5F" w:rsidRDefault="005F7DAF" w:rsidP="00DE08A7">
      <w:pPr>
        <w:spacing w:after="0" w:line="240" w:lineRule="auto"/>
        <w:jc w:val="both"/>
        <w:rPr>
          <w:rFonts w:ascii="Times New Roman" w:hAnsi="Times New Roman"/>
          <w:sz w:val="28"/>
          <w:szCs w:val="28"/>
        </w:rPr>
      </w:pPr>
      <w:r w:rsidRPr="004D3E5F">
        <w:rPr>
          <w:rFonts w:ascii="Times New Roman" w:hAnsi="Times New Roman"/>
          <w:sz w:val="28"/>
          <w:szCs w:val="28"/>
        </w:rPr>
        <w:tab/>
        <w:t>Данные социологического исследовани</w:t>
      </w:r>
      <w:r w:rsidR="00487E80">
        <w:rPr>
          <w:rFonts w:ascii="Times New Roman" w:hAnsi="Times New Roman"/>
          <w:sz w:val="28"/>
          <w:szCs w:val="28"/>
        </w:rPr>
        <w:t>я показывают, что в т</w:t>
      </w:r>
      <w:r w:rsidRPr="004D3E5F">
        <w:rPr>
          <w:rFonts w:ascii="Times New Roman" w:hAnsi="Times New Roman"/>
          <w:sz w:val="28"/>
          <w:szCs w:val="28"/>
        </w:rPr>
        <w:t xml:space="preserve">верском регионе существует значительный потенциал для развертывания гражданской активности жителей, включения  их в общественную жизнь местных сообществ, привлечения к управлению населенными пунктами. Особую роль в решении этой задачи </w:t>
      </w:r>
      <w:r w:rsidR="00487E80">
        <w:rPr>
          <w:rFonts w:ascii="Times New Roman" w:hAnsi="Times New Roman"/>
          <w:sz w:val="28"/>
          <w:szCs w:val="28"/>
        </w:rPr>
        <w:t xml:space="preserve">могут </w:t>
      </w:r>
      <w:r w:rsidRPr="004D3E5F">
        <w:rPr>
          <w:rFonts w:ascii="Times New Roman" w:hAnsi="Times New Roman"/>
          <w:sz w:val="28"/>
          <w:szCs w:val="28"/>
        </w:rPr>
        <w:t xml:space="preserve">сыграть многочисленные общественные организации </w:t>
      </w:r>
      <w:proofErr w:type="spellStart"/>
      <w:r w:rsidRPr="004D3E5F">
        <w:rPr>
          <w:rFonts w:ascii="Times New Roman" w:hAnsi="Times New Roman"/>
          <w:sz w:val="28"/>
          <w:szCs w:val="28"/>
        </w:rPr>
        <w:t>Верхневолжья</w:t>
      </w:r>
      <w:proofErr w:type="spellEnd"/>
      <w:r w:rsidRPr="004D3E5F">
        <w:rPr>
          <w:rFonts w:ascii="Times New Roman" w:hAnsi="Times New Roman"/>
          <w:sz w:val="28"/>
          <w:szCs w:val="28"/>
        </w:rPr>
        <w:t>.</w:t>
      </w:r>
    </w:p>
    <w:p w:rsidR="00FA02C8" w:rsidRPr="004D3E5F" w:rsidRDefault="00FA02C8" w:rsidP="00DE08A7">
      <w:pPr>
        <w:spacing w:after="0" w:line="240" w:lineRule="auto"/>
        <w:jc w:val="both"/>
        <w:rPr>
          <w:rFonts w:ascii="Times New Roman" w:hAnsi="Times New Roman"/>
          <w:sz w:val="28"/>
          <w:szCs w:val="28"/>
        </w:rPr>
      </w:pPr>
    </w:p>
    <w:p w:rsidR="00107188" w:rsidRDefault="00107188" w:rsidP="00DE08A7">
      <w:pPr>
        <w:pStyle w:val="a6"/>
        <w:autoSpaceDE w:val="0"/>
        <w:autoSpaceDN w:val="0"/>
        <w:adjustRightInd w:val="0"/>
        <w:ind w:left="786"/>
      </w:pPr>
      <w:r w:rsidRPr="00DE08A7">
        <w:t>4</w:t>
      </w:r>
      <w:r w:rsidR="00554171">
        <w:t>.</w:t>
      </w:r>
      <w:r w:rsidRPr="00DE08A7">
        <w:t xml:space="preserve"> Социальные проекты и программы. Лучшие практики</w:t>
      </w:r>
      <w:r w:rsidR="008211C3">
        <w:t xml:space="preserve"> некоммерческого сектора в Тверской области</w:t>
      </w:r>
    </w:p>
    <w:p w:rsidR="00476CB3" w:rsidRPr="00DE08A7" w:rsidRDefault="00476CB3" w:rsidP="00DE08A7">
      <w:pPr>
        <w:pStyle w:val="a6"/>
        <w:autoSpaceDE w:val="0"/>
        <w:autoSpaceDN w:val="0"/>
        <w:adjustRightInd w:val="0"/>
        <w:ind w:left="786"/>
      </w:pPr>
    </w:p>
    <w:p w:rsidR="00107188" w:rsidRPr="00DE08A7" w:rsidRDefault="00107188" w:rsidP="00DE08A7">
      <w:pPr>
        <w:spacing w:after="0" w:line="240" w:lineRule="auto"/>
        <w:jc w:val="both"/>
        <w:rPr>
          <w:rFonts w:ascii="Times New Roman" w:hAnsi="Times New Roman"/>
          <w:sz w:val="28"/>
          <w:szCs w:val="28"/>
        </w:rPr>
      </w:pPr>
      <w:r w:rsidRPr="00DE08A7">
        <w:rPr>
          <w:rFonts w:ascii="Times New Roman" w:hAnsi="Times New Roman"/>
          <w:sz w:val="28"/>
          <w:szCs w:val="28"/>
        </w:rPr>
        <w:tab/>
        <w:t xml:space="preserve">Прошедший год ознаменовался общественным признанием лучших социальных практик некоммерческих организаций тверского региона на федеральном уровне. Так, высокую оценку в Общественной палате России получил проект общественного  движения  «Женская ассамблея», реализованный при </w:t>
      </w:r>
      <w:proofErr w:type="spellStart"/>
      <w:r w:rsidRPr="00DE08A7">
        <w:rPr>
          <w:rFonts w:ascii="Times New Roman" w:hAnsi="Times New Roman"/>
          <w:sz w:val="28"/>
          <w:szCs w:val="28"/>
        </w:rPr>
        <w:t>грантовой</w:t>
      </w:r>
      <w:proofErr w:type="spellEnd"/>
      <w:r w:rsidRPr="00DE08A7">
        <w:rPr>
          <w:rFonts w:ascii="Times New Roman" w:hAnsi="Times New Roman"/>
          <w:sz w:val="28"/>
          <w:szCs w:val="28"/>
        </w:rPr>
        <w:t xml:space="preserve"> поддержке  Правительства Тверской области в рамках программы «Здоровье через хлеб», заключающийся в  издании  «Азбуки хлеба».  Книга была  с интересом воспринята не только детьми, но и  взрослыми. В Общественной палате России, где генеральный директор ЗАО «Хлеб» Нина </w:t>
      </w:r>
      <w:proofErr w:type="spellStart"/>
      <w:r w:rsidRPr="00DE08A7">
        <w:rPr>
          <w:rFonts w:ascii="Times New Roman" w:hAnsi="Times New Roman"/>
          <w:sz w:val="28"/>
          <w:szCs w:val="28"/>
        </w:rPr>
        <w:t>Болгова</w:t>
      </w:r>
      <w:proofErr w:type="spellEnd"/>
      <w:r w:rsidRPr="00DE08A7">
        <w:rPr>
          <w:rFonts w:ascii="Times New Roman" w:hAnsi="Times New Roman"/>
          <w:sz w:val="28"/>
          <w:szCs w:val="28"/>
        </w:rPr>
        <w:t xml:space="preserve"> представляет Тверскую область, прошла видеоконференция «Уроки хлеба». Коллеги по общероссийской палате и участники видеосвязи из разных регионов страны с большой заинтересованностью обсуждали опыт тверских хлебопеков и общественного движения «Женская ассамблея» в реализации социальных проектов, выразили им всемерную поддержку. Тверские общественники намерены расширить содержание  проектов, посвятив их профессиональной ориентации. И если младшие школьники пока </w:t>
      </w:r>
      <w:r w:rsidR="00487E80">
        <w:rPr>
          <w:rFonts w:ascii="Times New Roman" w:hAnsi="Times New Roman"/>
          <w:sz w:val="28"/>
          <w:szCs w:val="28"/>
        </w:rPr>
        <w:t xml:space="preserve">только </w:t>
      </w:r>
      <w:r w:rsidRPr="00DE08A7">
        <w:rPr>
          <w:rFonts w:ascii="Times New Roman" w:hAnsi="Times New Roman"/>
          <w:sz w:val="28"/>
          <w:szCs w:val="28"/>
        </w:rPr>
        <w:t>осваивают «Азбуку хлеба</w:t>
      </w:r>
      <w:r w:rsidR="00487E80">
        <w:rPr>
          <w:rFonts w:ascii="Times New Roman" w:hAnsi="Times New Roman"/>
          <w:sz w:val="28"/>
          <w:szCs w:val="28"/>
        </w:rPr>
        <w:t>», то старшеклассникам предложено</w:t>
      </w:r>
      <w:r w:rsidRPr="00DE08A7">
        <w:rPr>
          <w:rFonts w:ascii="Times New Roman" w:hAnsi="Times New Roman"/>
          <w:sz w:val="28"/>
          <w:szCs w:val="28"/>
        </w:rPr>
        <w:t xml:space="preserve"> познакомиться с  интересными профессиями, востребованными на предприятии, – пекарей, программистов, технологов. Более того, те из выпускников, кто решит стать профессиональным хлебопеком, могут рассчитывать на стипендию от ЗАО «Хлеб». Продолжением проектов станет выпуск нового издания – «Встреча с хлебом</w:t>
      </w:r>
      <w:r w:rsidR="00487E80">
        <w:rPr>
          <w:rFonts w:ascii="Times New Roman" w:hAnsi="Times New Roman"/>
          <w:sz w:val="28"/>
          <w:szCs w:val="28"/>
        </w:rPr>
        <w:t>». Будут продолжены и У</w:t>
      </w:r>
      <w:r w:rsidRPr="00DE08A7">
        <w:rPr>
          <w:rFonts w:ascii="Times New Roman" w:hAnsi="Times New Roman"/>
          <w:sz w:val="28"/>
          <w:szCs w:val="28"/>
        </w:rPr>
        <w:t>роки хлеба в учебных заведениях области.</w:t>
      </w:r>
    </w:p>
    <w:p w:rsidR="00107188" w:rsidRPr="00DE08A7" w:rsidRDefault="00107188" w:rsidP="00DE08A7">
      <w:pPr>
        <w:spacing w:after="0" w:line="240" w:lineRule="auto"/>
        <w:jc w:val="both"/>
        <w:rPr>
          <w:rFonts w:ascii="Times New Roman" w:hAnsi="Times New Roman"/>
          <w:sz w:val="28"/>
          <w:szCs w:val="28"/>
        </w:rPr>
      </w:pPr>
      <w:r w:rsidRPr="00DE08A7">
        <w:rPr>
          <w:rFonts w:ascii="Times New Roman" w:hAnsi="Times New Roman"/>
          <w:sz w:val="28"/>
          <w:szCs w:val="28"/>
        </w:rPr>
        <w:tab/>
        <w:t xml:space="preserve">Всероссийская премия «Будем жить» в номинации «Лучший проект в онкологии» досталась Тверской областной общественной организации «Охрана здоровья женщины и семьи» за практику по специализированной лечебно-диагностической помощи женщинам: ранняя диагностика, комплексная реабилитация женщин после перенесенных </w:t>
      </w:r>
      <w:proofErr w:type="spellStart"/>
      <w:r w:rsidRPr="00DE08A7">
        <w:rPr>
          <w:rFonts w:ascii="Times New Roman" w:hAnsi="Times New Roman"/>
          <w:sz w:val="28"/>
          <w:szCs w:val="28"/>
        </w:rPr>
        <w:t>онкозаболеваний</w:t>
      </w:r>
      <w:proofErr w:type="spellEnd"/>
      <w:r w:rsidRPr="00DE08A7">
        <w:rPr>
          <w:rFonts w:ascii="Times New Roman" w:hAnsi="Times New Roman"/>
          <w:sz w:val="28"/>
          <w:szCs w:val="28"/>
        </w:rPr>
        <w:t xml:space="preserve">, работа </w:t>
      </w:r>
      <w:r w:rsidR="00487E80">
        <w:rPr>
          <w:rFonts w:ascii="Times New Roman" w:hAnsi="Times New Roman"/>
          <w:sz w:val="28"/>
          <w:szCs w:val="28"/>
        </w:rPr>
        <w:t xml:space="preserve">по профилактике </w:t>
      </w:r>
      <w:proofErr w:type="spellStart"/>
      <w:r w:rsidR="00487E80">
        <w:rPr>
          <w:rFonts w:ascii="Times New Roman" w:hAnsi="Times New Roman"/>
          <w:sz w:val="28"/>
          <w:szCs w:val="28"/>
        </w:rPr>
        <w:t>онкозаболеваний</w:t>
      </w:r>
      <w:proofErr w:type="spellEnd"/>
      <w:r w:rsidR="00487E80">
        <w:rPr>
          <w:rFonts w:ascii="Times New Roman" w:hAnsi="Times New Roman"/>
          <w:sz w:val="28"/>
          <w:szCs w:val="28"/>
        </w:rPr>
        <w:t xml:space="preserve">, </w:t>
      </w:r>
      <w:r w:rsidRPr="00DE08A7">
        <w:rPr>
          <w:rFonts w:ascii="Times New Roman" w:hAnsi="Times New Roman"/>
          <w:sz w:val="28"/>
          <w:szCs w:val="28"/>
        </w:rPr>
        <w:t xml:space="preserve">Куратор программы – главный </w:t>
      </w:r>
      <w:r w:rsidRPr="00DE08A7">
        <w:rPr>
          <w:rFonts w:ascii="Times New Roman" w:hAnsi="Times New Roman"/>
          <w:sz w:val="28"/>
          <w:szCs w:val="28"/>
        </w:rPr>
        <w:lastRenderedPageBreak/>
        <w:t xml:space="preserve">врач Тверского областного центра специализированных видов медицинской помощи имени </w:t>
      </w:r>
      <w:proofErr w:type="spellStart"/>
      <w:r w:rsidRPr="00DE08A7">
        <w:rPr>
          <w:rFonts w:ascii="Times New Roman" w:hAnsi="Times New Roman"/>
          <w:sz w:val="28"/>
          <w:szCs w:val="28"/>
        </w:rPr>
        <w:t>Аваева</w:t>
      </w:r>
      <w:proofErr w:type="spellEnd"/>
      <w:r w:rsidR="00487E80">
        <w:rPr>
          <w:rFonts w:ascii="Times New Roman" w:hAnsi="Times New Roman"/>
          <w:sz w:val="28"/>
          <w:szCs w:val="28"/>
        </w:rPr>
        <w:t xml:space="preserve"> - </w:t>
      </w:r>
      <w:proofErr w:type="spellStart"/>
      <w:r w:rsidR="00487E80">
        <w:rPr>
          <w:rFonts w:ascii="Times New Roman" w:hAnsi="Times New Roman"/>
          <w:sz w:val="28"/>
          <w:szCs w:val="28"/>
        </w:rPr>
        <w:t>Каринэ</w:t>
      </w:r>
      <w:proofErr w:type="spellEnd"/>
      <w:r w:rsidR="00487E80">
        <w:rPr>
          <w:rFonts w:ascii="Times New Roman" w:hAnsi="Times New Roman"/>
          <w:sz w:val="28"/>
          <w:szCs w:val="28"/>
        </w:rPr>
        <w:t xml:space="preserve">  Конюхова</w:t>
      </w:r>
      <w:r w:rsidRPr="00DE08A7">
        <w:rPr>
          <w:rFonts w:ascii="Times New Roman" w:hAnsi="Times New Roman"/>
          <w:sz w:val="28"/>
          <w:szCs w:val="28"/>
        </w:rPr>
        <w:t xml:space="preserve">. </w:t>
      </w:r>
    </w:p>
    <w:p w:rsidR="00107188" w:rsidRPr="00DE08A7" w:rsidRDefault="00107188" w:rsidP="00DE08A7">
      <w:pPr>
        <w:autoSpaceDE w:val="0"/>
        <w:autoSpaceDN w:val="0"/>
        <w:adjustRightInd w:val="0"/>
        <w:spacing w:after="0" w:line="240" w:lineRule="auto"/>
        <w:jc w:val="both"/>
        <w:rPr>
          <w:rFonts w:ascii="Times New Roman" w:hAnsi="Times New Roman"/>
          <w:sz w:val="28"/>
          <w:szCs w:val="28"/>
        </w:rPr>
      </w:pPr>
      <w:r w:rsidRPr="00DE08A7">
        <w:rPr>
          <w:rFonts w:ascii="Times New Roman" w:hAnsi="Times New Roman"/>
          <w:sz w:val="28"/>
          <w:szCs w:val="28"/>
        </w:rPr>
        <w:tab/>
        <w:t>Успешным для тверских общественников  стал также Всероссийский конкурс лидеров некоммерческих организаций и общественных объединений, реализующих проекты в сфере государственной национальной политики Российской Федерации.  За успешный опыт по реализации Стратегии государственной национальной  политики в Тверской области второе место в конкурсе было присуждено Ресурсному центру в сфере национальных отношений «Единство российской нации» Тверского регионального отде</w:t>
      </w:r>
      <w:r w:rsidR="00487E80">
        <w:rPr>
          <w:rFonts w:ascii="Times New Roman" w:hAnsi="Times New Roman"/>
          <w:sz w:val="28"/>
          <w:szCs w:val="28"/>
        </w:rPr>
        <w:t>ления «Ассамблея народов России.» Р</w:t>
      </w:r>
      <w:r w:rsidRPr="00DE08A7">
        <w:rPr>
          <w:rFonts w:ascii="Times New Roman" w:hAnsi="Times New Roman"/>
          <w:sz w:val="28"/>
          <w:szCs w:val="28"/>
        </w:rPr>
        <w:t>уководитель рес</w:t>
      </w:r>
      <w:r w:rsidR="00487E80">
        <w:rPr>
          <w:rFonts w:ascii="Times New Roman" w:hAnsi="Times New Roman"/>
          <w:sz w:val="28"/>
          <w:szCs w:val="28"/>
        </w:rPr>
        <w:t xml:space="preserve">урсного центра – Елена </w:t>
      </w:r>
      <w:proofErr w:type="spellStart"/>
      <w:r w:rsidR="00487E80">
        <w:rPr>
          <w:rFonts w:ascii="Times New Roman" w:hAnsi="Times New Roman"/>
          <w:sz w:val="28"/>
          <w:szCs w:val="28"/>
        </w:rPr>
        <w:t>Машетова</w:t>
      </w:r>
      <w:proofErr w:type="spellEnd"/>
      <w:r w:rsidRPr="00DE08A7">
        <w:rPr>
          <w:rFonts w:ascii="Times New Roman" w:hAnsi="Times New Roman"/>
          <w:sz w:val="28"/>
          <w:szCs w:val="28"/>
        </w:rPr>
        <w:t>. Третье место заняла Тверская городская общественная организация Армянской национально-культурной автономии «Арарат»</w:t>
      </w:r>
      <w:r w:rsidR="00487E80">
        <w:rPr>
          <w:rFonts w:ascii="Times New Roman" w:hAnsi="Times New Roman"/>
          <w:sz w:val="28"/>
          <w:szCs w:val="28"/>
        </w:rPr>
        <w:t xml:space="preserve">. </w:t>
      </w:r>
      <w:r w:rsidRPr="00DE08A7">
        <w:rPr>
          <w:rFonts w:ascii="Times New Roman" w:hAnsi="Times New Roman"/>
          <w:sz w:val="28"/>
          <w:szCs w:val="28"/>
        </w:rPr>
        <w:t>Председатель президиума Тверской городской общественной организации Армянской национально-культурной автономии</w:t>
      </w:r>
    </w:p>
    <w:p w:rsidR="00107188" w:rsidRPr="00DE08A7" w:rsidRDefault="00487E80" w:rsidP="00DE08A7">
      <w:pPr>
        <w:spacing w:after="0" w:line="240" w:lineRule="auto"/>
        <w:jc w:val="both"/>
        <w:rPr>
          <w:rFonts w:ascii="Times New Roman" w:hAnsi="Times New Roman"/>
          <w:sz w:val="28"/>
          <w:szCs w:val="28"/>
        </w:rPr>
      </w:pPr>
      <w:r>
        <w:rPr>
          <w:rFonts w:ascii="Times New Roman" w:hAnsi="Times New Roman"/>
          <w:sz w:val="28"/>
          <w:szCs w:val="28"/>
        </w:rPr>
        <w:t xml:space="preserve">«Арарат» – Елена </w:t>
      </w:r>
      <w:proofErr w:type="spellStart"/>
      <w:r>
        <w:rPr>
          <w:rFonts w:ascii="Times New Roman" w:hAnsi="Times New Roman"/>
          <w:sz w:val="28"/>
          <w:szCs w:val="28"/>
        </w:rPr>
        <w:t>Геворгян</w:t>
      </w:r>
      <w:proofErr w:type="spellEnd"/>
      <w:r w:rsidR="00107188" w:rsidRPr="00DE08A7">
        <w:rPr>
          <w:rFonts w:ascii="Times New Roman" w:hAnsi="Times New Roman"/>
          <w:sz w:val="28"/>
          <w:szCs w:val="28"/>
        </w:rPr>
        <w:t xml:space="preserve">. </w:t>
      </w:r>
    </w:p>
    <w:p w:rsidR="00487E80" w:rsidRDefault="00107188" w:rsidP="00DE08A7">
      <w:pPr>
        <w:spacing w:after="0" w:line="240" w:lineRule="auto"/>
        <w:jc w:val="both"/>
        <w:rPr>
          <w:rFonts w:ascii="Times New Roman" w:hAnsi="Times New Roman"/>
          <w:sz w:val="28"/>
          <w:szCs w:val="28"/>
        </w:rPr>
      </w:pPr>
      <w:r w:rsidRPr="00DE08A7">
        <w:rPr>
          <w:rFonts w:ascii="Times New Roman" w:hAnsi="Times New Roman"/>
          <w:sz w:val="28"/>
          <w:szCs w:val="28"/>
        </w:rPr>
        <w:tab/>
        <w:t>Тверские проекты были признаны лучшими и на Всероссийском конкурсе социальных инноваций и качества услуг «Все лучшее - детям»</w:t>
      </w:r>
      <w:r w:rsidR="00487E80">
        <w:rPr>
          <w:rFonts w:ascii="Times New Roman" w:hAnsi="Times New Roman"/>
          <w:sz w:val="28"/>
          <w:szCs w:val="28"/>
        </w:rPr>
        <w:t xml:space="preserve">  (н</w:t>
      </w:r>
      <w:r w:rsidRPr="00DE08A7">
        <w:rPr>
          <w:rFonts w:ascii="Times New Roman" w:hAnsi="Times New Roman"/>
          <w:sz w:val="28"/>
          <w:szCs w:val="28"/>
        </w:rPr>
        <w:t>ациональная программа продвижения лучших российских товаров и услуг для детей). В номинации «Социальное обслуживание» был</w:t>
      </w:r>
      <w:r w:rsidR="00487E80">
        <w:rPr>
          <w:rFonts w:ascii="Times New Roman" w:hAnsi="Times New Roman"/>
          <w:sz w:val="28"/>
          <w:szCs w:val="28"/>
        </w:rPr>
        <w:t>и отмечены</w:t>
      </w:r>
      <w:r w:rsidRPr="00DE08A7">
        <w:rPr>
          <w:rFonts w:ascii="Times New Roman" w:hAnsi="Times New Roman"/>
          <w:sz w:val="28"/>
          <w:szCs w:val="28"/>
        </w:rPr>
        <w:t xml:space="preserve"> проект</w:t>
      </w:r>
      <w:r w:rsidR="00487E80">
        <w:rPr>
          <w:rFonts w:ascii="Times New Roman" w:hAnsi="Times New Roman"/>
          <w:sz w:val="28"/>
          <w:szCs w:val="28"/>
        </w:rPr>
        <w:t>ы</w:t>
      </w:r>
      <w:r w:rsidRPr="00DE08A7">
        <w:rPr>
          <w:rFonts w:ascii="Times New Roman" w:hAnsi="Times New Roman"/>
          <w:sz w:val="28"/>
          <w:szCs w:val="28"/>
        </w:rPr>
        <w:t xml:space="preserve"> «Наставник - ученику»</w:t>
      </w:r>
      <w:r w:rsidR="00487E80">
        <w:rPr>
          <w:rFonts w:ascii="Times New Roman" w:hAnsi="Times New Roman"/>
          <w:sz w:val="28"/>
          <w:szCs w:val="28"/>
        </w:rPr>
        <w:t>, к</w:t>
      </w:r>
      <w:r w:rsidRPr="00DE08A7">
        <w:rPr>
          <w:rFonts w:ascii="Times New Roman" w:hAnsi="Times New Roman"/>
          <w:sz w:val="28"/>
          <w:szCs w:val="28"/>
        </w:rPr>
        <w:t>уратор проекта – Надежда Кружкова, президент общественной организации «Центр соци</w:t>
      </w:r>
      <w:r w:rsidR="00487E80">
        <w:rPr>
          <w:rFonts w:ascii="Times New Roman" w:hAnsi="Times New Roman"/>
          <w:sz w:val="28"/>
          <w:szCs w:val="28"/>
        </w:rPr>
        <w:t>альной реабилитации «Так живем»</w:t>
      </w:r>
      <w:r w:rsidRPr="00DE08A7">
        <w:rPr>
          <w:rFonts w:ascii="Times New Roman" w:hAnsi="Times New Roman"/>
          <w:sz w:val="28"/>
          <w:szCs w:val="28"/>
        </w:rPr>
        <w:t xml:space="preserve"> и </w:t>
      </w:r>
      <w:r w:rsidR="00487E80">
        <w:rPr>
          <w:rFonts w:ascii="Times New Roman" w:hAnsi="Times New Roman"/>
          <w:sz w:val="28"/>
          <w:szCs w:val="28"/>
        </w:rPr>
        <w:t xml:space="preserve">проект </w:t>
      </w:r>
      <w:r w:rsidRPr="00DE08A7">
        <w:rPr>
          <w:rFonts w:ascii="Times New Roman" w:hAnsi="Times New Roman"/>
          <w:sz w:val="28"/>
          <w:szCs w:val="28"/>
        </w:rPr>
        <w:t>«Новые шаги»</w:t>
      </w:r>
      <w:r w:rsidR="00487E80">
        <w:rPr>
          <w:rFonts w:ascii="Times New Roman" w:hAnsi="Times New Roman"/>
          <w:sz w:val="28"/>
          <w:szCs w:val="28"/>
        </w:rPr>
        <w:t>,  к</w:t>
      </w:r>
      <w:r w:rsidRPr="00DE08A7">
        <w:rPr>
          <w:rFonts w:ascii="Times New Roman" w:hAnsi="Times New Roman"/>
          <w:sz w:val="28"/>
          <w:szCs w:val="28"/>
        </w:rPr>
        <w:t xml:space="preserve">уратор проекта – Ирина Мальцева, председатель Тверской региональной общественной организации родителей детей с </w:t>
      </w:r>
      <w:proofErr w:type="spellStart"/>
      <w:r w:rsidRPr="00DE08A7">
        <w:rPr>
          <w:rFonts w:ascii="Times New Roman" w:hAnsi="Times New Roman"/>
          <w:sz w:val="28"/>
          <w:szCs w:val="28"/>
        </w:rPr>
        <w:t>кохлеа</w:t>
      </w:r>
      <w:r w:rsidR="00487E80">
        <w:rPr>
          <w:rFonts w:ascii="Times New Roman" w:hAnsi="Times New Roman"/>
          <w:sz w:val="28"/>
          <w:szCs w:val="28"/>
        </w:rPr>
        <w:t>рными</w:t>
      </w:r>
      <w:proofErr w:type="spellEnd"/>
      <w:r w:rsidR="00487E80">
        <w:rPr>
          <w:rFonts w:ascii="Times New Roman" w:hAnsi="Times New Roman"/>
          <w:sz w:val="28"/>
          <w:szCs w:val="28"/>
        </w:rPr>
        <w:t xml:space="preserve"> </w:t>
      </w:r>
      <w:proofErr w:type="spellStart"/>
      <w:r w:rsidR="00487E80">
        <w:rPr>
          <w:rFonts w:ascii="Times New Roman" w:hAnsi="Times New Roman"/>
          <w:sz w:val="28"/>
          <w:szCs w:val="28"/>
        </w:rPr>
        <w:t>имплантами</w:t>
      </w:r>
      <w:proofErr w:type="spellEnd"/>
      <w:r w:rsidR="00487E80">
        <w:rPr>
          <w:rFonts w:ascii="Times New Roman" w:hAnsi="Times New Roman"/>
          <w:sz w:val="28"/>
          <w:szCs w:val="28"/>
        </w:rPr>
        <w:t xml:space="preserve"> «Океан звуков»</w:t>
      </w:r>
      <w:r w:rsidRPr="00DE08A7">
        <w:rPr>
          <w:rFonts w:ascii="Times New Roman" w:hAnsi="Times New Roman"/>
          <w:sz w:val="28"/>
          <w:szCs w:val="28"/>
        </w:rPr>
        <w:t xml:space="preserve">. </w:t>
      </w:r>
    </w:p>
    <w:p w:rsidR="00107188" w:rsidRPr="00DE08A7" w:rsidRDefault="00107188" w:rsidP="00487E80">
      <w:pPr>
        <w:spacing w:after="0" w:line="240" w:lineRule="auto"/>
        <w:ind w:firstLine="708"/>
        <w:jc w:val="both"/>
        <w:rPr>
          <w:rFonts w:ascii="Times New Roman" w:hAnsi="Times New Roman"/>
          <w:sz w:val="28"/>
          <w:szCs w:val="28"/>
        </w:rPr>
      </w:pPr>
      <w:r w:rsidRPr="00DE08A7">
        <w:rPr>
          <w:rFonts w:ascii="Times New Roman" w:hAnsi="Times New Roman"/>
          <w:sz w:val="28"/>
          <w:szCs w:val="28"/>
        </w:rPr>
        <w:t>В номинации «Культура» этого же  конкурса лучшим пр</w:t>
      </w:r>
      <w:r w:rsidR="00487E80">
        <w:rPr>
          <w:rFonts w:ascii="Times New Roman" w:hAnsi="Times New Roman"/>
          <w:sz w:val="28"/>
          <w:szCs w:val="28"/>
        </w:rPr>
        <w:t xml:space="preserve">изнан проект «Семейный альбом», </w:t>
      </w:r>
      <w:r w:rsidRPr="00DE08A7">
        <w:rPr>
          <w:rFonts w:ascii="Times New Roman" w:hAnsi="Times New Roman"/>
          <w:sz w:val="28"/>
          <w:szCs w:val="28"/>
        </w:rPr>
        <w:t>куратор проекта  - Галина Головина, президент Тверского областного общественного благотворительного фонда содействия защи</w:t>
      </w:r>
      <w:r w:rsidR="00487E80">
        <w:rPr>
          <w:rFonts w:ascii="Times New Roman" w:hAnsi="Times New Roman"/>
          <w:sz w:val="28"/>
          <w:szCs w:val="28"/>
        </w:rPr>
        <w:t>те материнства и детства «Мама»</w:t>
      </w:r>
      <w:r w:rsidRPr="00DE08A7">
        <w:rPr>
          <w:rFonts w:ascii="Times New Roman" w:hAnsi="Times New Roman"/>
          <w:sz w:val="28"/>
          <w:szCs w:val="28"/>
        </w:rPr>
        <w:t xml:space="preserve">. </w:t>
      </w:r>
    </w:p>
    <w:p w:rsidR="00107188" w:rsidRPr="00DE08A7" w:rsidRDefault="00107188" w:rsidP="00DE08A7">
      <w:pPr>
        <w:spacing w:after="0" w:line="240" w:lineRule="auto"/>
        <w:jc w:val="both"/>
        <w:rPr>
          <w:rFonts w:ascii="Times New Roman" w:hAnsi="Times New Roman"/>
          <w:sz w:val="28"/>
          <w:szCs w:val="28"/>
        </w:rPr>
      </w:pPr>
      <w:r w:rsidRPr="00DE08A7">
        <w:rPr>
          <w:rFonts w:ascii="Times New Roman" w:hAnsi="Times New Roman"/>
          <w:sz w:val="28"/>
          <w:szCs w:val="28"/>
        </w:rPr>
        <w:tab/>
        <w:t xml:space="preserve">Анализ практической деятельности некоммерческих организаций Тверской области показывает их значительный вклад в решение социальных проблем населения </w:t>
      </w:r>
      <w:proofErr w:type="spellStart"/>
      <w:r w:rsidRPr="00DE08A7">
        <w:rPr>
          <w:rFonts w:ascii="Times New Roman" w:hAnsi="Times New Roman"/>
          <w:sz w:val="28"/>
          <w:szCs w:val="28"/>
        </w:rPr>
        <w:t>Верхневолжья</w:t>
      </w:r>
      <w:proofErr w:type="spellEnd"/>
      <w:r w:rsidRPr="00DE08A7">
        <w:rPr>
          <w:rFonts w:ascii="Times New Roman" w:hAnsi="Times New Roman"/>
          <w:sz w:val="28"/>
          <w:szCs w:val="28"/>
        </w:rPr>
        <w:t xml:space="preserve">. Неудивительно, что известность некоммерческих организаций, их авторитет среди граждан постепенно  возрастает. Это подтвердили данные пилотажного социологического исследования, проведенного Общественной палатой региона совместно с кафедрой социологии и социальных технологий </w:t>
      </w:r>
      <w:proofErr w:type="spellStart"/>
      <w:r w:rsidRPr="00DE08A7">
        <w:rPr>
          <w:rFonts w:ascii="Times New Roman" w:hAnsi="Times New Roman"/>
          <w:sz w:val="28"/>
          <w:szCs w:val="28"/>
        </w:rPr>
        <w:t>ТвГТУ</w:t>
      </w:r>
      <w:proofErr w:type="spellEnd"/>
      <w:r w:rsidRPr="00DE08A7">
        <w:rPr>
          <w:rFonts w:ascii="Times New Roman" w:hAnsi="Times New Roman"/>
          <w:sz w:val="28"/>
          <w:szCs w:val="28"/>
        </w:rPr>
        <w:t xml:space="preserve"> в конце 2018 года</w:t>
      </w:r>
      <w:r w:rsidR="00487E80">
        <w:rPr>
          <w:rFonts w:ascii="Times New Roman" w:hAnsi="Times New Roman"/>
          <w:sz w:val="28"/>
          <w:szCs w:val="28"/>
        </w:rPr>
        <w:t>.</w:t>
      </w:r>
      <w:r w:rsidRPr="00DE08A7">
        <w:rPr>
          <w:rFonts w:ascii="Times New Roman" w:hAnsi="Times New Roman"/>
          <w:sz w:val="28"/>
          <w:szCs w:val="28"/>
        </w:rPr>
        <w:t xml:space="preserve"> Участникам исследовательского проекта предлагалось ответить на вопрос «О каких общественных объединениях, некоммерческих организациях, действующих в Вашем городе, Вы знаете или хотя бы слышали?». По результатам исследования, самой известной общественной организацией  оказались профсоюзы (21%), каждый пятый респондент знает о существовании благотворительных фондов (19%) и молодежных объединений (18%), каждому седьмому жителю Твери известны  ветеранские объединения (14%) и правозащитные сообщества(14%). Дают знать о себе  экологические организации (7%) и структуры территориального </w:t>
      </w:r>
      <w:r w:rsidRPr="00DE08A7">
        <w:rPr>
          <w:rFonts w:ascii="Times New Roman" w:hAnsi="Times New Roman"/>
          <w:sz w:val="28"/>
          <w:szCs w:val="28"/>
        </w:rPr>
        <w:lastRenderedPageBreak/>
        <w:t>общественного   управления (4%). Лишь 4% горожан  сообщили, что ничего не знают об общественных организациях.</w:t>
      </w:r>
    </w:p>
    <w:p w:rsidR="00107188" w:rsidRPr="00DE08A7" w:rsidRDefault="00107188" w:rsidP="00DE08A7">
      <w:pPr>
        <w:spacing w:after="0" w:line="240" w:lineRule="auto"/>
        <w:jc w:val="both"/>
        <w:rPr>
          <w:rFonts w:ascii="Times New Roman" w:hAnsi="Times New Roman"/>
          <w:sz w:val="28"/>
          <w:szCs w:val="28"/>
        </w:rPr>
      </w:pPr>
      <w:r w:rsidRPr="00DE08A7">
        <w:rPr>
          <w:rFonts w:ascii="Times New Roman" w:hAnsi="Times New Roman"/>
          <w:sz w:val="28"/>
          <w:szCs w:val="28"/>
        </w:rPr>
        <w:tab/>
        <w:t xml:space="preserve">Заслуживают внимания ответы на вопрос «В деятельности каких общественных объединений, некоммерческих организаций, Вы принимаете участие?». Благодаря исследованию выяснилось, что чаще всего граждане участвуют в работе профсоюзов (15%), любительских объединений по интересам (10%), молодежных объединений (9%) и ветеранских организаций (9%), благотворительных фондов(8%). Реже жители Твери вовлечены в деятельность религиозных объединений (7%), </w:t>
      </w:r>
      <w:proofErr w:type="spellStart"/>
      <w:r w:rsidRPr="00DE08A7">
        <w:rPr>
          <w:rFonts w:ascii="Times New Roman" w:hAnsi="Times New Roman"/>
          <w:sz w:val="28"/>
          <w:szCs w:val="28"/>
        </w:rPr>
        <w:t>ТОСов</w:t>
      </w:r>
      <w:proofErr w:type="spellEnd"/>
      <w:r w:rsidRPr="00DE08A7">
        <w:rPr>
          <w:rFonts w:ascii="Times New Roman" w:hAnsi="Times New Roman"/>
          <w:sz w:val="28"/>
          <w:szCs w:val="28"/>
        </w:rPr>
        <w:t xml:space="preserve"> (6%), правозащитных организаций (5%). Около трети участников опроса пока еще не включились в работу общественных организаций (32%).</w:t>
      </w:r>
    </w:p>
    <w:p w:rsidR="00821B10" w:rsidRDefault="00107188" w:rsidP="00DE08A7">
      <w:pPr>
        <w:spacing w:after="0" w:line="240" w:lineRule="auto"/>
        <w:ind w:firstLine="708"/>
        <w:jc w:val="both"/>
        <w:rPr>
          <w:rFonts w:ascii="Times New Roman" w:hAnsi="Times New Roman"/>
          <w:sz w:val="28"/>
          <w:szCs w:val="28"/>
        </w:rPr>
      </w:pPr>
      <w:r w:rsidRPr="00DE08A7">
        <w:rPr>
          <w:rFonts w:ascii="Times New Roman" w:hAnsi="Times New Roman"/>
          <w:sz w:val="28"/>
          <w:szCs w:val="28"/>
        </w:rPr>
        <w:t>Таким образом, основой существования гражданского общества  региона является «третий сектор» – совокупность разнообра</w:t>
      </w:r>
      <w:r w:rsidR="00821B10">
        <w:rPr>
          <w:rFonts w:ascii="Times New Roman" w:hAnsi="Times New Roman"/>
          <w:sz w:val="28"/>
          <w:szCs w:val="28"/>
        </w:rPr>
        <w:t xml:space="preserve">зных некоммерческих общественных организаций, </w:t>
      </w:r>
      <w:r w:rsidRPr="00DE08A7">
        <w:rPr>
          <w:rFonts w:ascii="Times New Roman" w:hAnsi="Times New Roman"/>
          <w:sz w:val="28"/>
          <w:szCs w:val="28"/>
        </w:rPr>
        <w:t>нацеленных на достижение общественного блага. В пространстве «третьего сектора» сосуществуют и взаимодействуют между собой, а также с государством и бизнесом профсоюзы и творческие объединения, ветеранские организации и религиозные общины, товарищества собственников жилья и родительские комитеты, общественные советы и добровольческие дружины. Спектр некоммерческих организаций очень широк. На состояние и динамику развития некоммерческого сектора Тверской области влияет целый ряд региональных факторов. Например, географический фактор связан со значи</w:t>
      </w:r>
      <w:r w:rsidR="00821B10">
        <w:rPr>
          <w:rFonts w:ascii="Times New Roman" w:hAnsi="Times New Roman"/>
          <w:sz w:val="28"/>
          <w:szCs w:val="28"/>
        </w:rPr>
        <w:t>тельными размерами Тверской области</w:t>
      </w:r>
      <w:r w:rsidRPr="00DE08A7">
        <w:rPr>
          <w:rFonts w:ascii="Times New Roman" w:hAnsi="Times New Roman"/>
          <w:sz w:val="28"/>
          <w:szCs w:val="28"/>
        </w:rPr>
        <w:t xml:space="preserve"> и ее расположением между </w:t>
      </w:r>
      <w:r w:rsidR="00821B10">
        <w:rPr>
          <w:rFonts w:ascii="Times New Roman" w:hAnsi="Times New Roman"/>
          <w:sz w:val="28"/>
          <w:szCs w:val="28"/>
        </w:rPr>
        <w:t xml:space="preserve">двумя </w:t>
      </w:r>
      <w:r w:rsidRPr="00DE08A7">
        <w:rPr>
          <w:rFonts w:ascii="Times New Roman" w:hAnsi="Times New Roman"/>
          <w:sz w:val="28"/>
          <w:szCs w:val="28"/>
        </w:rPr>
        <w:t xml:space="preserve">столицами. Обширная территория, большое число муниципальных образований, внутренняя социально-экономическая дифференциация региона обусловливают </w:t>
      </w:r>
      <w:proofErr w:type="spellStart"/>
      <w:r w:rsidRPr="00DE08A7">
        <w:rPr>
          <w:rFonts w:ascii="Times New Roman" w:hAnsi="Times New Roman"/>
          <w:sz w:val="28"/>
          <w:szCs w:val="28"/>
        </w:rPr>
        <w:t>внутрирегиональную</w:t>
      </w:r>
      <w:proofErr w:type="spellEnd"/>
      <w:r w:rsidRPr="00DE08A7">
        <w:rPr>
          <w:rFonts w:ascii="Times New Roman" w:hAnsi="Times New Roman"/>
          <w:sz w:val="28"/>
          <w:szCs w:val="28"/>
        </w:rPr>
        <w:t xml:space="preserve"> неоднородность некоммерческого сектора, тяготеющего к крупным населенным пунктам и слабо развитого в отдаленных сельских районах. Близость к столичным мегаполисам благотворно влияет на тверские НКО, общественники могут участвовать в общероссийских социальных </w:t>
      </w:r>
      <w:r w:rsidR="00821B10">
        <w:rPr>
          <w:rFonts w:ascii="Times New Roman" w:hAnsi="Times New Roman"/>
          <w:sz w:val="28"/>
          <w:szCs w:val="28"/>
        </w:rPr>
        <w:t xml:space="preserve">конкурсах и </w:t>
      </w:r>
      <w:r w:rsidRPr="00DE08A7">
        <w:rPr>
          <w:rFonts w:ascii="Times New Roman" w:hAnsi="Times New Roman"/>
          <w:sz w:val="28"/>
          <w:szCs w:val="28"/>
        </w:rPr>
        <w:t xml:space="preserve">проектах, приглашать федеральных экспертов, осваивать передовой опыт некоммерческой деятельности. </w:t>
      </w:r>
    </w:p>
    <w:p w:rsidR="00107188" w:rsidRPr="00DE08A7" w:rsidRDefault="00107188" w:rsidP="00DE08A7">
      <w:pPr>
        <w:spacing w:after="0" w:line="240" w:lineRule="auto"/>
        <w:ind w:firstLine="708"/>
        <w:jc w:val="both"/>
        <w:rPr>
          <w:rFonts w:ascii="Times New Roman" w:hAnsi="Times New Roman"/>
          <w:sz w:val="28"/>
          <w:szCs w:val="28"/>
        </w:rPr>
      </w:pPr>
      <w:r w:rsidRPr="00DE08A7">
        <w:rPr>
          <w:rFonts w:ascii="Times New Roman" w:hAnsi="Times New Roman"/>
          <w:sz w:val="28"/>
          <w:szCs w:val="28"/>
        </w:rPr>
        <w:t>Экономический фактор проявляется в присутствии в регионе крупного бизнеса, состоянии малого и среднего предпринимательства, возможностях и готовности бизнес-структур поддерживать социально-значимые про</w:t>
      </w:r>
      <w:r w:rsidR="00821B10">
        <w:rPr>
          <w:rFonts w:ascii="Times New Roman" w:hAnsi="Times New Roman"/>
          <w:sz w:val="28"/>
          <w:szCs w:val="28"/>
        </w:rPr>
        <w:t>екты некоммерческих организаций, реализовывать социальные программы самостоятельно.</w:t>
      </w:r>
      <w:r w:rsidRPr="00DE08A7">
        <w:rPr>
          <w:rFonts w:ascii="Times New Roman" w:hAnsi="Times New Roman"/>
          <w:sz w:val="28"/>
          <w:szCs w:val="28"/>
        </w:rPr>
        <w:t xml:space="preserve"> Социальные факторы, детерминирующие функционирование «третьего сектора», отражают демографическое неблагополучие Тверской области, фокусируют наиболее острые проблемы регионального социума, на решение которых нацелены общественные организации. Особого внимания заслуживают полит</w:t>
      </w:r>
      <w:r w:rsidR="00821B10">
        <w:rPr>
          <w:rFonts w:ascii="Times New Roman" w:hAnsi="Times New Roman"/>
          <w:sz w:val="28"/>
          <w:szCs w:val="28"/>
        </w:rPr>
        <w:t xml:space="preserve">ико-правовые факторы, </w:t>
      </w:r>
      <w:proofErr w:type="spellStart"/>
      <w:r w:rsidR="00821B10">
        <w:rPr>
          <w:rFonts w:ascii="Times New Roman" w:hAnsi="Times New Roman"/>
          <w:sz w:val="28"/>
          <w:szCs w:val="28"/>
        </w:rPr>
        <w:t>с</w:t>
      </w:r>
      <w:r w:rsidRPr="00DE08A7">
        <w:rPr>
          <w:rFonts w:ascii="Times New Roman" w:hAnsi="Times New Roman"/>
          <w:sz w:val="28"/>
          <w:szCs w:val="28"/>
        </w:rPr>
        <w:t>язанные</w:t>
      </w:r>
      <w:proofErr w:type="spellEnd"/>
      <w:r w:rsidRPr="00DE08A7">
        <w:rPr>
          <w:rFonts w:ascii="Times New Roman" w:hAnsi="Times New Roman"/>
          <w:sz w:val="28"/>
          <w:szCs w:val="28"/>
        </w:rPr>
        <w:t xml:space="preserve"> с характером региональной политики в отношении некоммерческого сектора, состоянием областного законодательства в этой </w:t>
      </w:r>
      <w:r w:rsidRPr="00DE08A7">
        <w:rPr>
          <w:rFonts w:ascii="Times New Roman" w:hAnsi="Times New Roman"/>
          <w:sz w:val="28"/>
          <w:szCs w:val="28"/>
        </w:rPr>
        <w:lastRenderedPageBreak/>
        <w:t>сфере и деятельностью властных структур по созданию благоприятных условий для работы НКО.</w:t>
      </w:r>
    </w:p>
    <w:p w:rsidR="00821B10" w:rsidRDefault="00107188" w:rsidP="00DE08A7">
      <w:pPr>
        <w:spacing w:after="0" w:line="240" w:lineRule="auto"/>
        <w:ind w:firstLine="708"/>
        <w:jc w:val="both"/>
        <w:rPr>
          <w:rFonts w:ascii="Times New Roman" w:hAnsi="Times New Roman"/>
          <w:sz w:val="28"/>
          <w:szCs w:val="28"/>
        </w:rPr>
      </w:pPr>
      <w:r w:rsidRPr="00DE08A7">
        <w:rPr>
          <w:rFonts w:ascii="Times New Roman" w:hAnsi="Times New Roman"/>
          <w:sz w:val="28"/>
          <w:szCs w:val="28"/>
        </w:rPr>
        <w:t>Разнообразные некоммерческие организации составляют своеобразный каркас регионального гражданского общества. Поступательное развитие «третьего сектора» в Тверской обл</w:t>
      </w:r>
      <w:r w:rsidR="00F20B47">
        <w:rPr>
          <w:rFonts w:ascii="Times New Roman" w:hAnsi="Times New Roman"/>
          <w:sz w:val="28"/>
          <w:szCs w:val="28"/>
        </w:rPr>
        <w:t>асти</w:t>
      </w:r>
      <w:r w:rsidRPr="00DE08A7">
        <w:rPr>
          <w:rFonts w:ascii="Times New Roman" w:hAnsi="Times New Roman"/>
          <w:sz w:val="28"/>
          <w:szCs w:val="28"/>
        </w:rPr>
        <w:t xml:space="preserve"> предполагает максимальное использование существующего в регионе потенциала гражданской активности. Основными проблемами деятельности НКО </w:t>
      </w:r>
      <w:proofErr w:type="spellStart"/>
      <w:r w:rsidRPr="00DE08A7">
        <w:rPr>
          <w:rFonts w:ascii="Times New Roman" w:hAnsi="Times New Roman"/>
          <w:sz w:val="28"/>
          <w:szCs w:val="28"/>
        </w:rPr>
        <w:t>Верхневолжья</w:t>
      </w:r>
      <w:proofErr w:type="spellEnd"/>
      <w:r w:rsidRPr="00DE08A7">
        <w:rPr>
          <w:rFonts w:ascii="Times New Roman" w:hAnsi="Times New Roman"/>
          <w:sz w:val="28"/>
          <w:szCs w:val="28"/>
        </w:rPr>
        <w:t xml:space="preserve"> являются </w:t>
      </w:r>
      <w:r w:rsidR="00821B10">
        <w:rPr>
          <w:rFonts w:ascii="Times New Roman" w:hAnsi="Times New Roman"/>
          <w:sz w:val="28"/>
          <w:szCs w:val="28"/>
        </w:rPr>
        <w:t xml:space="preserve">остающиеся </w:t>
      </w:r>
      <w:r w:rsidRPr="00DE08A7">
        <w:rPr>
          <w:rFonts w:ascii="Times New Roman" w:hAnsi="Times New Roman"/>
          <w:sz w:val="28"/>
          <w:szCs w:val="28"/>
        </w:rPr>
        <w:t>пробелы в законодательстве, регламентирующем функционирование некоммерческих организаций</w:t>
      </w:r>
      <w:r w:rsidR="00821B10">
        <w:rPr>
          <w:rFonts w:ascii="Times New Roman" w:hAnsi="Times New Roman"/>
          <w:sz w:val="28"/>
          <w:szCs w:val="28"/>
        </w:rPr>
        <w:t xml:space="preserve"> и организацию общественного контроля</w:t>
      </w:r>
      <w:r w:rsidRPr="00DE08A7">
        <w:rPr>
          <w:rFonts w:ascii="Times New Roman" w:hAnsi="Times New Roman"/>
          <w:sz w:val="28"/>
          <w:szCs w:val="28"/>
        </w:rPr>
        <w:t xml:space="preserve">; патернализм органов государственной власти </w:t>
      </w:r>
      <w:r w:rsidR="00821B10">
        <w:rPr>
          <w:rFonts w:ascii="Times New Roman" w:hAnsi="Times New Roman"/>
          <w:sz w:val="28"/>
          <w:szCs w:val="28"/>
        </w:rPr>
        <w:t xml:space="preserve">и местного самоуправления </w:t>
      </w:r>
      <w:r w:rsidRPr="00DE08A7">
        <w:rPr>
          <w:rFonts w:ascii="Times New Roman" w:hAnsi="Times New Roman"/>
          <w:sz w:val="28"/>
          <w:szCs w:val="28"/>
        </w:rPr>
        <w:t>по отношению к НКО</w:t>
      </w:r>
      <w:r w:rsidR="00821B10">
        <w:rPr>
          <w:rFonts w:ascii="Times New Roman" w:hAnsi="Times New Roman"/>
          <w:sz w:val="28"/>
          <w:szCs w:val="28"/>
        </w:rPr>
        <w:t>, усиливающиеся в период выборных кампаний</w:t>
      </w:r>
      <w:r w:rsidRPr="00DE08A7">
        <w:rPr>
          <w:rFonts w:ascii="Times New Roman" w:hAnsi="Times New Roman"/>
          <w:sz w:val="28"/>
          <w:szCs w:val="28"/>
        </w:rPr>
        <w:t>; существующее недоверие к НКО со стороны власти и части населения; недостаток финансирования; отсутствие помещений для работы; пока еще слабое использование информационных технологий</w:t>
      </w:r>
      <w:r w:rsidR="00821B10">
        <w:rPr>
          <w:rFonts w:ascii="Times New Roman" w:hAnsi="Times New Roman"/>
          <w:sz w:val="28"/>
          <w:szCs w:val="28"/>
        </w:rPr>
        <w:t xml:space="preserve"> в силу существующего цифрового неравенства на территории области</w:t>
      </w:r>
      <w:r w:rsidRPr="00DE08A7">
        <w:rPr>
          <w:rFonts w:ascii="Times New Roman" w:hAnsi="Times New Roman"/>
          <w:sz w:val="28"/>
          <w:szCs w:val="28"/>
        </w:rPr>
        <w:t xml:space="preserve">. </w:t>
      </w:r>
    </w:p>
    <w:p w:rsidR="00107188" w:rsidRPr="00DE08A7" w:rsidRDefault="00107188" w:rsidP="00DE08A7">
      <w:pPr>
        <w:spacing w:after="0" w:line="240" w:lineRule="auto"/>
        <w:ind w:firstLine="708"/>
        <w:jc w:val="both"/>
        <w:rPr>
          <w:rFonts w:ascii="Times New Roman" w:hAnsi="Times New Roman"/>
          <w:sz w:val="28"/>
          <w:szCs w:val="28"/>
        </w:rPr>
      </w:pPr>
      <w:r w:rsidRPr="00DE08A7">
        <w:rPr>
          <w:rFonts w:ascii="Times New Roman" w:hAnsi="Times New Roman"/>
          <w:sz w:val="28"/>
          <w:szCs w:val="28"/>
        </w:rPr>
        <w:t>Для дальнейшего развития «третьего сектора» требуется с</w:t>
      </w:r>
      <w:r w:rsidR="00821B10">
        <w:rPr>
          <w:rFonts w:ascii="Times New Roman" w:hAnsi="Times New Roman"/>
          <w:sz w:val="28"/>
          <w:szCs w:val="28"/>
        </w:rPr>
        <w:t xml:space="preserve">овершенствование правовой базы, </w:t>
      </w:r>
      <w:r w:rsidRPr="00DE08A7">
        <w:rPr>
          <w:rFonts w:ascii="Times New Roman" w:hAnsi="Times New Roman"/>
          <w:sz w:val="28"/>
          <w:szCs w:val="28"/>
        </w:rPr>
        <w:t>укрепление партнерских отношени</w:t>
      </w:r>
      <w:r w:rsidR="00821B10">
        <w:rPr>
          <w:rFonts w:ascii="Times New Roman" w:hAnsi="Times New Roman"/>
          <w:sz w:val="28"/>
          <w:szCs w:val="28"/>
        </w:rPr>
        <w:t xml:space="preserve">й с органами власти, </w:t>
      </w:r>
      <w:r w:rsidRPr="00DE08A7">
        <w:rPr>
          <w:rFonts w:ascii="Times New Roman" w:hAnsi="Times New Roman"/>
          <w:sz w:val="28"/>
          <w:szCs w:val="28"/>
        </w:rPr>
        <w:t xml:space="preserve"> более широкое прим</w:t>
      </w:r>
      <w:r w:rsidR="00821B10">
        <w:rPr>
          <w:rFonts w:ascii="Times New Roman" w:hAnsi="Times New Roman"/>
          <w:sz w:val="28"/>
          <w:szCs w:val="28"/>
        </w:rPr>
        <w:t xml:space="preserve">енение технологий </w:t>
      </w:r>
      <w:proofErr w:type="spellStart"/>
      <w:r w:rsidR="00821B10">
        <w:rPr>
          <w:rFonts w:ascii="Times New Roman" w:hAnsi="Times New Roman"/>
          <w:sz w:val="28"/>
          <w:szCs w:val="28"/>
        </w:rPr>
        <w:t>фандрайзинга</w:t>
      </w:r>
      <w:proofErr w:type="spellEnd"/>
      <w:r w:rsidR="00821B10">
        <w:rPr>
          <w:rFonts w:ascii="Times New Roman" w:hAnsi="Times New Roman"/>
          <w:sz w:val="28"/>
          <w:szCs w:val="28"/>
        </w:rPr>
        <w:t xml:space="preserve">, </w:t>
      </w:r>
      <w:r w:rsidRPr="00DE08A7">
        <w:rPr>
          <w:rFonts w:ascii="Times New Roman" w:hAnsi="Times New Roman"/>
          <w:sz w:val="28"/>
          <w:szCs w:val="28"/>
        </w:rPr>
        <w:t>разработка и реализация специальных образователь</w:t>
      </w:r>
      <w:r w:rsidR="00821B10">
        <w:rPr>
          <w:rFonts w:ascii="Times New Roman" w:hAnsi="Times New Roman"/>
          <w:sz w:val="28"/>
          <w:szCs w:val="28"/>
        </w:rPr>
        <w:t>ных программ для участников НКО,</w:t>
      </w:r>
      <w:r w:rsidRPr="00DE08A7">
        <w:rPr>
          <w:rFonts w:ascii="Times New Roman" w:hAnsi="Times New Roman"/>
          <w:sz w:val="28"/>
          <w:szCs w:val="28"/>
        </w:rPr>
        <w:t xml:space="preserve">  распространение опыта наиболее успе</w:t>
      </w:r>
      <w:r w:rsidR="00821B10">
        <w:rPr>
          <w:rFonts w:ascii="Times New Roman" w:hAnsi="Times New Roman"/>
          <w:sz w:val="28"/>
          <w:szCs w:val="28"/>
        </w:rPr>
        <w:t>шных некоммерческих организаций,</w:t>
      </w:r>
      <w:r w:rsidRPr="00DE08A7">
        <w:rPr>
          <w:rFonts w:ascii="Times New Roman" w:hAnsi="Times New Roman"/>
          <w:sz w:val="28"/>
          <w:szCs w:val="28"/>
        </w:rPr>
        <w:t xml:space="preserve"> </w:t>
      </w:r>
      <w:r w:rsidR="00821B10">
        <w:rPr>
          <w:rFonts w:ascii="Times New Roman" w:hAnsi="Times New Roman"/>
          <w:sz w:val="28"/>
          <w:szCs w:val="28"/>
        </w:rPr>
        <w:t xml:space="preserve">расширение социальной базы НКО, </w:t>
      </w:r>
      <w:r w:rsidRPr="00DE08A7">
        <w:rPr>
          <w:rFonts w:ascii="Times New Roman" w:hAnsi="Times New Roman"/>
          <w:sz w:val="28"/>
          <w:szCs w:val="28"/>
        </w:rPr>
        <w:t>вовлечение в обще</w:t>
      </w:r>
      <w:r w:rsidR="00821B10">
        <w:rPr>
          <w:rFonts w:ascii="Times New Roman" w:hAnsi="Times New Roman"/>
          <w:sz w:val="28"/>
          <w:szCs w:val="28"/>
        </w:rPr>
        <w:t xml:space="preserve">ственную деятельность молодежи, </w:t>
      </w:r>
      <w:r w:rsidRPr="00DE08A7">
        <w:rPr>
          <w:rFonts w:ascii="Times New Roman" w:hAnsi="Times New Roman"/>
          <w:sz w:val="28"/>
          <w:szCs w:val="28"/>
        </w:rPr>
        <w:t>поддержка структур, призванных коор</w:t>
      </w:r>
      <w:r w:rsidR="00821B10">
        <w:rPr>
          <w:rFonts w:ascii="Times New Roman" w:hAnsi="Times New Roman"/>
          <w:sz w:val="28"/>
          <w:szCs w:val="28"/>
        </w:rPr>
        <w:t>динировать работу различных НКО,</w:t>
      </w:r>
      <w:r w:rsidRPr="00DE08A7">
        <w:rPr>
          <w:rFonts w:ascii="Times New Roman" w:hAnsi="Times New Roman"/>
          <w:sz w:val="28"/>
          <w:szCs w:val="28"/>
        </w:rPr>
        <w:t xml:space="preserve"> формирование позитивного имиджа НКО</w:t>
      </w:r>
      <w:r w:rsidR="00821B10">
        <w:rPr>
          <w:rFonts w:ascii="Times New Roman" w:hAnsi="Times New Roman"/>
          <w:sz w:val="28"/>
          <w:szCs w:val="28"/>
        </w:rPr>
        <w:t xml:space="preserve"> среди жителей Тверской области,</w:t>
      </w:r>
      <w:r w:rsidRPr="00DE08A7">
        <w:rPr>
          <w:rFonts w:ascii="Times New Roman" w:hAnsi="Times New Roman"/>
          <w:sz w:val="28"/>
          <w:szCs w:val="28"/>
        </w:rPr>
        <w:t xml:space="preserve"> проведение научных исследований проблем функционирования «третьего сектора» в региональном социуме.</w:t>
      </w:r>
    </w:p>
    <w:p w:rsidR="00107188" w:rsidRPr="00DE08A7" w:rsidRDefault="00107188" w:rsidP="00DE08A7">
      <w:pPr>
        <w:spacing w:after="0" w:line="240" w:lineRule="auto"/>
        <w:jc w:val="both"/>
        <w:rPr>
          <w:rFonts w:ascii="Times New Roman" w:hAnsi="Times New Roman"/>
          <w:sz w:val="28"/>
          <w:szCs w:val="28"/>
        </w:rPr>
      </w:pPr>
    </w:p>
    <w:p w:rsidR="00DE1010" w:rsidRDefault="00DE1010" w:rsidP="00DE1010">
      <w:pPr>
        <w:spacing w:line="240" w:lineRule="auto"/>
        <w:jc w:val="center"/>
        <w:rPr>
          <w:rFonts w:ascii="Times New Roman" w:eastAsia="Times New Roman" w:hAnsi="Times New Roman"/>
          <w:b/>
          <w:color w:val="000000"/>
          <w:sz w:val="28"/>
          <w:szCs w:val="28"/>
          <w:lang w:eastAsia="ru-RU"/>
        </w:rPr>
      </w:pPr>
      <w:r w:rsidRPr="00767061">
        <w:rPr>
          <w:rFonts w:ascii="Times New Roman" w:eastAsia="Times New Roman" w:hAnsi="Times New Roman"/>
          <w:b/>
          <w:color w:val="000000"/>
          <w:sz w:val="28"/>
          <w:szCs w:val="28"/>
          <w:lang w:eastAsia="ru-RU"/>
        </w:rPr>
        <w:t>Заключение</w:t>
      </w:r>
    </w:p>
    <w:p w:rsidR="00DE1010" w:rsidRPr="00DE1010" w:rsidRDefault="00DE1010" w:rsidP="001013F5">
      <w:pPr>
        <w:spacing w:after="0" w:line="240" w:lineRule="auto"/>
        <w:ind w:firstLine="709"/>
        <w:jc w:val="both"/>
        <w:rPr>
          <w:rFonts w:ascii="Times New Roman" w:eastAsia="Times New Roman" w:hAnsi="Times New Roman"/>
          <w:color w:val="000000"/>
          <w:sz w:val="28"/>
          <w:szCs w:val="28"/>
          <w:lang w:eastAsia="ru-RU"/>
        </w:rPr>
      </w:pPr>
      <w:r w:rsidRPr="00DE1010">
        <w:rPr>
          <w:rFonts w:ascii="Times New Roman" w:eastAsia="Times New Roman" w:hAnsi="Times New Roman"/>
          <w:color w:val="000000"/>
          <w:sz w:val="28"/>
          <w:szCs w:val="28"/>
          <w:lang w:eastAsia="ru-RU"/>
        </w:rPr>
        <w:t>Гражданское общество Тверской области многогранно. Невозможно в одном докладе отразить все процессы, происходящие в гражданском социуме, все аспекты взаимодействия общественных структур и государственных органов в социальном пространстве региона. Ежегодный доклад</w:t>
      </w:r>
      <w:r w:rsidR="0030048F">
        <w:rPr>
          <w:rFonts w:ascii="Times New Roman" w:eastAsia="Times New Roman" w:hAnsi="Times New Roman"/>
          <w:color w:val="000000"/>
          <w:sz w:val="28"/>
          <w:szCs w:val="28"/>
          <w:lang w:eastAsia="ru-RU"/>
        </w:rPr>
        <w:t xml:space="preserve"> Общественной палаты Тверской области</w:t>
      </w:r>
      <w:r w:rsidRPr="00DE1010">
        <w:rPr>
          <w:rFonts w:ascii="Times New Roman" w:eastAsia="Times New Roman" w:hAnsi="Times New Roman"/>
          <w:color w:val="000000"/>
          <w:sz w:val="28"/>
          <w:szCs w:val="28"/>
          <w:lang w:eastAsia="ru-RU"/>
        </w:rPr>
        <w:t xml:space="preserve"> о состоянии гражданского общества в  Тверской области выделяет самые общие закономерности и тенденции его развития, акцентирует внимание на ключевых проблемах. </w:t>
      </w:r>
    </w:p>
    <w:p w:rsidR="00DE1010" w:rsidRPr="00DE1010" w:rsidRDefault="00DE1010" w:rsidP="001013F5">
      <w:pPr>
        <w:spacing w:after="0" w:line="240" w:lineRule="auto"/>
        <w:ind w:firstLine="709"/>
        <w:jc w:val="both"/>
        <w:rPr>
          <w:rFonts w:ascii="Times New Roman" w:eastAsia="Times New Roman" w:hAnsi="Times New Roman"/>
          <w:color w:val="000000"/>
          <w:sz w:val="28"/>
          <w:szCs w:val="28"/>
          <w:lang w:eastAsia="ru-RU"/>
        </w:rPr>
      </w:pPr>
      <w:r w:rsidRPr="00DE1010">
        <w:rPr>
          <w:rFonts w:ascii="Times New Roman" w:eastAsia="Times New Roman" w:hAnsi="Times New Roman"/>
          <w:color w:val="000000"/>
          <w:sz w:val="28"/>
          <w:szCs w:val="28"/>
          <w:lang w:eastAsia="ru-RU"/>
        </w:rPr>
        <w:t>В рамках стратегического планирования гражданские активисты много и увлеченно говорят о будущем, о том, как может сложиться жизнь наших городов, районов, небольших поселений. Это будущее может быть значимым и перспективным лишь в том случае, если все граждане возьмут на себя ответственность за то, что происходит на наших территориях.</w:t>
      </w:r>
    </w:p>
    <w:p w:rsidR="00DE1010" w:rsidRPr="00DE1010" w:rsidRDefault="00DE1010" w:rsidP="001013F5">
      <w:pPr>
        <w:spacing w:after="0" w:line="240" w:lineRule="auto"/>
        <w:jc w:val="both"/>
        <w:rPr>
          <w:rFonts w:ascii="Times New Roman" w:eastAsia="Times New Roman" w:hAnsi="Times New Roman"/>
          <w:color w:val="000000"/>
          <w:sz w:val="28"/>
          <w:szCs w:val="28"/>
          <w:lang w:eastAsia="ru-RU"/>
        </w:rPr>
      </w:pPr>
      <w:r w:rsidRPr="00DE1010">
        <w:rPr>
          <w:rFonts w:ascii="Times New Roman" w:eastAsia="Times New Roman" w:hAnsi="Times New Roman"/>
          <w:color w:val="000000"/>
          <w:sz w:val="28"/>
          <w:szCs w:val="28"/>
          <w:lang w:eastAsia="ru-RU"/>
        </w:rPr>
        <w:tab/>
        <w:t xml:space="preserve">В  рамках пилотажного социологического исследования, проведенного во время подготовки доклада по заказу Общественной палаты,  жителям областной столицы было предложено ответить на вопрос «Каким образом, на Ваш взгляд, рядовой российский гражданин может повлиять на развитие </w:t>
      </w:r>
      <w:r w:rsidRPr="00DE1010">
        <w:rPr>
          <w:rFonts w:ascii="Times New Roman" w:eastAsia="Times New Roman" w:hAnsi="Times New Roman"/>
          <w:color w:val="000000"/>
          <w:sz w:val="28"/>
          <w:szCs w:val="28"/>
          <w:lang w:eastAsia="ru-RU"/>
        </w:rPr>
        <w:lastRenderedPageBreak/>
        <w:t xml:space="preserve">событий в стране, регионе?». Полученные ответы отчасти иллюстрируют уровень общественной активности  и социальной ответственности жителей </w:t>
      </w:r>
      <w:proofErr w:type="spellStart"/>
      <w:r w:rsidRPr="00DE1010">
        <w:rPr>
          <w:rFonts w:ascii="Times New Roman" w:eastAsia="Times New Roman" w:hAnsi="Times New Roman"/>
          <w:color w:val="000000"/>
          <w:sz w:val="28"/>
          <w:szCs w:val="28"/>
          <w:lang w:eastAsia="ru-RU"/>
        </w:rPr>
        <w:t>Верхневолжья</w:t>
      </w:r>
      <w:proofErr w:type="spellEnd"/>
      <w:r w:rsidRPr="00DE1010">
        <w:rPr>
          <w:rFonts w:ascii="Times New Roman" w:eastAsia="Times New Roman" w:hAnsi="Times New Roman"/>
          <w:color w:val="000000"/>
          <w:sz w:val="28"/>
          <w:szCs w:val="28"/>
          <w:lang w:eastAsia="ru-RU"/>
        </w:rPr>
        <w:t xml:space="preserve">, так как  называют основные формы гражданского участия </w:t>
      </w:r>
      <w:proofErr w:type="spellStart"/>
      <w:r w:rsidRPr="00DE1010">
        <w:rPr>
          <w:rFonts w:ascii="Times New Roman" w:eastAsia="Times New Roman" w:hAnsi="Times New Roman"/>
          <w:color w:val="000000"/>
          <w:sz w:val="28"/>
          <w:szCs w:val="28"/>
          <w:lang w:eastAsia="ru-RU"/>
        </w:rPr>
        <w:t>тверичей</w:t>
      </w:r>
      <w:proofErr w:type="spellEnd"/>
      <w:r w:rsidRPr="00DE1010">
        <w:rPr>
          <w:rFonts w:ascii="Times New Roman" w:eastAsia="Times New Roman" w:hAnsi="Times New Roman"/>
          <w:color w:val="000000"/>
          <w:sz w:val="28"/>
          <w:szCs w:val="28"/>
          <w:lang w:eastAsia="ru-RU"/>
        </w:rPr>
        <w:t>.</w:t>
      </w:r>
    </w:p>
    <w:p w:rsidR="00DE1010" w:rsidRPr="00DE1010" w:rsidRDefault="00DE1010" w:rsidP="001013F5">
      <w:pPr>
        <w:spacing w:after="0" w:line="240" w:lineRule="auto"/>
        <w:ind w:firstLine="708"/>
        <w:jc w:val="both"/>
        <w:rPr>
          <w:rFonts w:ascii="Times New Roman" w:eastAsia="Times New Roman" w:hAnsi="Times New Roman"/>
          <w:color w:val="000000"/>
          <w:sz w:val="28"/>
          <w:szCs w:val="28"/>
          <w:lang w:eastAsia="ru-RU"/>
        </w:rPr>
      </w:pPr>
      <w:r w:rsidRPr="00DE1010">
        <w:rPr>
          <w:rFonts w:ascii="Times New Roman" w:eastAsia="Times New Roman" w:hAnsi="Times New Roman"/>
          <w:color w:val="000000"/>
          <w:sz w:val="28"/>
          <w:szCs w:val="28"/>
          <w:lang w:eastAsia="ru-RU"/>
        </w:rPr>
        <w:t xml:space="preserve">Опрошенные граждане считают возможным влиять на жизнь страны, региона, участвуя в выборах органов власти (18%),  соблюдая законы (15%), обращаясь в СМИ (13%),  в органы  государственной власти (9%), участвуя  в акциях протеста, митингах, демонстрациях недоверия (8%),  принимая  участие в общественных  обсуждениях  решений органов власти (7%), участвуя в деятельности общественных организаций (6%), митингах и демонстрациях поддержки (6%),  работая  в выборных органах власти (5%), в политических партиях (4%). 8% участников опроса заявили, что рядовой гражданин никак не может влиять на развитие событий в стране и регионе.  </w:t>
      </w:r>
    </w:p>
    <w:p w:rsidR="00DE1010" w:rsidRPr="00DE1010" w:rsidRDefault="00DE1010" w:rsidP="001013F5">
      <w:pPr>
        <w:spacing w:after="0" w:line="240" w:lineRule="auto"/>
        <w:jc w:val="both"/>
        <w:rPr>
          <w:rFonts w:ascii="Times New Roman" w:eastAsia="Times New Roman" w:hAnsi="Times New Roman"/>
          <w:color w:val="000000"/>
          <w:sz w:val="28"/>
          <w:szCs w:val="28"/>
          <w:lang w:eastAsia="ru-RU"/>
        </w:rPr>
      </w:pPr>
      <w:r w:rsidRPr="00DE1010">
        <w:rPr>
          <w:rFonts w:ascii="Times New Roman" w:eastAsia="Times New Roman" w:hAnsi="Times New Roman"/>
          <w:color w:val="000000"/>
          <w:sz w:val="28"/>
          <w:szCs w:val="28"/>
          <w:lang w:eastAsia="ru-RU"/>
        </w:rPr>
        <w:tab/>
        <w:t>При этом более 60%  жителей в той или иной степени ощущают ответственность за то, что происходит в их населенном пункте. В 2018 году каждый четвертый горожанин принимал участие в субботниках, мероприятиях по уборке двора, улицы (26%); каждый пятый – в собрании жильцов дома, района (18%), каждый седьмой  - в культурно-спортивных мероприятиях (14%), каждый десятый  - в коллективных  обращениях к властям или органам местного самоуправления в письменной форме (10%). 16% участников опроса сообщили о том, что не участвовали  в прошедшем году ни каких общественных действиях и мероприятиях.</w:t>
      </w:r>
    </w:p>
    <w:p w:rsidR="00DE1010" w:rsidRPr="00DE1010" w:rsidRDefault="00DE1010" w:rsidP="001013F5">
      <w:pPr>
        <w:spacing w:after="0" w:line="240" w:lineRule="auto"/>
        <w:jc w:val="both"/>
        <w:rPr>
          <w:rFonts w:ascii="Times New Roman" w:eastAsia="Times New Roman" w:hAnsi="Times New Roman"/>
          <w:color w:val="000000"/>
          <w:sz w:val="28"/>
          <w:szCs w:val="28"/>
          <w:lang w:eastAsia="ru-RU"/>
        </w:rPr>
      </w:pPr>
      <w:r w:rsidRPr="00DE1010">
        <w:rPr>
          <w:rFonts w:ascii="Times New Roman" w:eastAsia="Times New Roman" w:hAnsi="Times New Roman"/>
          <w:color w:val="000000"/>
          <w:sz w:val="28"/>
          <w:szCs w:val="28"/>
          <w:lang w:eastAsia="ru-RU"/>
        </w:rPr>
        <w:tab/>
        <w:t>Важнейший тренд в развитии гражданского общества связан с небывалым прогрессом в области информационных технологий. Яркой иллюстрацией указанных изменений стало расширение масштабов так называемого гражданского интернет-</w:t>
      </w:r>
      <w:proofErr w:type="spellStart"/>
      <w:r w:rsidRPr="00DE1010">
        <w:rPr>
          <w:rFonts w:ascii="Times New Roman" w:eastAsia="Times New Roman" w:hAnsi="Times New Roman"/>
          <w:color w:val="000000"/>
          <w:sz w:val="28"/>
          <w:szCs w:val="28"/>
          <w:lang w:eastAsia="ru-RU"/>
        </w:rPr>
        <w:t>активизма</w:t>
      </w:r>
      <w:proofErr w:type="spellEnd"/>
      <w:r w:rsidRPr="00DE1010">
        <w:rPr>
          <w:rFonts w:ascii="Times New Roman" w:eastAsia="Times New Roman" w:hAnsi="Times New Roman"/>
          <w:color w:val="000000"/>
          <w:sz w:val="28"/>
          <w:szCs w:val="28"/>
          <w:lang w:eastAsia="ru-RU"/>
        </w:rPr>
        <w:t>. Общество, обладающее свободным доступом к Интернету, может оперативно откликаться на любые социально-экономические и политические события, обращаться в различные муниципальные и государственные структуры, участвовать в разного рода опросах и голосованиях. Интернет-технологии позволяют  структурировать и интенсифицировать информационные потоки, создать эффективные каналы гражданских коммуникаций, что в свою очередь стимулирует гражданскую активность. Здесь же – основные риски и почти неограниченные возможности для ведения противоправной деятельности, манипулирования и корректировки мировоззрения и сознания людей, особенно детей и подростков.</w:t>
      </w:r>
    </w:p>
    <w:p w:rsidR="00DE1010" w:rsidRPr="00DE1010" w:rsidRDefault="00DE1010" w:rsidP="001013F5">
      <w:pPr>
        <w:spacing w:after="0" w:line="240" w:lineRule="auto"/>
        <w:ind w:firstLine="709"/>
        <w:jc w:val="both"/>
        <w:rPr>
          <w:rFonts w:ascii="Times New Roman" w:eastAsia="Times New Roman" w:hAnsi="Times New Roman"/>
          <w:color w:val="000000"/>
          <w:sz w:val="28"/>
          <w:szCs w:val="28"/>
          <w:lang w:eastAsia="ru-RU"/>
        </w:rPr>
      </w:pPr>
      <w:r w:rsidRPr="00DE1010">
        <w:rPr>
          <w:rFonts w:ascii="Times New Roman" w:eastAsia="Times New Roman" w:hAnsi="Times New Roman"/>
          <w:color w:val="000000"/>
          <w:sz w:val="28"/>
          <w:szCs w:val="28"/>
          <w:lang w:eastAsia="ru-RU"/>
        </w:rPr>
        <w:t>Уже сегодня  в виртуальном пространстве сложился целый комплекс гражданских интернет-инициатив, среди которых особо выделяются сервисы «жалоб», позволяющие непосредственно обращаться во властные структуры по острым вопросам; подача онлайн-петиций; сервисы для сбора средств (</w:t>
      </w:r>
      <w:proofErr w:type="spellStart"/>
      <w:r w:rsidRPr="00DE1010">
        <w:rPr>
          <w:rFonts w:ascii="Times New Roman" w:eastAsia="Times New Roman" w:hAnsi="Times New Roman"/>
          <w:color w:val="000000"/>
          <w:sz w:val="28"/>
          <w:szCs w:val="28"/>
          <w:lang w:eastAsia="ru-RU"/>
        </w:rPr>
        <w:t>краудфандинг</w:t>
      </w:r>
      <w:proofErr w:type="spellEnd"/>
      <w:r w:rsidRPr="00DE1010">
        <w:rPr>
          <w:rFonts w:ascii="Times New Roman" w:eastAsia="Times New Roman" w:hAnsi="Times New Roman"/>
          <w:color w:val="000000"/>
          <w:sz w:val="28"/>
          <w:szCs w:val="28"/>
          <w:lang w:eastAsia="ru-RU"/>
        </w:rPr>
        <w:t xml:space="preserve">); сервисы для координации гражданской деятельности, например, помощи пострадавшим, поиска пропавших; сервисы для обсуждений, например, проектов нормативно-правовых документов; гражданская журналистика (народные ньюсмейкеры); </w:t>
      </w:r>
      <w:proofErr w:type="spellStart"/>
      <w:r w:rsidRPr="00DE1010">
        <w:rPr>
          <w:rFonts w:ascii="Times New Roman" w:eastAsia="Times New Roman" w:hAnsi="Times New Roman"/>
          <w:color w:val="000000"/>
          <w:sz w:val="28"/>
          <w:szCs w:val="28"/>
          <w:lang w:eastAsia="ru-RU"/>
        </w:rPr>
        <w:t>краудсорсинговые</w:t>
      </w:r>
      <w:proofErr w:type="spellEnd"/>
      <w:r w:rsidRPr="00DE1010">
        <w:rPr>
          <w:rFonts w:ascii="Times New Roman" w:eastAsia="Times New Roman" w:hAnsi="Times New Roman"/>
          <w:color w:val="000000"/>
          <w:sz w:val="28"/>
          <w:szCs w:val="28"/>
          <w:lang w:eastAsia="ru-RU"/>
        </w:rPr>
        <w:t xml:space="preserve"> </w:t>
      </w:r>
      <w:r w:rsidRPr="00DE1010">
        <w:rPr>
          <w:rFonts w:ascii="Times New Roman" w:eastAsia="Times New Roman" w:hAnsi="Times New Roman"/>
          <w:color w:val="000000"/>
          <w:sz w:val="28"/>
          <w:szCs w:val="28"/>
          <w:lang w:eastAsia="ru-RU"/>
        </w:rPr>
        <w:lastRenderedPageBreak/>
        <w:t>платформы; площадки электронных референдумов. Очевидно, что все это будет оказывать значительное влияние на функционирование гражданского общества</w:t>
      </w:r>
      <w:r w:rsidR="00E37277">
        <w:rPr>
          <w:rFonts w:ascii="Times New Roman" w:eastAsia="Times New Roman" w:hAnsi="Times New Roman"/>
          <w:color w:val="000000"/>
          <w:sz w:val="28"/>
          <w:szCs w:val="28"/>
          <w:lang w:eastAsia="ru-RU"/>
        </w:rPr>
        <w:t xml:space="preserve"> и в Тверской области, требует особого наблюдения и анализа</w:t>
      </w:r>
      <w:r w:rsidRPr="00DE1010">
        <w:rPr>
          <w:rFonts w:ascii="Times New Roman" w:eastAsia="Times New Roman" w:hAnsi="Times New Roman"/>
          <w:color w:val="000000"/>
          <w:sz w:val="28"/>
          <w:szCs w:val="28"/>
          <w:lang w:eastAsia="ru-RU"/>
        </w:rPr>
        <w:t xml:space="preserve">. </w:t>
      </w:r>
    </w:p>
    <w:p w:rsidR="00DE1010" w:rsidRPr="00DE1010" w:rsidRDefault="00DE1010" w:rsidP="001013F5">
      <w:pPr>
        <w:spacing w:after="0" w:line="240" w:lineRule="auto"/>
        <w:ind w:firstLine="709"/>
        <w:jc w:val="both"/>
        <w:rPr>
          <w:rFonts w:ascii="Times New Roman" w:eastAsia="Times New Roman" w:hAnsi="Times New Roman"/>
          <w:color w:val="000000"/>
          <w:sz w:val="28"/>
          <w:szCs w:val="28"/>
          <w:lang w:eastAsia="ru-RU"/>
        </w:rPr>
      </w:pPr>
      <w:r w:rsidRPr="00DE1010">
        <w:rPr>
          <w:rFonts w:ascii="Times New Roman" w:eastAsia="Times New Roman" w:hAnsi="Times New Roman"/>
          <w:color w:val="000000"/>
          <w:sz w:val="28"/>
          <w:szCs w:val="28"/>
          <w:lang w:eastAsia="ru-RU"/>
        </w:rPr>
        <w:t xml:space="preserve">Гражданская активность проявляется в регионе все чаще и все интереснее. При этом лидеры общественного мнения, активные граждане, представители НКО нередко говорят о том, что их работа мало известна, что они не интересны для СМИ, что многие социальные проекты остаются в рамках небольших сообществ, поскольку нет возможности их тиражировать. В связи с этим информационное сопровождение некоммерческого сектора постепенно  перемещается  в интернет-пространство. Активны  в социальных сетях благотворительные фонды «Константа», «Добрый мир», «Рука помощи», организации, занимающиеся проблемами городов и их развитием. Значительная активность жителей, зачастую в протестном контексте  отмечается в группах «69 – Тверская область», «ЖКХ и закон», «Подслушано в (у) …» </w:t>
      </w:r>
      <w:r w:rsidR="00D732C6">
        <w:rPr>
          <w:rFonts w:ascii="Times New Roman" w:eastAsia="Times New Roman" w:hAnsi="Times New Roman"/>
          <w:color w:val="000000"/>
          <w:sz w:val="28"/>
          <w:szCs w:val="28"/>
          <w:lang w:eastAsia="ru-RU"/>
        </w:rPr>
        <w:t>(содержится</w:t>
      </w:r>
      <w:r w:rsidRPr="00DE1010">
        <w:rPr>
          <w:rFonts w:ascii="Times New Roman" w:eastAsia="Times New Roman" w:hAnsi="Times New Roman"/>
          <w:color w:val="000000"/>
          <w:sz w:val="28"/>
          <w:szCs w:val="28"/>
          <w:lang w:eastAsia="ru-RU"/>
        </w:rPr>
        <w:t xml:space="preserve"> </w:t>
      </w:r>
      <w:r w:rsidR="00307DDB">
        <w:rPr>
          <w:rFonts w:ascii="Times New Roman" w:eastAsia="Times New Roman" w:hAnsi="Times New Roman"/>
          <w:color w:val="000000"/>
          <w:sz w:val="28"/>
          <w:szCs w:val="28"/>
          <w:lang w:eastAsia="ru-RU"/>
        </w:rPr>
        <w:t xml:space="preserve">название </w:t>
      </w:r>
      <w:r w:rsidRPr="00DE1010">
        <w:rPr>
          <w:rFonts w:ascii="Times New Roman" w:eastAsia="Times New Roman" w:hAnsi="Times New Roman"/>
          <w:color w:val="000000"/>
          <w:sz w:val="28"/>
          <w:szCs w:val="28"/>
          <w:lang w:eastAsia="ru-RU"/>
        </w:rPr>
        <w:t>конкретных т</w:t>
      </w:r>
      <w:r w:rsidR="00307DDB">
        <w:rPr>
          <w:rFonts w:ascii="Times New Roman" w:eastAsia="Times New Roman" w:hAnsi="Times New Roman"/>
          <w:color w:val="000000"/>
          <w:sz w:val="28"/>
          <w:szCs w:val="28"/>
          <w:lang w:eastAsia="ru-RU"/>
        </w:rPr>
        <w:t>ерриторий, профессиональных  групп</w:t>
      </w:r>
      <w:r w:rsidR="00D732C6">
        <w:rPr>
          <w:rFonts w:ascii="Times New Roman" w:eastAsia="Times New Roman" w:hAnsi="Times New Roman"/>
          <w:color w:val="000000"/>
          <w:sz w:val="28"/>
          <w:szCs w:val="28"/>
          <w:lang w:eastAsia="ru-RU"/>
        </w:rPr>
        <w:t xml:space="preserve">), </w:t>
      </w:r>
      <w:r w:rsidRPr="00DE1010">
        <w:rPr>
          <w:rFonts w:ascii="Times New Roman" w:eastAsia="Times New Roman" w:hAnsi="Times New Roman"/>
          <w:color w:val="000000"/>
          <w:sz w:val="28"/>
          <w:szCs w:val="28"/>
          <w:lang w:eastAsia="ru-RU"/>
        </w:rPr>
        <w:t xml:space="preserve"> «Тверь. Неумытая Тверь».  Большое число подписчиков отмечается у депутатов Законодательного Собрания Тверской области, </w:t>
      </w:r>
      <w:r w:rsidR="00D732C6">
        <w:rPr>
          <w:rFonts w:ascii="Times New Roman" w:eastAsia="Times New Roman" w:hAnsi="Times New Roman"/>
          <w:color w:val="000000"/>
          <w:sz w:val="28"/>
          <w:szCs w:val="28"/>
          <w:lang w:eastAsia="ru-RU"/>
        </w:rPr>
        <w:t xml:space="preserve">лидеров общественного мнения, </w:t>
      </w:r>
      <w:r w:rsidRPr="00DE1010">
        <w:rPr>
          <w:rFonts w:ascii="Times New Roman" w:eastAsia="Times New Roman" w:hAnsi="Times New Roman"/>
          <w:color w:val="000000"/>
          <w:sz w:val="28"/>
          <w:szCs w:val="28"/>
          <w:lang w:eastAsia="ru-RU"/>
        </w:rPr>
        <w:t xml:space="preserve">имеющих свои страницы </w:t>
      </w:r>
      <w:r w:rsidR="00D732C6">
        <w:rPr>
          <w:rFonts w:ascii="Times New Roman" w:eastAsia="Times New Roman" w:hAnsi="Times New Roman"/>
          <w:color w:val="000000"/>
          <w:sz w:val="28"/>
          <w:szCs w:val="28"/>
          <w:lang w:eastAsia="ru-RU"/>
        </w:rPr>
        <w:t xml:space="preserve">или блоги </w:t>
      </w:r>
      <w:r w:rsidRPr="00DE1010">
        <w:rPr>
          <w:rFonts w:ascii="Times New Roman" w:eastAsia="Times New Roman" w:hAnsi="Times New Roman"/>
          <w:color w:val="000000"/>
          <w:sz w:val="28"/>
          <w:szCs w:val="28"/>
          <w:lang w:eastAsia="ru-RU"/>
        </w:rPr>
        <w:t xml:space="preserve">в социальных сетях. </w:t>
      </w:r>
    </w:p>
    <w:p w:rsidR="00DE1010" w:rsidRPr="00DE1010" w:rsidRDefault="00DE1010" w:rsidP="001013F5">
      <w:pPr>
        <w:spacing w:after="0" w:line="240" w:lineRule="auto"/>
        <w:ind w:firstLine="708"/>
        <w:jc w:val="both"/>
        <w:rPr>
          <w:rFonts w:ascii="Times New Roman" w:eastAsia="Times New Roman" w:hAnsi="Times New Roman"/>
          <w:color w:val="000000"/>
          <w:sz w:val="28"/>
          <w:szCs w:val="28"/>
          <w:lang w:eastAsia="ru-RU"/>
        </w:rPr>
      </w:pPr>
      <w:r w:rsidRPr="00DE1010">
        <w:rPr>
          <w:rFonts w:ascii="Times New Roman" w:eastAsia="Times New Roman" w:hAnsi="Times New Roman"/>
          <w:color w:val="000000"/>
          <w:sz w:val="28"/>
          <w:szCs w:val="28"/>
          <w:lang w:eastAsia="ru-RU"/>
        </w:rPr>
        <w:t>Достаточно востребованы, особенно в молодежной среде,  общественные проекты, проводимые в формате лекториев, клубной деятельности. Анонсирование этих мероприятий в сети Интернет показывает их растущую роль драйверов общественной активности, увеличение численности постоянной аудитории, актуальность поднимаемых социальных и политических тем.</w:t>
      </w:r>
    </w:p>
    <w:p w:rsidR="00DE1010" w:rsidRPr="00DE1010" w:rsidRDefault="00DE1010" w:rsidP="001013F5">
      <w:pPr>
        <w:spacing w:after="0" w:line="240" w:lineRule="auto"/>
        <w:jc w:val="both"/>
        <w:rPr>
          <w:rFonts w:ascii="Times New Roman" w:eastAsia="Times New Roman" w:hAnsi="Times New Roman"/>
          <w:color w:val="000000"/>
          <w:sz w:val="28"/>
          <w:szCs w:val="28"/>
          <w:lang w:eastAsia="ru-RU"/>
        </w:rPr>
      </w:pPr>
      <w:r w:rsidRPr="00DE1010">
        <w:rPr>
          <w:rFonts w:ascii="Times New Roman" w:eastAsia="Times New Roman" w:hAnsi="Times New Roman"/>
          <w:color w:val="000000"/>
          <w:sz w:val="28"/>
          <w:szCs w:val="28"/>
          <w:lang w:eastAsia="ru-RU"/>
        </w:rPr>
        <w:tab/>
        <w:t>Современное гражданское общество очень динамично, темпы его развития ускоряются вслед  за переменами, происходящими во всех сферах общественной жизни. Перед общественниками открываются не только дополнительные возможности, но и появляются  новые вызовы, требующие оперативного реагирования. Возникающие общественные проблемы обуславливают рождение  новых социально ориентированных некоммерческих организаций,</w:t>
      </w:r>
      <w:r w:rsidR="000F46AB">
        <w:rPr>
          <w:rFonts w:ascii="Times New Roman" w:eastAsia="Times New Roman" w:hAnsi="Times New Roman"/>
          <w:color w:val="000000"/>
          <w:sz w:val="28"/>
          <w:szCs w:val="28"/>
          <w:lang w:eastAsia="ru-RU"/>
        </w:rPr>
        <w:t xml:space="preserve"> форм общественной активности, инновационных гражданских инициатив. </w:t>
      </w:r>
    </w:p>
    <w:p w:rsidR="00DE1010" w:rsidRPr="00DE1010" w:rsidRDefault="00DE1010" w:rsidP="00DE1010">
      <w:pPr>
        <w:spacing w:line="240" w:lineRule="auto"/>
        <w:jc w:val="both"/>
        <w:rPr>
          <w:rFonts w:ascii="Times New Roman" w:eastAsia="Times New Roman" w:hAnsi="Times New Roman"/>
          <w:color w:val="000000"/>
          <w:sz w:val="28"/>
          <w:szCs w:val="28"/>
          <w:lang w:eastAsia="ru-RU"/>
        </w:rPr>
      </w:pPr>
      <w:r w:rsidRPr="00DE1010">
        <w:rPr>
          <w:rFonts w:ascii="Times New Roman" w:eastAsia="Times New Roman" w:hAnsi="Times New Roman"/>
          <w:color w:val="000000"/>
          <w:sz w:val="28"/>
          <w:szCs w:val="28"/>
          <w:lang w:eastAsia="ru-RU"/>
        </w:rPr>
        <w:tab/>
        <w:t xml:space="preserve">Доклад о состоянии </w:t>
      </w:r>
      <w:r w:rsidR="000F46AB">
        <w:rPr>
          <w:rFonts w:ascii="Times New Roman" w:eastAsia="Times New Roman" w:hAnsi="Times New Roman"/>
          <w:color w:val="000000"/>
          <w:sz w:val="28"/>
          <w:szCs w:val="28"/>
          <w:lang w:eastAsia="ru-RU"/>
        </w:rPr>
        <w:t xml:space="preserve">гражданского общества </w:t>
      </w:r>
      <w:r w:rsidRPr="00DE1010">
        <w:rPr>
          <w:rFonts w:ascii="Times New Roman" w:eastAsia="Times New Roman" w:hAnsi="Times New Roman"/>
          <w:color w:val="000000"/>
          <w:sz w:val="28"/>
          <w:szCs w:val="28"/>
          <w:lang w:eastAsia="ru-RU"/>
        </w:rPr>
        <w:t>в 2018 году</w:t>
      </w:r>
      <w:r w:rsidR="000F46AB">
        <w:rPr>
          <w:rFonts w:ascii="Times New Roman" w:eastAsia="Times New Roman" w:hAnsi="Times New Roman"/>
          <w:color w:val="000000"/>
          <w:sz w:val="28"/>
          <w:szCs w:val="28"/>
          <w:lang w:eastAsia="ru-RU"/>
        </w:rPr>
        <w:t>, как и в предыду</w:t>
      </w:r>
      <w:bookmarkStart w:id="2" w:name="_GoBack"/>
      <w:bookmarkEnd w:id="2"/>
      <w:r w:rsidR="000F46AB">
        <w:rPr>
          <w:rFonts w:ascii="Times New Roman" w:eastAsia="Times New Roman" w:hAnsi="Times New Roman"/>
          <w:color w:val="000000"/>
          <w:sz w:val="28"/>
          <w:szCs w:val="28"/>
          <w:lang w:eastAsia="ru-RU"/>
        </w:rPr>
        <w:t>щие годы</w:t>
      </w:r>
      <w:r w:rsidRPr="00DE1010">
        <w:rPr>
          <w:rFonts w:ascii="Times New Roman" w:eastAsia="Times New Roman" w:hAnsi="Times New Roman"/>
          <w:color w:val="000000"/>
          <w:sz w:val="28"/>
          <w:szCs w:val="28"/>
          <w:lang w:eastAsia="ru-RU"/>
        </w:rPr>
        <w:t xml:space="preserve"> – это приглашение всех заинтересованных сторон  к конструктивному диалогу о проблемах и  перспективах регионального гражданского общества </w:t>
      </w:r>
      <w:proofErr w:type="spellStart"/>
      <w:r w:rsidRPr="00DE1010">
        <w:rPr>
          <w:rFonts w:ascii="Times New Roman" w:eastAsia="Times New Roman" w:hAnsi="Times New Roman"/>
          <w:color w:val="000000"/>
          <w:sz w:val="28"/>
          <w:szCs w:val="28"/>
          <w:lang w:eastAsia="ru-RU"/>
        </w:rPr>
        <w:t>Верхневолжья</w:t>
      </w:r>
      <w:proofErr w:type="spellEnd"/>
      <w:r w:rsidRPr="00DE1010">
        <w:rPr>
          <w:rFonts w:ascii="Times New Roman" w:eastAsia="Times New Roman" w:hAnsi="Times New Roman"/>
          <w:color w:val="000000"/>
          <w:sz w:val="28"/>
          <w:szCs w:val="28"/>
          <w:lang w:eastAsia="ru-RU"/>
        </w:rPr>
        <w:t>. Общественная палата региона остается ведущей дискуссионной  площадкой, открытой для обсуждения самых острых социальных проблем, допускающей выражение  любых позиций и мнений…</w:t>
      </w:r>
    </w:p>
    <w:p w:rsidR="000B0A58" w:rsidRPr="00DE1010" w:rsidRDefault="000B0A58" w:rsidP="00DE1010">
      <w:pPr>
        <w:spacing w:after="0" w:line="240" w:lineRule="auto"/>
        <w:jc w:val="center"/>
        <w:rPr>
          <w:rFonts w:ascii="Times New Roman" w:eastAsia="Times New Roman" w:hAnsi="Times New Roman"/>
          <w:color w:val="000000"/>
          <w:sz w:val="28"/>
          <w:szCs w:val="28"/>
          <w:lang w:eastAsia="ru-RU"/>
        </w:rPr>
      </w:pPr>
    </w:p>
    <w:p w:rsidR="00FA02C8" w:rsidRPr="00DE1010" w:rsidRDefault="00FA02C8" w:rsidP="00DE1010">
      <w:pPr>
        <w:spacing w:after="0" w:line="240" w:lineRule="auto"/>
        <w:jc w:val="both"/>
        <w:rPr>
          <w:rFonts w:ascii="Times New Roman" w:eastAsia="Times New Roman" w:hAnsi="Times New Roman"/>
          <w:color w:val="000000"/>
          <w:sz w:val="28"/>
          <w:szCs w:val="28"/>
          <w:lang w:eastAsia="ru-RU"/>
        </w:rPr>
      </w:pPr>
    </w:p>
    <w:p w:rsidR="009C3E3A" w:rsidRPr="00DE1010" w:rsidRDefault="009C3E3A" w:rsidP="00DE1010">
      <w:pPr>
        <w:spacing w:after="0" w:line="240" w:lineRule="auto"/>
        <w:jc w:val="both"/>
        <w:rPr>
          <w:rFonts w:ascii="Times New Roman" w:eastAsia="Times New Roman" w:hAnsi="Times New Roman"/>
          <w:color w:val="000000"/>
          <w:sz w:val="28"/>
          <w:szCs w:val="28"/>
          <w:lang w:eastAsia="ru-RU"/>
        </w:rPr>
      </w:pPr>
    </w:p>
    <w:p w:rsidR="009C3E3A" w:rsidRPr="00DE1010" w:rsidRDefault="009C3E3A" w:rsidP="00DE1010">
      <w:pPr>
        <w:spacing w:after="0" w:line="240" w:lineRule="auto"/>
        <w:jc w:val="both"/>
        <w:rPr>
          <w:rFonts w:ascii="Times New Roman" w:eastAsia="Times New Roman" w:hAnsi="Times New Roman"/>
          <w:color w:val="000000"/>
          <w:sz w:val="28"/>
          <w:szCs w:val="28"/>
          <w:lang w:eastAsia="ru-RU"/>
        </w:rPr>
      </w:pPr>
    </w:p>
    <w:p w:rsidR="009C3E3A" w:rsidRPr="00DE1010" w:rsidRDefault="009C3E3A" w:rsidP="00DE1010">
      <w:pPr>
        <w:spacing w:after="0" w:line="240" w:lineRule="auto"/>
        <w:jc w:val="both"/>
        <w:rPr>
          <w:rFonts w:ascii="Times New Roman" w:eastAsia="Times New Roman" w:hAnsi="Times New Roman"/>
          <w:color w:val="000000"/>
          <w:sz w:val="28"/>
          <w:szCs w:val="28"/>
          <w:lang w:eastAsia="ru-RU"/>
        </w:rPr>
      </w:pPr>
    </w:p>
    <w:p w:rsidR="009C3E3A" w:rsidRDefault="009C3E3A" w:rsidP="009C3E3A">
      <w:pPr>
        <w:spacing w:after="0" w:line="360" w:lineRule="auto"/>
        <w:jc w:val="both"/>
        <w:rPr>
          <w:rFonts w:ascii="Times New Roman" w:hAnsi="Times New Roman"/>
          <w:sz w:val="28"/>
          <w:szCs w:val="28"/>
        </w:rPr>
      </w:pPr>
    </w:p>
    <w:p w:rsidR="009C3E3A" w:rsidRDefault="009C3E3A" w:rsidP="009C3E3A">
      <w:pPr>
        <w:spacing w:after="0" w:line="360" w:lineRule="auto"/>
        <w:jc w:val="both"/>
        <w:rPr>
          <w:rFonts w:ascii="Times New Roman" w:hAnsi="Times New Roman"/>
          <w:sz w:val="28"/>
          <w:szCs w:val="28"/>
        </w:rPr>
      </w:pPr>
    </w:p>
    <w:p w:rsidR="009C3E3A" w:rsidRDefault="009C3E3A" w:rsidP="009C3E3A">
      <w:pPr>
        <w:spacing w:after="0" w:line="360" w:lineRule="auto"/>
        <w:jc w:val="both"/>
        <w:rPr>
          <w:rFonts w:ascii="Times New Roman" w:hAnsi="Times New Roman"/>
          <w:sz w:val="28"/>
          <w:szCs w:val="28"/>
        </w:rPr>
      </w:pPr>
    </w:p>
    <w:p w:rsidR="009C3E3A" w:rsidRDefault="009C3E3A" w:rsidP="009C3E3A">
      <w:pPr>
        <w:spacing w:after="0" w:line="360" w:lineRule="auto"/>
        <w:jc w:val="both"/>
        <w:rPr>
          <w:rFonts w:ascii="Times New Roman" w:hAnsi="Times New Roman"/>
          <w:sz w:val="28"/>
          <w:szCs w:val="28"/>
        </w:rPr>
      </w:pPr>
    </w:p>
    <w:p w:rsidR="009C3E3A" w:rsidRDefault="009C3E3A" w:rsidP="009C3E3A">
      <w:pPr>
        <w:spacing w:after="0" w:line="360" w:lineRule="auto"/>
        <w:jc w:val="both"/>
        <w:rPr>
          <w:rFonts w:ascii="Times New Roman" w:hAnsi="Times New Roman"/>
          <w:sz w:val="28"/>
          <w:szCs w:val="28"/>
        </w:rPr>
      </w:pPr>
    </w:p>
    <w:p w:rsidR="00FA02C8" w:rsidRPr="008000F6" w:rsidRDefault="00FA02C8" w:rsidP="008000F6">
      <w:pPr>
        <w:spacing w:after="0" w:line="360" w:lineRule="auto"/>
        <w:jc w:val="both"/>
        <w:rPr>
          <w:rFonts w:ascii="Times New Roman" w:hAnsi="Times New Roman"/>
          <w:sz w:val="28"/>
          <w:szCs w:val="28"/>
        </w:rPr>
      </w:pPr>
    </w:p>
    <w:sectPr w:rsidR="00FA02C8" w:rsidRPr="008000F6" w:rsidSect="009F4F38">
      <w:footerReference w:type="default" r:id="rId10"/>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77" w:rsidRDefault="00E37277" w:rsidP="006A1253">
      <w:pPr>
        <w:spacing w:after="0" w:line="240" w:lineRule="auto"/>
      </w:pPr>
      <w:r>
        <w:separator/>
      </w:r>
    </w:p>
  </w:endnote>
  <w:endnote w:type="continuationSeparator" w:id="0">
    <w:p w:rsidR="00E37277" w:rsidRDefault="00E37277" w:rsidP="006A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87830"/>
      <w:docPartObj>
        <w:docPartGallery w:val="Page Numbers (Bottom of Page)"/>
        <w:docPartUnique/>
      </w:docPartObj>
    </w:sdtPr>
    <w:sdtContent>
      <w:p w:rsidR="00E37277" w:rsidRDefault="00E37277">
        <w:pPr>
          <w:pStyle w:val="ad"/>
          <w:jc w:val="center"/>
        </w:pPr>
        <w:r>
          <w:fldChar w:fldCharType="begin"/>
        </w:r>
        <w:r>
          <w:instrText>PAGE   \* MERGEFORMAT</w:instrText>
        </w:r>
        <w:r>
          <w:fldChar w:fldCharType="separate"/>
        </w:r>
        <w:r w:rsidR="000F46AB">
          <w:rPr>
            <w:noProof/>
          </w:rPr>
          <w:t>86</w:t>
        </w:r>
        <w:r>
          <w:fldChar w:fldCharType="end"/>
        </w:r>
      </w:p>
    </w:sdtContent>
  </w:sdt>
  <w:p w:rsidR="00E37277" w:rsidRDefault="00E372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77" w:rsidRDefault="00E37277" w:rsidP="006A1253">
      <w:pPr>
        <w:spacing w:after="0" w:line="240" w:lineRule="auto"/>
      </w:pPr>
      <w:r>
        <w:separator/>
      </w:r>
    </w:p>
  </w:footnote>
  <w:footnote w:type="continuationSeparator" w:id="0">
    <w:p w:rsidR="00E37277" w:rsidRDefault="00E37277" w:rsidP="006A1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77C9"/>
    <w:multiLevelType w:val="multilevel"/>
    <w:tmpl w:val="ADE48D64"/>
    <w:lvl w:ilvl="0">
      <w:start w:val="1"/>
      <w:numFmt w:val="decimal"/>
      <w:lvlText w:val="%1."/>
      <w:lvlJc w:val="left"/>
      <w:pPr>
        <w:ind w:left="786"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7CC20112"/>
    <w:multiLevelType w:val="hybridMultilevel"/>
    <w:tmpl w:val="3924A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49"/>
    <w:rsid w:val="00010E14"/>
    <w:rsid w:val="000258EB"/>
    <w:rsid w:val="000259A5"/>
    <w:rsid w:val="00030E54"/>
    <w:rsid w:val="000370E0"/>
    <w:rsid w:val="00045198"/>
    <w:rsid w:val="000577B9"/>
    <w:rsid w:val="0007245D"/>
    <w:rsid w:val="000A64CA"/>
    <w:rsid w:val="000B0A58"/>
    <w:rsid w:val="000C3875"/>
    <w:rsid w:val="000C4B0A"/>
    <w:rsid w:val="000C657A"/>
    <w:rsid w:val="000D62C9"/>
    <w:rsid w:val="000F20EC"/>
    <w:rsid w:val="000F46AB"/>
    <w:rsid w:val="001013F5"/>
    <w:rsid w:val="001014B2"/>
    <w:rsid w:val="001051D0"/>
    <w:rsid w:val="00107188"/>
    <w:rsid w:val="00107273"/>
    <w:rsid w:val="00117BC0"/>
    <w:rsid w:val="00156894"/>
    <w:rsid w:val="00183D31"/>
    <w:rsid w:val="00190910"/>
    <w:rsid w:val="00196DEE"/>
    <w:rsid w:val="001B6509"/>
    <w:rsid w:val="001E747D"/>
    <w:rsid w:val="001F002C"/>
    <w:rsid w:val="001F0AEA"/>
    <w:rsid w:val="001F3CEA"/>
    <w:rsid w:val="0020034F"/>
    <w:rsid w:val="00234F12"/>
    <w:rsid w:val="00237254"/>
    <w:rsid w:val="002416D7"/>
    <w:rsid w:val="00245758"/>
    <w:rsid w:val="00247AC1"/>
    <w:rsid w:val="002549A2"/>
    <w:rsid w:val="00262659"/>
    <w:rsid w:val="00285C98"/>
    <w:rsid w:val="002873BA"/>
    <w:rsid w:val="002876D4"/>
    <w:rsid w:val="0029567A"/>
    <w:rsid w:val="002C2997"/>
    <w:rsid w:val="002C3A81"/>
    <w:rsid w:val="002F058F"/>
    <w:rsid w:val="002F79F3"/>
    <w:rsid w:val="0030048F"/>
    <w:rsid w:val="00304501"/>
    <w:rsid w:val="00307DDB"/>
    <w:rsid w:val="0032268B"/>
    <w:rsid w:val="00334614"/>
    <w:rsid w:val="00340452"/>
    <w:rsid w:val="00344252"/>
    <w:rsid w:val="00351505"/>
    <w:rsid w:val="0039090F"/>
    <w:rsid w:val="003A0865"/>
    <w:rsid w:val="003A5B77"/>
    <w:rsid w:val="003B5D0C"/>
    <w:rsid w:val="003B6E62"/>
    <w:rsid w:val="003C108F"/>
    <w:rsid w:val="003D6667"/>
    <w:rsid w:val="003E411E"/>
    <w:rsid w:val="00406492"/>
    <w:rsid w:val="004120A8"/>
    <w:rsid w:val="0046284C"/>
    <w:rsid w:val="00476CB3"/>
    <w:rsid w:val="004830EE"/>
    <w:rsid w:val="00483DE1"/>
    <w:rsid w:val="00487E80"/>
    <w:rsid w:val="004B36F1"/>
    <w:rsid w:val="004D209E"/>
    <w:rsid w:val="004D3E5F"/>
    <w:rsid w:val="004E4973"/>
    <w:rsid w:val="004F0DBD"/>
    <w:rsid w:val="005020CF"/>
    <w:rsid w:val="00523B08"/>
    <w:rsid w:val="00525911"/>
    <w:rsid w:val="0053732F"/>
    <w:rsid w:val="00554171"/>
    <w:rsid w:val="00581448"/>
    <w:rsid w:val="005D0853"/>
    <w:rsid w:val="005F7DAF"/>
    <w:rsid w:val="00602DE1"/>
    <w:rsid w:val="006103E4"/>
    <w:rsid w:val="00615ADE"/>
    <w:rsid w:val="00616065"/>
    <w:rsid w:val="00636358"/>
    <w:rsid w:val="006974B2"/>
    <w:rsid w:val="006A1253"/>
    <w:rsid w:val="006B1845"/>
    <w:rsid w:val="006C00A6"/>
    <w:rsid w:val="006E2776"/>
    <w:rsid w:val="00717328"/>
    <w:rsid w:val="0072414A"/>
    <w:rsid w:val="00747C86"/>
    <w:rsid w:val="00752CB4"/>
    <w:rsid w:val="00767061"/>
    <w:rsid w:val="0079149D"/>
    <w:rsid w:val="007A5F02"/>
    <w:rsid w:val="007D64E9"/>
    <w:rsid w:val="008000F6"/>
    <w:rsid w:val="00807009"/>
    <w:rsid w:val="008211C3"/>
    <w:rsid w:val="00821B10"/>
    <w:rsid w:val="00826CFB"/>
    <w:rsid w:val="008624C5"/>
    <w:rsid w:val="00890166"/>
    <w:rsid w:val="008B6E59"/>
    <w:rsid w:val="008C27C9"/>
    <w:rsid w:val="008C6ED8"/>
    <w:rsid w:val="008D5B88"/>
    <w:rsid w:val="008F1D55"/>
    <w:rsid w:val="00910DAD"/>
    <w:rsid w:val="00920A19"/>
    <w:rsid w:val="009A47FA"/>
    <w:rsid w:val="009B2BF6"/>
    <w:rsid w:val="009C3E3A"/>
    <w:rsid w:val="009C76DF"/>
    <w:rsid w:val="009F2F98"/>
    <w:rsid w:val="009F4F38"/>
    <w:rsid w:val="00A1228D"/>
    <w:rsid w:val="00A52155"/>
    <w:rsid w:val="00A63507"/>
    <w:rsid w:val="00A873AC"/>
    <w:rsid w:val="00A87A06"/>
    <w:rsid w:val="00A90B2B"/>
    <w:rsid w:val="00A9330E"/>
    <w:rsid w:val="00AA5FEF"/>
    <w:rsid w:val="00AA6F68"/>
    <w:rsid w:val="00AC2F30"/>
    <w:rsid w:val="00AF7DCF"/>
    <w:rsid w:val="00B12A9B"/>
    <w:rsid w:val="00B16E33"/>
    <w:rsid w:val="00B21FF1"/>
    <w:rsid w:val="00B36FCF"/>
    <w:rsid w:val="00B732B8"/>
    <w:rsid w:val="00B77C6C"/>
    <w:rsid w:val="00B81D90"/>
    <w:rsid w:val="00B85035"/>
    <w:rsid w:val="00BA60D5"/>
    <w:rsid w:val="00BA621E"/>
    <w:rsid w:val="00BB0480"/>
    <w:rsid w:val="00BB5854"/>
    <w:rsid w:val="00BB5E35"/>
    <w:rsid w:val="00BC014D"/>
    <w:rsid w:val="00BD0F4D"/>
    <w:rsid w:val="00C00222"/>
    <w:rsid w:val="00C20004"/>
    <w:rsid w:val="00C301BF"/>
    <w:rsid w:val="00C359A7"/>
    <w:rsid w:val="00C43426"/>
    <w:rsid w:val="00C74561"/>
    <w:rsid w:val="00C764B5"/>
    <w:rsid w:val="00C94EDD"/>
    <w:rsid w:val="00CA39DC"/>
    <w:rsid w:val="00CA43CF"/>
    <w:rsid w:val="00CC1BA7"/>
    <w:rsid w:val="00CC7570"/>
    <w:rsid w:val="00CD08AE"/>
    <w:rsid w:val="00CD5602"/>
    <w:rsid w:val="00CE6ABA"/>
    <w:rsid w:val="00D1490A"/>
    <w:rsid w:val="00D30410"/>
    <w:rsid w:val="00D368AD"/>
    <w:rsid w:val="00D732C6"/>
    <w:rsid w:val="00DB656A"/>
    <w:rsid w:val="00DC2BA7"/>
    <w:rsid w:val="00DE08A7"/>
    <w:rsid w:val="00DE1010"/>
    <w:rsid w:val="00E0259D"/>
    <w:rsid w:val="00E033EC"/>
    <w:rsid w:val="00E11E58"/>
    <w:rsid w:val="00E22A23"/>
    <w:rsid w:val="00E256EE"/>
    <w:rsid w:val="00E3517B"/>
    <w:rsid w:val="00E37277"/>
    <w:rsid w:val="00E37A49"/>
    <w:rsid w:val="00E40ABB"/>
    <w:rsid w:val="00E715F2"/>
    <w:rsid w:val="00E81273"/>
    <w:rsid w:val="00EA29E5"/>
    <w:rsid w:val="00EB4998"/>
    <w:rsid w:val="00EC4D8C"/>
    <w:rsid w:val="00EE1963"/>
    <w:rsid w:val="00F2005F"/>
    <w:rsid w:val="00F20B47"/>
    <w:rsid w:val="00F36A7E"/>
    <w:rsid w:val="00F46424"/>
    <w:rsid w:val="00F62ACE"/>
    <w:rsid w:val="00F9487C"/>
    <w:rsid w:val="00FA02C8"/>
    <w:rsid w:val="00FA7C9D"/>
    <w:rsid w:val="00FB0BB0"/>
    <w:rsid w:val="00FB291F"/>
    <w:rsid w:val="00FD2257"/>
    <w:rsid w:val="00FD56B8"/>
    <w:rsid w:val="00FF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62"/>
    <w:rPr>
      <w:rFonts w:ascii="Calibri" w:eastAsia="Calibri" w:hAnsi="Calibri" w:cs="Times New Roman"/>
    </w:rPr>
  </w:style>
  <w:style w:type="paragraph" w:styleId="1">
    <w:name w:val="heading 1"/>
    <w:basedOn w:val="a"/>
    <w:link w:val="10"/>
    <w:uiPriority w:val="99"/>
    <w:qFormat/>
    <w:rsid w:val="003B6E62"/>
    <w:pPr>
      <w:widowControl w:val="0"/>
      <w:autoSpaceDE w:val="0"/>
      <w:autoSpaceDN w:val="0"/>
      <w:spacing w:after="0" w:line="240" w:lineRule="auto"/>
      <w:ind w:left="102"/>
      <w:outlineLvl w:val="0"/>
    </w:pPr>
    <w:rPr>
      <w:rFonts w:ascii="Times New Roman" w:eastAsia="Times New Roman" w:hAnsi="Times New Roman"/>
      <w:b/>
      <w:bCs/>
      <w:sz w:val="28"/>
      <w:szCs w:val="28"/>
      <w:lang w:eastAsia="ru-RU"/>
    </w:rPr>
  </w:style>
  <w:style w:type="paragraph" w:styleId="2">
    <w:name w:val="heading 2"/>
    <w:basedOn w:val="a"/>
    <w:link w:val="20"/>
    <w:uiPriority w:val="99"/>
    <w:qFormat/>
    <w:rsid w:val="003B6E62"/>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3B6E62"/>
    <w:rPr>
      <w:b/>
      <w:bCs/>
    </w:rPr>
  </w:style>
  <w:style w:type="character" w:styleId="a4">
    <w:name w:val="Emphasis"/>
    <w:qFormat/>
    <w:rsid w:val="003B6E62"/>
    <w:rPr>
      <w:i/>
      <w:iCs/>
    </w:rPr>
  </w:style>
  <w:style w:type="character" w:customStyle="1" w:styleId="10">
    <w:name w:val="Заголовок 1 Знак"/>
    <w:basedOn w:val="a0"/>
    <w:link w:val="1"/>
    <w:uiPriority w:val="99"/>
    <w:rsid w:val="003B6E6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3B6E62"/>
    <w:rPr>
      <w:rFonts w:ascii="Times New Roman" w:eastAsia="Calibri" w:hAnsi="Times New Roman" w:cs="Times New Roman"/>
      <w:b/>
      <w:bCs/>
      <w:sz w:val="36"/>
      <w:szCs w:val="36"/>
      <w:lang w:eastAsia="ru-RU"/>
    </w:rPr>
  </w:style>
  <w:style w:type="paragraph" w:styleId="a5">
    <w:name w:val="Normal (Web)"/>
    <w:basedOn w:val="a"/>
    <w:uiPriority w:val="99"/>
    <w:rsid w:val="003B6E6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3B6E62"/>
    <w:pPr>
      <w:spacing w:after="0" w:line="240" w:lineRule="auto"/>
      <w:ind w:left="720"/>
      <w:contextualSpacing/>
    </w:pPr>
    <w:rPr>
      <w:rFonts w:ascii="Times New Roman" w:hAnsi="Times New Roman"/>
      <w:b/>
      <w:bCs/>
      <w:sz w:val="28"/>
      <w:szCs w:val="28"/>
      <w:lang w:eastAsia="ru-RU"/>
    </w:rPr>
  </w:style>
  <w:style w:type="paragraph" w:styleId="a7">
    <w:name w:val="Body Text"/>
    <w:basedOn w:val="a"/>
    <w:link w:val="a8"/>
    <w:uiPriority w:val="99"/>
    <w:rsid w:val="003B6E62"/>
    <w:pPr>
      <w:widowControl w:val="0"/>
      <w:autoSpaceDE w:val="0"/>
      <w:autoSpaceDN w:val="0"/>
      <w:spacing w:after="0" w:line="240" w:lineRule="auto"/>
      <w:ind w:left="102"/>
    </w:pPr>
    <w:rPr>
      <w:rFonts w:ascii="Times New Roman" w:eastAsia="Times New Roman" w:hAnsi="Times New Roman"/>
      <w:sz w:val="28"/>
      <w:szCs w:val="28"/>
      <w:lang w:eastAsia="ru-RU"/>
    </w:rPr>
  </w:style>
  <w:style w:type="character" w:customStyle="1" w:styleId="a8">
    <w:name w:val="Основной текст Знак"/>
    <w:basedOn w:val="a0"/>
    <w:link w:val="a7"/>
    <w:uiPriority w:val="99"/>
    <w:rsid w:val="003B6E62"/>
    <w:rPr>
      <w:rFonts w:ascii="Times New Roman" w:eastAsia="Times New Roman" w:hAnsi="Times New Roman" w:cs="Times New Roman"/>
      <w:sz w:val="28"/>
      <w:szCs w:val="28"/>
      <w:lang w:eastAsia="ru-RU"/>
    </w:rPr>
  </w:style>
  <w:style w:type="character" w:customStyle="1" w:styleId="fontstyle18">
    <w:name w:val="fontstyle18"/>
    <w:basedOn w:val="a0"/>
    <w:uiPriority w:val="99"/>
    <w:rsid w:val="003B6E62"/>
    <w:rPr>
      <w:rFonts w:cs="Times New Roman"/>
    </w:rPr>
  </w:style>
  <w:style w:type="paragraph" w:styleId="a9">
    <w:name w:val="Balloon Text"/>
    <w:basedOn w:val="a"/>
    <w:link w:val="aa"/>
    <w:uiPriority w:val="99"/>
    <w:semiHidden/>
    <w:unhideWhenUsed/>
    <w:rsid w:val="00FA02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02C8"/>
    <w:rPr>
      <w:rFonts w:ascii="Tahoma" w:eastAsia="Calibri" w:hAnsi="Tahoma" w:cs="Tahoma"/>
      <w:sz w:val="16"/>
      <w:szCs w:val="16"/>
    </w:rPr>
  </w:style>
  <w:style w:type="character" w:customStyle="1" w:styleId="winner-infolist-item-text">
    <w:name w:val="winner-info__list-item-text"/>
    <w:basedOn w:val="a0"/>
    <w:uiPriority w:val="99"/>
    <w:rsid w:val="00FA7C9D"/>
    <w:rPr>
      <w:rFonts w:cs="Times New Roman"/>
    </w:rPr>
  </w:style>
  <w:style w:type="paragraph" w:styleId="ab">
    <w:name w:val="header"/>
    <w:basedOn w:val="a"/>
    <w:link w:val="ac"/>
    <w:uiPriority w:val="99"/>
    <w:unhideWhenUsed/>
    <w:rsid w:val="006A12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1253"/>
    <w:rPr>
      <w:rFonts w:ascii="Calibri" w:eastAsia="Calibri" w:hAnsi="Calibri" w:cs="Times New Roman"/>
    </w:rPr>
  </w:style>
  <w:style w:type="paragraph" w:styleId="ad">
    <w:name w:val="footer"/>
    <w:basedOn w:val="a"/>
    <w:link w:val="ae"/>
    <w:uiPriority w:val="99"/>
    <w:unhideWhenUsed/>
    <w:rsid w:val="006A12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1253"/>
    <w:rPr>
      <w:rFonts w:ascii="Calibri" w:eastAsia="Calibri" w:hAnsi="Calibri" w:cs="Times New Roman"/>
    </w:rPr>
  </w:style>
  <w:style w:type="paragraph" w:styleId="af">
    <w:name w:val="No Spacing"/>
    <w:uiPriority w:val="1"/>
    <w:qFormat/>
    <w:rsid w:val="00010E14"/>
    <w:pPr>
      <w:spacing w:after="0" w:line="240" w:lineRule="auto"/>
    </w:pPr>
  </w:style>
  <w:style w:type="character" w:customStyle="1" w:styleId="af0">
    <w:name w:val="Основной текст_"/>
    <w:link w:val="21"/>
    <w:rsid w:val="00BB5E35"/>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0"/>
    <w:rsid w:val="00BB5E35"/>
    <w:pPr>
      <w:widowControl w:val="0"/>
      <w:shd w:val="clear" w:color="auto" w:fill="FFFFFF"/>
      <w:spacing w:before="360" w:after="360" w:line="0" w:lineRule="atLeast"/>
      <w:jc w:val="center"/>
    </w:pPr>
    <w:rPr>
      <w:rFonts w:ascii="Times New Roman" w:eastAsia="Times New Roman" w:hAnsi="Times New Roman"/>
      <w:sz w:val="27"/>
      <w:szCs w:val="27"/>
    </w:rPr>
  </w:style>
  <w:style w:type="character" w:customStyle="1" w:styleId="11">
    <w:name w:val="Основной текст1"/>
    <w:rsid w:val="00BB5E3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ConsPlusNormal">
    <w:name w:val="ConsPlusNormal"/>
    <w:link w:val="ConsPlusNormal0"/>
    <w:rsid w:val="00BB5E35"/>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BB5E35"/>
    <w:rPr>
      <w:rFonts w:ascii="Arial" w:eastAsia="Calibri" w:hAnsi="Arial" w:cs="Arial"/>
      <w:sz w:val="20"/>
      <w:szCs w:val="20"/>
    </w:rPr>
  </w:style>
  <w:style w:type="paragraph" w:customStyle="1" w:styleId="af1">
    <w:name w:val="Нормальный (таблица)"/>
    <w:basedOn w:val="a"/>
    <w:next w:val="a"/>
    <w:uiPriority w:val="99"/>
    <w:rsid w:val="00BB5E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2">
    <w:name w:val="Основной текст (2)"/>
    <w:rsid w:val="00E40ABB"/>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62"/>
    <w:rPr>
      <w:rFonts w:ascii="Calibri" w:eastAsia="Calibri" w:hAnsi="Calibri" w:cs="Times New Roman"/>
    </w:rPr>
  </w:style>
  <w:style w:type="paragraph" w:styleId="1">
    <w:name w:val="heading 1"/>
    <w:basedOn w:val="a"/>
    <w:link w:val="10"/>
    <w:uiPriority w:val="99"/>
    <w:qFormat/>
    <w:rsid w:val="003B6E62"/>
    <w:pPr>
      <w:widowControl w:val="0"/>
      <w:autoSpaceDE w:val="0"/>
      <w:autoSpaceDN w:val="0"/>
      <w:spacing w:after="0" w:line="240" w:lineRule="auto"/>
      <w:ind w:left="102"/>
      <w:outlineLvl w:val="0"/>
    </w:pPr>
    <w:rPr>
      <w:rFonts w:ascii="Times New Roman" w:eastAsia="Times New Roman" w:hAnsi="Times New Roman"/>
      <w:b/>
      <w:bCs/>
      <w:sz w:val="28"/>
      <w:szCs w:val="28"/>
      <w:lang w:eastAsia="ru-RU"/>
    </w:rPr>
  </w:style>
  <w:style w:type="paragraph" w:styleId="2">
    <w:name w:val="heading 2"/>
    <w:basedOn w:val="a"/>
    <w:link w:val="20"/>
    <w:uiPriority w:val="99"/>
    <w:qFormat/>
    <w:rsid w:val="003B6E62"/>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3B6E62"/>
    <w:rPr>
      <w:b/>
      <w:bCs/>
    </w:rPr>
  </w:style>
  <w:style w:type="character" w:styleId="a4">
    <w:name w:val="Emphasis"/>
    <w:qFormat/>
    <w:rsid w:val="003B6E62"/>
    <w:rPr>
      <w:i/>
      <w:iCs/>
    </w:rPr>
  </w:style>
  <w:style w:type="character" w:customStyle="1" w:styleId="10">
    <w:name w:val="Заголовок 1 Знак"/>
    <w:basedOn w:val="a0"/>
    <w:link w:val="1"/>
    <w:uiPriority w:val="99"/>
    <w:rsid w:val="003B6E62"/>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3B6E62"/>
    <w:rPr>
      <w:rFonts w:ascii="Times New Roman" w:eastAsia="Calibri" w:hAnsi="Times New Roman" w:cs="Times New Roman"/>
      <w:b/>
      <w:bCs/>
      <w:sz w:val="36"/>
      <w:szCs w:val="36"/>
      <w:lang w:eastAsia="ru-RU"/>
    </w:rPr>
  </w:style>
  <w:style w:type="paragraph" w:styleId="a5">
    <w:name w:val="Normal (Web)"/>
    <w:basedOn w:val="a"/>
    <w:uiPriority w:val="99"/>
    <w:rsid w:val="003B6E6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3B6E62"/>
    <w:pPr>
      <w:spacing w:after="0" w:line="240" w:lineRule="auto"/>
      <w:ind w:left="720"/>
      <w:contextualSpacing/>
    </w:pPr>
    <w:rPr>
      <w:rFonts w:ascii="Times New Roman" w:hAnsi="Times New Roman"/>
      <w:b/>
      <w:bCs/>
      <w:sz w:val="28"/>
      <w:szCs w:val="28"/>
      <w:lang w:eastAsia="ru-RU"/>
    </w:rPr>
  </w:style>
  <w:style w:type="paragraph" w:styleId="a7">
    <w:name w:val="Body Text"/>
    <w:basedOn w:val="a"/>
    <w:link w:val="a8"/>
    <w:uiPriority w:val="99"/>
    <w:rsid w:val="003B6E62"/>
    <w:pPr>
      <w:widowControl w:val="0"/>
      <w:autoSpaceDE w:val="0"/>
      <w:autoSpaceDN w:val="0"/>
      <w:spacing w:after="0" w:line="240" w:lineRule="auto"/>
      <w:ind w:left="102"/>
    </w:pPr>
    <w:rPr>
      <w:rFonts w:ascii="Times New Roman" w:eastAsia="Times New Roman" w:hAnsi="Times New Roman"/>
      <w:sz w:val="28"/>
      <w:szCs w:val="28"/>
      <w:lang w:eastAsia="ru-RU"/>
    </w:rPr>
  </w:style>
  <w:style w:type="character" w:customStyle="1" w:styleId="a8">
    <w:name w:val="Основной текст Знак"/>
    <w:basedOn w:val="a0"/>
    <w:link w:val="a7"/>
    <w:uiPriority w:val="99"/>
    <w:rsid w:val="003B6E62"/>
    <w:rPr>
      <w:rFonts w:ascii="Times New Roman" w:eastAsia="Times New Roman" w:hAnsi="Times New Roman" w:cs="Times New Roman"/>
      <w:sz w:val="28"/>
      <w:szCs w:val="28"/>
      <w:lang w:eastAsia="ru-RU"/>
    </w:rPr>
  </w:style>
  <w:style w:type="character" w:customStyle="1" w:styleId="fontstyle18">
    <w:name w:val="fontstyle18"/>
    <w:basedOn w:val="a0"/>
    <w:uiPriority w:val="99"/>
    <w:rsid w:val="003B6E62"/>
    <w:rPr>
      <w:rFonts w:cs="Times New Roman"/>
    </w:rPr>
  </w:style>
  <w:style w:type="paragraph" w:styleId="a9">
    <w:name w:val="Balloon Text"/>
    <w:basedOn w:val="a"/>
    <w:link w:val="aa"/>
    <w:uiPriority w:val="99"/>
    <w:semiHidden/>
    <w:unhideWhenUsed/>
    <w:rsid w:val="00FA02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02C8"/>
    <w:rPr>
      <w:rFonts w:ascii="Tahoma" w:eastAsia="Calibri" w:hAnsi="Tahoma" w:cs="Tahoma"/>
      <w:sz w:val="16"/>
      <w:szCs w:val="16"/>
    </w:rPr>
  </w:style>
  <w:style w:type="character" w:customStyle="1" w:styleId="winner-infolist-item-text">
    <w:name w:val="winner-info__list-item-text"/>
    <w:basedOn w:val="a0"/>
    <w:uiPriority w:val="99"/>
    <w:rsid w:val="00FA7C9D"/>
    <w:rPr>
      <w:rFonts w:cs="Times New Roman"/>
    </w:rPr>
  </w:style>
  <w:style w:type="paragraph" w:styleId="ab">
    <w:name w:val="header"/>
    <w:basedOn w:val="a"/>
    <w:link w:val="ac"/>
    <w:uiPriority w:val="99"/>
    <w:unhideWhenUsed/>
    <w:rsid w:val="006A12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1253"/>
    <w:rPr>
      <w:rFonts w:ascii="Calibri" w:eastAsia="Calibri" w:hAnsi="Calibri" w:cs="Times New Roman"/>
    </w:rPr>
  </w:style>
  <w:style w:type="paragraph" w:styleId="ad">
    <w:name w:val="footer"/>
    <w:basedOn w:val="a"/>
    <w:link w:val="ae"/>
    <w:uiPriority w:val="99"/>
    <w:unhideWhenUsed/>
    <w:rsid w:val="006A12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1253"/>
    <w:rPr>
      <w:rFonts w:ascii="Calibri" w:eastAsia="Calibri" w:hAnsi="Calibri" w:cs="Times New Roman"/>
    </w:rPr>
  </w:style>
  <w:style w:type="paragraph" w:styleId="af">
    <w:name w:val="No Spacing"/>
    <w:uiPriority w:val="1"/>
    <w:qFormat/>
    <w:rsid w:val="00010E14"/>
    <w:pPr>
      <w:spacing w:after="0" w:line="240" w:lineRule="auto"/>
    </w:pPr>
  </w:style>
  <w:style w:type="character" w:customStyle="1" w:styleId="af0">
    <w:name w:val="Основной текст_"/>
    <w:link w:val="21"/>
    <w:rsid w:val="00BB5E35"/>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0"/>
    <w:rsid w:val="00BB5E35"/>
    <w:pPr>
      <w:widowControl w:val="0"/>
      <w:shd w:val="clear" w:color="auto" w:fill="FFFFFF"/>
      <w:spacing w:before="360" w:after="360" w:line="0" w:lineRule="atLeast"/>
      <w:jc w:val="center"/>
    </w:pPr>
    <w:rPr>
      <w:rFonts w:ascii="Times New Roman" w:eastAsia="Times New Roman" w:hAnsi="Times New Roman"/>
      <w:sz w:val="27"/>
      <w:szCs w:val="27"/>
    </w:rPr>
  </w:style>
  <w:style w:type="character" w:customStyle="1" w:styleId="11">
    <w:name w:val="Основной текст1"/>
    <w:rsid w:val="00BB5E3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ConsPlusNormal">
    <w:name w:val="ConsPlusNormal"/>
    <w:link w:val="ConsPlusNormal0"/>
    <w:rsid w:val="00BB5E35"/>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BB5E35"/>
    <w:rPr>
      <w:rFonts w:ascii="Arial" w:eastAsia="Calibri" w:hAnsi="Arial" w:cs="Arial"/>
      <w:sz w:val="20"/>
      <w:szCs w:val="20"/>
    </w:rPr>
  </w:style>
  <w:style w:type="paragraph" w:customStyle="1" w:styleId="af1">
    <w:name w:val="Нормальный (таблица)"/>
    <w:basedOn w:val="a"/>
    <w:next w:val="a"/>
    <w:uiPriority w:val="99"/>
    <w:rsid w:val="00BB5E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2">
    <w:name w:val="Основной текст (2)"/>
    <w:rsid w:val="00E40ABB"/>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06FD-6B56-4AB4-BB9B-03B05E8A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87</Pages>
  <Words>33163</Words>
  <Characters>189030</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147</cp:revision>
  <cp:lastPrinted>2019-05-22T12:01:00Z</cp:lastPrinted>
  <dcterms:created xsi:type="dcterms:W3CDTF">2019-04-25T15:09:00Z</dcterms:created>
  <dcterms:modified xsi:type="dcterms:W3CDTF">2019-06-03T14:18:00Z</dcterms:modified>
</cp:coreProperties>
</file>